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98F" w:rsidRDefault="004558C1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t xml:space="preserve">Mise en place de </w:t>
      </w:r>
      <w:r w:rsidR="003B6097" w:rsidRPr="00F66422">
        <w:rPr>
          <w:b/>
          <w:bCs/>
          <w:sz w:val="24"/>
          <w:szCs w:val="24"/>
        </w:rPr>
        <w:t>Sonar Lint</w:t>
      </w:r>
      <w:r w:rsidRPr="00F66422">
        <w:rPr>
          <w:b/>
          <w:bCs/>
          <w:sz w:val="24"/>
          <w:szCs w:val="24"/>
        </w:rPr>
        <w:t xml:space="preserve"> : </w:t>
      </w:r>
    </w:p>
    <w:p w:rsidR="00F66422" w:rsidRDefault="00F66422">
      <w:r>
        <w:t xml:space="preserve">Avant chaque Push on lance une analyse avec SonarLint : </w:t>
      </w:r>
    </w:p>
    <w:p w:rsidR="00F66422" w:rsidRPr="00F66422" w:rsidRDefault="00F66422">
      <w:r w:rsidRPr="00F66422">
        <w:t>Premier push</w:t>
      </w:r>
      <w:r>
        <w:t xml:space="preserve"> </w:t>
      </w:r>
      <w:r w:rsidR="00B80B6E">
        <w:t xml:space="preserve">(les 3 informations sont normales car on a pas commencé à développer ces </w:t>
      </w:r>
      <w:r w:rsidR="00833379">
        <w:t>classes)</w:t>
      </w:r>
      <w:r w:rsidR="00B80B6E">
        <w:t> :</w:t>
      </w:r>
    </w:p>
    <w:p w:rsidR="00F66422" w:rsidRPr="00F66422" w:rsidRDefault="00F66422">
      <w:r w:rsidRPr="00F66422">
        <w:drawing>
          <wp:inline distT="0" distB="0" distL="0" distR="0" wp14:anchorId="26154BB4" wp14:editId="5CC92765">
            <wp:extent cx="5760720" cy="11391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C1" w:rsidRDefault="004558C1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t xml:space="preserve">Développement avec le TDD : </w:t>
      </w:r>
    </w:p>
    <w:p w:rsidR="00947351" w:rsidRDefault="000265B3">
      <w:r>
        <w:t xml:space="preserve">Avant de commencer à développer la classe couleur, on réalise des tests sur les méthodes encore non développées (méthode du TDD), notamment sur le constructeur et les accesseurs. </w:t>
      </w:r>
      <w:r w:rsidR="00947351" w:rsidRPr="00947351">
        <w:drawing>
          <wp:inline distT="0" distB="0" distL="0" distR="0" wp14:anchorId="397B642D" wp14:editId="27DA1C8F">
            <wp:extent cx="5760720" cy="1805940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02" w:rsidRDefault="00981902" w:rsidP="00981902">
      <w:r>
        <w:t xml:space="preserve">Une fois que les tests renvoient les valeurs, forcément fausses, on développe les méthodes. </w:t>
      </w:r>
    </w:p>
    <w:p w:rsidR="00981902" w:rsidRDefault="00981902">
      <w:r w:rsidRPr="00981902">
        <w:drawing>
          <wp:inline distT="0" distB="0" distL="0" distR="0" wp14:anchorId="5F71FD10" wp14:editId="3A72A9DE">
            <wp:extent cx="5760720" cy="2087880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D" w:rsidRDefault="00CB6D8D">
      <w:r w:rsidRPr="00CB6D8D">
        <w:t>On effectue cette méthode p</w:t>
      </w:r>
      <w:r>
        <w:t xml:space="preserve">our l’ensemble des méthodes. </w:t>
      </w:r>
    </w:p>
    <w:p w:rsidR="004D5816" w:rsidRPr="00CB6D8D" w:rsidRDefault="004D5816">
      <w:pPr>
        <w:rPr>
          <w:b/>
          <w:bCs/>
          <w:sz w:val="24"/>
          <w:szCs w:val="24"/>
        </w:rPr>
      </w:pPr>
      <w:r>
        <w:t xml:space="preserve">Finalement pour la classe ModelGestionnaire de simples tests unitaires ont été réalisé. </w:t>
      </w:r>
    </w:p>
    <w:p w:rsidR="004558C1" w:rsidRPr="004D5816" w:rsidRDefault="004558C1">
      <w:pPr>
        <w:rPr>
          <w:b/>
          <w:bCs/>
          <w:sz w:val="24"/>
          <w:szCs w:val="24"/>
        </w:rPr>
      </w:pPr>
      <w:r w:rsidRPr="004D5816">
        <w:rPr>
          <w:b/>
          <w:bCs/>
          <w:sz w:val="24"/>
          <w:szCs w:val="24"/>
        </w:rPr>
        <w:t xml:space="preserve">Test </w:t>
      </w:r>
      <w:r w:rsidR="003B6097" w:rsidRPr="004D5816">
        <w:rPr>
          <w:b/>
          <w:bCs/>
          <w:sz w:val="24"/>
          <w:szCs w:val="24"/>
        </w:rPr>
        <w:t>JUnit:</w:t>
      </w:r>
      <w:r w:rsidRPr="004D5816">
        <w:rPr>
          <w:b/>
          <w:bCs/>
          <w:sz w:val="24"/>
          <w:szCs w:val="24"/>
        </w:rPr>
        <w:t xml:space="preserve"> </w:t>
      </w:r>
    </w:p>
    <w:p w:rsidR="000B59D4" w:rsidRPr="00CB6D8D" w:rsidRDefault="000B59D4" w:rsidP="000B59D4">
      <w:pPr>
        <w:rPr>
          <w:b/>
          <w:bCs/>
          <w:sz w:val="24"/>
          <w:szCs w:val="24"/>
        </w:rPr>
      </w:pPr>
      <w:r>
        <w:t>Après la création des 2 classes de tests on lance les 2 classes à l’aide de la classe de test « AllTest » qui lance l</w:t>
      </w:r>
      <w:r w:rsidR="006E03E3">
        <w:t>es tests. On regarde combien de pourcentage de l’application est couvert par ces tests, idéalement il faudrait que la couverture soit au-dessus des 80%</w:t>
      </w:r>
      <w:r w:rsidR="001558A5">
        <w:t xml:space="preserve">. </w:t>
      </w:r>
    </w:p>
    <w:p w:rsidR="003B6097" w:rsidRPr="00F66422" w:rsidRDefault="003B6097" w:rsidP="003B6097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lastRenderedPageBreak/>
        <w:t xml:space="preserve">Liste des fonctionnalités mises en place : </w:t>
      </w:r>
    </w:p>
    <w:p w:rsidR="003B6097" w:rsidRPr="00F66422" w:rsidRDefault="003B6097" w:rsidP="003B6097">
      <w:pPr>
        <w:rPr>
          <w:b/>
          <w:bCs/>
          <w:sz w:val="24"/>
          <w:szCs w:val="24"/>
        </w:rPr>
      </w:pPr>
      <w:r w:rsidRPr="00F66422">
        <w:rPr>
          <w:b/>
          <w:bCs/>
          <w:sz w:val="24"/>
          <w:szCs w:val="24"/>
        </w:rPr>
        <w:t>Liste des fonctionnalités qui restent à développer :</w:t>
      </w:r>
    </w:p>
    <w:p w:rsidR="003B6097" w:rsidRPr="000B59D4" w:rsidRDefault="003B6097">
      <w:pPr>
        <w:rPr>
          <w:b/>
          <w:bCs/>
          <w:sz w:val="24"/>
          <w:szCs w:val="24"/>
        </w:rPr>
      </w:pPr>
    </w:p>
    <w:sectPr w:rsidR="003B6097" w:rsidRPr="000B59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58C1" w:rsidRDefault="004558C1" w:rsidP="004558C1">
      <w:pPr>
        <w:spacing w:after="0" w:line="240" w:lineRule="auto"/>
      </w:pPr>
      <w:r>
        <w:separator/>
      </w:r>
    </w:p>
  </w:endnote>
  <w:endnote w:type="continuationSeparator" w:id="0">
    <w:p w:rsidR="004558C1" w:rsidRDefault="004558C1" w:rsidP="0045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58C1" w:rsidRDefault="004558C1" w:rsidP="004558C1">
      <w:pPr>
        <w:spacing w:after="0" w:line="240" w:lineRule="auto"/>
      </w:pPr>
      <w:r>
        <w:separator/>
      </w:r>
    </w:p>
  </w:footnote>
  <w:footnote w:type="continuationSeparator" w:id="0">
    <w:p w:rsidR="004558C1" w:rsidRDefault="004558C1" w:rsidP="0045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8C1" w:rsidRDefault="004558C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304042e2adff31d381d08c16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58C1" w:rsidRPr="004558C1" w:rsidRDefault="004558C1" w:rsidP="004558C1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4558C1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04042e2adff31d381d08c16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:rsidR="004558C1" w:rsidRPr="004558C1" w:rsidRDefault="004558C1" w:rsidP="004558C1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4558C1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C1"/>
    <w:rsid w:val="000265B3"/>
    <w:rsid w:val="000B59D4"/>
    <w:rsid w:val="001558A5"/>
    <w:rsid w:val="003B6097"/>
    <w:rsid w:val="004558C1"/>
    <w:rsid w:val="004D5816"/>
    <w:rsid w:val="006E03E3"/>
    <w:rsid w:val="0075298F"/>
    <w:rsid w:val="00833379"/>
    <w:rsid w:val="008E57E1"/>
    <w:rsid w:val="00947351"/>
    <w:rsid w:val="009569A8"/>
    <w:rsid w:val="00981902"/>
    <w:rsid w:val="00B80B6E"/>
    <w:rsid w:val="00CB6D8D"/>
    <w:rsid w:val="00E83ED1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1E19F"/>
  <w15:chartTrackingRefBased/>
  <w15:docId w15:val="{8A5A65EB-66C3-4B1A-BA39-53C02AE2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8C1"/>
  </w:style>
  <w:style w:type="paragraph" w:styleId="Pieddepage">
    <w:name w:val="footer"/>
    <w:basedOn w:val="Normal"/>
    <w:link w:val="PieddepageCar"/>
    <w:uiPriority w:val="99"/>
    <w:unhideWhenUsed/>
    <w:rsid w:val="00455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CUEILLE Robin</dc:creator>
  <cp:keywords/>
  <dc:description/>
  <cp:lastModifiedBy>CUEILLE Robin</cp:lastModifiedBy>
  <cp:revision>13</cp:revision>
  <dcterms:created xsi:type="dcterms:W3CDTF">2023-03-31T06:38:00Z</dcterms:created>
  <dcterms:modified xsi:type="dcterms:W3CDTF">2023-03-31T09:43:00Z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2023-03-31T09:43:18Z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2fe5036f-3112-42ee-b9d8-b7d199b59212</vt:lpwstr>
  </property>
  <property fmtid="{D5CDD505-2E9C-101B-9397-08002B2CF9AE}" pid="8" name="MSIP_Label_7bd1f144-26ac-4410-8fdb-05c7de218e82_ContentBits">
    <vt:lpwstr>3</vt:lpwstr>
  </property>
</Properties>
</file>