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C4553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en-US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  <w:lang w:val="en-US"/>
        </w:rPr>
        <w:t> </w:t>
      </w:r>
    </w:p>
    <w:p w:rsidR="00000000" w:rsidRDefault="001C455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sabato 29 aprile 2017</w:t>
      </w:r>
    </w:p>
    <w:p w:rsidR="00000000" w:rsidRDefault="001C455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13:21</w:t>
      </w:r>
    </w:p>
    <w:p w:rsidR="00000000" w:rsidRDefault="001C455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C455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OpenSprinkler SW new features</w:t>
      </w:r>
    </w:p>
    <w:p w:rsidR="00000000" w:rsidRDefault="001C455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1C4553">
      <w:pPr>
        <w:numPr>
          <w:ilvl w:val="0"/>
          <w:numId w:val="2"/>
        </w:numPr>
        <w:ind w:left="1080"/>
        <w:textAlignment w:val="center"/>
        <w:divId w:val="901986920"/>
        <w:rPr>
          <w:rFonts w:ascii="Calibri" w:eastAsia="Times New Roman" w:hAnsi="Calibri" w:cs="Calibri"/>
          <w:color w:val="000000"/>
          <w:sz w:val="22"/>
          <w:szCs w:val="22"/>
        </w:rPr>
      </w:pPr>
    </w:p>
    <w:tbl>
      <w:tblPr>
        <w:tblW w:w="0" w:type="auto"/>
        <w:tblInd w:w="1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8"/>
        <w:gridCol w:w="2655"/>
        <w:gridCol w:w="2615"/>
      </w:tblGrid>
      <w:tr w:rsidR="00000000">
        <w:trPr>
          <w:divId w:val="901986920"/>
        </w:trPr>
        <w:tc>
          <w:tcPr>
            <w:tcW w:w="4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Code modification define</w:t>
            </w:r>
          </w:p>
        </w:tc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Modified routines</w:t>
            </w:r>
          </w:p>
        </w:tc>
      </w:tr>
      <w:tr w:rsidR="00000000">
        <w:trPr>
          <w:divId w:val="901986920"/>
        </w:trPr>
        <w:tc>
          <w:tcPr>
            <w:tcW w:w="4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1.Compatibility with Oled 128x64 used as Display </w:t>
            </w:r>
          </w:p>
        </w:tc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#define LCD_SSD1306</w:t>
            </w:r>
          </w:p>
        </w:tc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,OpenSprinkler.cpp, OpenSprinklermain.cpp</w:t>
            </w:r>
          </w:p>
        </w:tc>
      </w:tr>
      <w:tr w:rsidR="00000000">
        <w:trPr>
          <w:divId w:val="901986920"/>
        </w:trPr>
        <w:tc>
          <w:tcPr>
            <w:tcW w:w="4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2.Operation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on selflatching valves</w:t>
            </w:r>
          </w:p>
        </w:tc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#define OSBEE ( 1 for OSBee 2.0) </w:t>
            </w:r>
          </w:p>
        </w:tc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OpenSprinkler.cpp</w:t>
            </w:r>
          </w:p>
        </w:tc>
      </w:tr>
      <w:tr w:rsidR="00000000">
        <w:trPr>
          <w:divId w:val="901986920"/>
        </w:trPr>
        <w:tc>
          <w:tcPr>
            <w:tcW w:w="4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3.Change to WiFi access selection method</w:t>
            </w:r>
          </w:p>
        </w:tc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#define WIFIMANAGER  1 </w:t>
            </w:r>
          </w:p>
        </w:tc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opensprinklerServer.cpp </w:t>
            </w:r>
          </w:p>
        </w:tc>
      </w:tr>
      <w:tr w:rsidR="00000000">
        <w:trPr>
          <w:divId w:val="901986920"/>
        </w:trPr>
        <w:tc>
          <w:tcPr>
            <w:tcW w:w="4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4.Implement Battery Power control routines.</w:t>
            </w:r>
          </w:p>
        </w:tc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#define BATTERY </w:t>
            </w:r>
          </w:p>
        </w:tc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OpenSprinkler.cpp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OpenSprinkler.main</w:t>
            </w:r>
          </w:p>
        </w:tc>
      </w:tr>
      <w:tr w:rsidR="00000000">
        <w:trPr>
          <w:divId w:val="901986920"/>
        </w:trPr>
        <w:tc>
          <w:tcPr>
            <w:tcW w:w="4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5.Modification of API for battery controls </w:t>
            </w:r>
          </w:p>
        </w:tc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#define BATTERY</w:t>
            </w:r>
          </w:p>
        </w:tc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OpenSprinklerServer.cpp</w:t>
            </w:r>
          </w:p>
        </w:tc>
      </w:tr>
      <w:tr w:rsidR="00000000">
        <w:trPr>
          <w:divId w:val="901986920"/>
        </w:trPr>
        <w:tc>
          <w:tcPr>
            <w:tcW w:w="4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6.Modification of log files for battery monitor </w:t>
            </w:r>
          </w:p>
        </w:tc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#define BATTERY </w:t>
            </w:r>
          </w:p>
        </w:tc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OpenSprinkler.cpp opensprinklerserver.cpp</w:t>
            </w:r>
          </w:p>
        </w:tc>
      </w:tr>
      <w:tr w:rsidR="00000000">
        <w:trPr>
          <w:divId w:val="901986920"/>
        </w:trPr>
        <w:tc>
          <w:tcPr>
            <w:tcW w:w="4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7.Recording and recalling on LCD of OS op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eration monitor message </w:t>
            </w:r>
          </w:p>
        </w:tc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#define MESSAGE</w:t>
            </w:r>
          </w:p>
        </w:tc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utils.cpp opensprinklerserver.cpp</w:t>
            </w:r>
          </w:p>
        </w:tc>
      </w:tr>
      <w:tr w:rsidR="00000000">
        <w:trPr>
          <w:divId w:val="901986920"/>
        </w:trPr>
        <w:tc>
          <w:tcPr>
            <w:tcW w:w="4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8.Unified RTC library for DS1307 MCP7940 PCF8523 </w:t>
            </w:r>
          </w:p>
        </w:tc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New library:</w:t>
            </w:r>
          </w:p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I2crtc.h</w:t>
            </w:r>
          </w:p>
        </w:tc>
      </w:tr>
      <w:tr w:rsidR="00000000">
        <w:trPr>
          <w:divId w:val="901986920"/>
        </w:trPr>
        <w:tc>
          <w:tcPr>
            <w:tcW w:w="4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9.Esp8266 ping library</w:t>
            </w:r>
          </w:p>
        </w:tc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901986920"/>
        </w:trPr>
        <w:tc>
          <w:tcPr>
            <w:tcW w:w="4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10.Ina219 board.  </w:t>
            </w:r>
          </w:p>
        </w:tc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#define INA219 </w:t>
            </w:r>
          </w:p>
        </w:tc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opensprikler.cpp</w:t>
            </w:r>
          </w:p>
        </w:tc>
      </w:tr>
    </w:tbl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1 OLED 128x64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Support of OLED 128x64 display replacing 20x2 or 20x4 character displays, has been added to the firmware.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The display use I2C serial bus and has a minimal power consumption.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Adafruit ADAFRUIT_SSD1306 and ADAFRUIT_GLX library has been utilized 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Existing out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put routines has been modified for the different number of lines and line length, maintaining as much similarity as possible.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The additional lines available are used for battery info [ref 4] and for system messages. [ref.11]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2  Self Latching Valves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The valves require a pulse of 9v current to open and an inverted pulse to close: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lastRenderedPageBreak/>
        <w:t>In the OpenSprinkler Solar unit this  pulse is obtained from a capacitor charged putting the batteries in series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in the OSBee unit the capacitor is charged by voltage step-up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circuit.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From SW standpoint operation is identical and consist in this sequence:</w:t>
      </w:r>
    </w:p>
    <w:p w:rsidR="00000000" w:rsidRDefault="001C455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charge  capacitor    (open charge contat or , for batteries put batteries in series and close after .5 sec)</w:t>
      </w:r>
    </w:p>
    <w:p w:rsidR="00000000" w:rsidRDefault="001C455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select valve and polarity (switch to positive common togever with a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ll lines and to negative selcted valve line) </w:t>
      </w:r>
    </w:p>
    <w:p w:rsidR="00000000" w:rsidRDefault="001C455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discharge capacitor (open and close contact relay)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A couple of routines taken from OS Bee 2.0 firmware has been added to OpenSprinkler.cpp to perform above tasks.Selecting #define OSBEE will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redirect the valves control output to these routines (this is now only available for main board not for the extensions).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Since valves are bistable,in case of system failure the valves will mantain its conditions (if it is open will stay open) but during r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estart startup all valves will be closed by the MCU.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3 WiFi Manager Access point selection.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Use of WiFiManager library allow selection of the WiFi AP. This feature was already available on previous release, but since the OS units operate most of the ti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me unattended the automatic WiFiManager portal that open in case of WiFi unavailability, was frequently stopping OS operations.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Now selecting #define WIFIMANAGER 1 you can operate in a mixed mode, maintaining the advantage of the WiFimanager portal, but ke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eping a full autonomous operation. 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All selected Access Points SSID and password are store in a file . Each time the MCU try to connect ,it scan the WiFi networks available and select the best of the ones known (stored in the file).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This way you can move t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he unit or access different AP without the need of user intervention to reenter the AP password.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If you want to add one access point to your list , you have to restart the unit keeping  pressed button 2. This will start WiFimanager portal to allow you to e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nter the new password.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Button 2 is no more available to firmware Upload.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4 5 6 &amp; 10 Solar Battery Power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This feature, that i consider the most important, is available thank to the use of self latching valves and of Oled display. Using these components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the average unit consumption is about 80 mAmps. 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For 5 day operation a 5000mAh battery is necessary ( counting only day hours with no light).In my proto this is accomplish with 2 18650 lipo 2600mAh that work most of the time in parallel, but are switched i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n series to charge the capacitor for operation of self latching valves.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The batteries are charged with a TP4095 board by a 5V Solar Panel that can provide up to 5w. This way in full sunlight  I can have a charging current of about 800mA and hopefully have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the battery fully charged at the end of a sunny day.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The software check battery voltage and , if an INA219 board is available, charging / discharging current.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This way the actual battery charge can be computed . The lower line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of the oled LCD show voltage, current and charge. 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In addition voltage charge and current are available through API ../jc?pw=...... and are also recorded in logs file : "bv" battery volts and "bc" battery charge.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If battery is discharged (voltage reach a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min. level) a power saving mode is activated:</w:t>
      </w:r>
    </w:p>
    <w:p w:rsidR="00000000" w:rsidRDefault="001C455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-light sleep , the operation are halted for short (0-60 sec) every cycle, WiFi connectivity is maintained.</w:t>
      </w:r>
    </w:p>
    <w:p w:rsidR="00000000" w:rsidRDefault="001C455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-deep sleep,  that means full hibernation and after a period of hours the unit is restarted.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In deep sl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eep the unit absorb less than 10mA and that way the battery duration can be extended for days, but no wifi connection or valves operation is possible during sleep interval. </w:t>
      </w:r>
    </w:p>
    <w:p w:rsidR="00000000" w:rsidRDefault="001C455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lastRenderedPageBreak/>
        <w:t>The two operational mode are controlled by options[45 to 50](to by read and modi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fied by API /jo?  , API /co? ):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960"/>
        <w:gridCol w:w="2811"/>
        <w:gridCol w:w="1171"/>
      </w:tblGrid>
      <w:tr w:rsidR="00000000">
        <w:trPr>
          <w:divId w:val="2113359188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option[45]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DsleD </w:t>
            </w:r>
          </w:p>
        </w:tc>
        <w:tc>
          <w:tcPr>
            <w:tcW w:w="2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deep mode sleep duration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hours</w:t>
            </w:r>
          </w:p>
        </w:tc>
      </w:tr>
      <w:tr w:rsidR="00000000">
        <w:trPr>
          <w:divId w:val="2113359188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option[46]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DsleS</w:t>
            </w:r>
          </w:p>
        </w:tc>
        <w:tc>
          <w:tcPr>
            <w:tcW w:w="2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deep mode sleep start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hour</w:t>
            </w:r>
          </w:p>
        </w:tc>
      </w:tr>
      <w:tr w:rsidR="00000000">
        <w:trPr>
          <w:divId w:val="2113359188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option[47]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DsleI</w:t>
            </w:r>
          </w:p>
        </w:tc>
        <w:tc>
          <w:tcPr>
            <w:tcW w:w="2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deep sleep interval duration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minutes</w:t>
            </w:r>
          </w:p>
        </w:tc>
      </w:tr>
      <w:tr w:rsidR="00000000">
        <w:trPr>
          <w:divId w:val="2113359188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option[48]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DsleV</w:t>
            </w:r>
          </w:p>
        </w:tc>
        <w:tc>
          <w:tcPr>
            <w:tcW w:w="2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voltage to trigger depp sleep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volts*10</w:t>
            </w:r>
          </w:p>
        </w:tc>
      </w:tr>
      <w:tr w:rsidR="00000000">
        <w:trPr>
          <w:divId w:val="2113359188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option[49]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LsleV</w:t>
            </w:r>
          </w:p>
        </w:tc>
        <w:tc>
          <w:tcPr>
            <w:tcW w:w="2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voltage to trigger light sleep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volts*10</w:t>
            </w:r>
          </w:p>
        </w:tc>
      </w:tr>
      <w:tr w:rsidR="00000000">
        <w:trPr>
          <w:divId w:val="2113359188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option[50]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LsleD</w:t>
            </w:r>
          </w:p>
        </w:tc>
        <w:tc>
          <w:tcPr>
            <w:tcW w:w="2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light sleep interval duration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seconds</w:t>
            </w:r>
          </w:p>
        </w:tc>
      </w:tr>
      <w:tr w:rsidR="00000000">
        <w:trPr>
          <w:divId w:val="2113359188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option[51]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batC</w:t>
            </w:r>
          </w:p>
        </w:tc>
        <w:tc>
          <w:tcPr>
            <w:tcW w:w="2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battery max capacity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C455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mAh/100</w:t>
            </w:r>
          </w:p>
        </w:tc>
      </w:tr>
    </w:tbl>
    <w:p w:rsidR="00000000" w:rsidRDefault="001C455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7 System messages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The Unit monitor and records (with time stamp on file messages.txt)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a certain number of system messages like: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restart, Wifi connection, deep sleep, light sleep, battery fully charged, ....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These messages are shown in the lower 3 lines of the oled LCD and recorded on message.txt file.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Those lines can be recalled  using Butt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on n.3 , each push will go back 3 lines and show it in the lower display.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Use of Button 3 for extensions boards is no more available.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8 Real Time Clock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A new library for real time clock has been included in the firmware.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This library all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ow the use of different type of RTC module: in addition to standard DS1307 , MCP7490 or PCF7323. 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The module is recognized at run time no flag or define is necessary! 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9  PING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 new ping library has been included in the compilation 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C455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sectPr w:rsidR="000000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E7B46"/>
    <w:multiLevelType w:val="multilevel"/>
    <w:tmpl w:val="EBAE17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36464A"/>
    <w:multiLevelType w:val="multilevel"/>
    <w:tmpl w:val="6EC6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C4553"/>
    <w:rsid w:val="001C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EC940-07BC-436F-9123-D0227085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9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Becchi</dc:creator>
  <cp:keywords/>
  <dc:description/>
  <cp:lastModifiedBy>P Becchi</cp:lastModifiedBy>
  <cp:revision>2</cp:revision>
  <dcterms:created xsi:type="dcterms:W3CDTF">2017-05-06T13:30:00Z</dcterms:created>
  <dcterms:modified xsi:type="dcterms:W3CDTF">2017-05-06T13:30:00Z</dcterms:modified>
</cp:coreProperties>
</file>