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EB8" w:rsidRPr="004F67DB" w:rsidRDefault="00242EB8" w:rsidP="00242EB8">
      <w:pPr>
        <w:spacing w:line="360" w:lineRule="auto"/>
        <w:rPr>
          <w:rFonts w:ascii="Times New Roman" w:hAnsi="Times New Roman"/>
          <w:b/>
          <w:bCs/>
          <w:sz w:val="32"/>
          <w:szCs w:val="32"/>
        </w:rPr>
      </w:pPr>
      <w:r w:rsidRPr="004F67DB">
        <w:rPr>
          <w:rFonts w:ascii="Times New Roman" w:hAnsi="Times New Roman"/>
          <w:b/>
          <w:bCs/>
          <w:sz w:val="32"/>
          <w:szCs w:val="32"/>
        </w:rPr>
        <w:t>CHAPTER 1</w:t>
      </w:r>
    </w:p>
    <w:p w:rsidR="00242EB8" w:rsidRDefault="00242EB8" w:rsidP="00242EB8">
      <w:pPr>
        <w:spacing w:line="480" w:lineRule="auto"/>
        <w:rPr>
          <w:rFonts w:ascii="Times New Roman" w:hAnsi="Times New Roman"/>
          <w:b/>
          <w:bCs/>
          <w:sz w:val="32"/>
          <w:szCs w:val="32"/>
        </w:rPr>
      </w:pPr>
      <w:r>
        <w:rPr>
          <w:rFonts w:ascii="Times New Roman" w:hAnsi="Times New Roman"/>
          <w:b/>
          <w:bCs/>
          <w:sz w:val="32"/>
          <w:szCs w:val="32"/>
        </w:rPr>
        <w:t xml:space="preserve">RELEVANCE </w:t>
      </w:r>
    </w:p>
    <w:p w:rsidR="00242EB8" w:rsidRPr="00242EB8" w:rsidRDefault="00242EB8" w:rsidP="00242EB8">
      <w:pPr>
        <w:pStyle w:val="NormalWeb"/>
        <w:shd w:val="clear" w:color="auto" w:fill="FFFFFF"/>
        <w:spacing w:after="200" w:line="360" w:lineRule="auto"/>
        <w:ind w:firstLine="720"/>
        <w:jc w:val="both"/>
        <w:rPr>
          <w:bCs/>
        </w:rPr>
      </w:pPr>
      <w:r w:rsidRPr="00242EB8">
        <w:rPr>
          <w:bCs/>
        </w:rPr>
        <w:t xml:space="preserve">ASCII art is a technique of composing pictures with printable </w:t>
      </w:r>
      <w:r>
        <w:rPr>
          <w:bCs/>
        </w:rPr>
        <w:t>text characters</w:t>
      </w:r>
      <w:r w:rsidRPr="00242EB8">
        <w:rPr>
          <w:bCs/>
        </w:rPr>
        <w:t>. It stemmed from the inability of graphical presentation on early computers.</w:t>
      </w:r>
      <w:r w:rsidRPr="00242EB8">
        <w:t xml:space="preserve"> </w:t>
      </w:r>
      <w:r w:rsidRPr="00242EB8">
        <w:rPr>
          <w:bCs/>
        </w:rPr>
        <w:t xml:space="preserve">The widespread usage of ASCII art can be traced to the computer bulletin board systems of the late 1970s and early 1980s. The limitations of computers of that time period necessitated the use of text characters to represent images. Along with ASCII's use in communication, however, it also began to appear in the underground online art groups of the period. An ASCII comic is a form of </w:t>
      </w:r>
      <w:proofErr w:type="spellStart"/>
      <w:r w:rsidRPr="00242EB8">
        <w:rPr>
          <w:bCs/>
        </w:rPr>
        <w:t>webcomic</w:t>
      </w:r>
      <w:proofErr w:type="spellEnd"/>
      <w:r w:rsidRPr="00242EB8">
        <w:rPr>
          <w:bCs/>
        </w:rPr>
        <w:t xml:space="preserve"> which uses ASCII text to create images. In place of images in a regular comic, ASCII art is used, with the text or dialog usually placed underneath.</w:t>
      </w:r>
    </w:p>
    <w:p w:rsidR="0033101F" w:rsidRDefault="00242EB8" w:rsidP="00242EB8">
      <w:pPr>
        <w:pStyle w:val="NormalWeb"/>
        <w:shd w:val="clear" w:color="auto" w:fill="FFFFFF"/>
        <w:spacing w:after="200" w:line="360" w:lineRule="auto"/>
        <w:ind w:firstLine="720"/>
        <w:jc w:val="both"/>
        <w:rPr>
          <w:bCs/>
        </w:rPr>
      </w:pPr>
      <w:r w:rsidRPr="00242EB8">
        <w:rPr>
          <w:bCs/>
        </w:rPr>
        <w:t>During the 1990s, graphical browsing and variable-width fonts became increasingly popular, leading to a decline in ASCII art. Despite this, ASCII art continued to survive through online MUDs, an acronym for "Multi-User Dungeon", (which are textual multiplayer role-playing video games), Internet Relay Chat, E-mail, message boards and other forms of online communication which commonly employ the needed</w:t>
      </w:r>
      <w:r>
        <w:rPr>
          <w:bCs/>
        </w:rPr>
        <w:t xml:space="preserve"> </w:t>
      </w:r>
      <w:r w:rsidRPr="00242EB8">
        <w:rPr>
          <w:bCs/>
        </w:rPr>
        <w:t>fixed-width. Even with the wide availability of digital images and graphics nowadays, ASCII art remains popular due to the enormous growth of text-based communication channels over the Internet and mobile com</w:t>
      </w:r>
      <w:r>
        <w:rPr>
          <w:bCs/>
        </w:rPr>
        <w:t>munication networks, such as in</w:t>
      </w:r>
      <w:r w:rsidRPr="00242EB8">
        <w:rPr>
          <w:bCs/>
        </w:rPr>
        <w:t>stant messenger systems, Usenet news, discussion forums, email and short message services (SMS)</w:t>
      </w:r>
      <w:r>
        <w:rPr>
          <w:bCs/>
        </w:rPr>
        <w:t>. In addition, ASCII art has al</w:t>
      </w:r>
      <w:r w:rsidRPr="00242EB8">
        <w:rPr>
          <w:bCs/>
        </w:rPr>
        <w:t>ready evolved into a popular art form in cyberspace.</w:t>
      </w:r>
    </w:p>
    <w:p w:rsidR="00242EB8" w:rsidRDefault="00242EB8" w:rsidP="00242EB8">
      <w:pPr>
        <w:pStyle w:val="NormalWeb"/>
        <w:shd w:val="clear" w:color="auto" w:fill="FFFFFF"/>
        <w:spacing w:after="200" w:line="360" w:lineRule="auto"/>
        <w:ind w:firstLine="720"/>
        <w:jc w:val="both"/>
        <w:rPr>
          <w:bCs/>
        </w:rPr>
      </w:pPr>
    </w:p>
    <w:p w:rsidR="00242EB8" w:rsidRDefault="00242EB8" w:rsidP="00242EB8">
      <w:pPr>
        <w:pStyle w:val="NormalWeb"/>
        <w:shd w:val="clear" w:color="auto" w:fill="FFFFFF"/>
        <w:spacing w:after="200" w:line="360" w:lineRule="auto"/>
        <w:ind w:firstLine="720"/>
        <w:jc w:val="both"/>
        <w:rPr>
          <w:bCs/>
        </w:rPr>
      </w:pPr>
    </w:p>
    <w:p w:rsidR="00242EB8" w:rsidRDefault="00242EB8" w:rsidP="00242EB8">
      <w:pPr>
        <w:pStyle w:val="NormalWeb"/>
        <w:shd w:val="clear" w:color="auto" w:fill="FFFFFF"/>
        <w:spacing w:after="200" w:line="360" w:lineRule="auto"/>
        <w:ind w:firstLine="720"/>
        <w:jc w:val="both"/>
        <w:rPr>
          <w:bCs/>
        </w:rPr>
      </w:pPr>
    </w:p>
    <w:p w:rsidR="00242EB8" w:rsidRDefault="00242EB8" w:rsidP="00242EB8">
      <w:pPr>
        <w:pStyle w:val="NormalWeb"/>
        <w:shd w:val="clear" w:color="auto" w:fill="FFFFFF"/>
        <w:spacing w:after="200" w:line="360" w:lineRule="auto"/>
        <w:ind w:firstLine="720"/>
        <w:jc w:val="both"/>
        <w:rPr>
          <w:bCs/>
        </w:rPr>
      </w:pPr>
    </w:p>
    <w:p w:rsidR="00242EB8" w:rsidRDefault="00242EB8" w:rsidP="00242EB8">
      <w:pPr>
        <w:pStyle w:val="NormalWeb"/>
        <w:shd w:val="clear" w:color="auto" w:fill="FFFFFF"/>
        <w:spacing w:after="200" w:line="360" w:lineRule="auto"/>
        <w:ind w:firstLine="720"/>
        <w:jc w:val="both"/>
        <w:rPr>
          <w:bCs/>
        </w:rPr>
      </w:pPr>
    </w:p>
    <w:p w:rsidR="00242EB8" w:rsidRDefault="00242EB8" w:rsidP="00242EB8">
      <w:pPr>
        <w:pStyle w:val="NormalWeb"/>
        <w:shd w:val="clear" w:color="auto" w:fill="FFFFFF"/>
        <w:spacing w:after="200" w:line="360" w:lineRule="auto"/>
        <w:ind w:firstLine="720"/>
        <w:jc w:val="both"/>
        <w:rPr>
          <w:bCs/>
        </w:rPr>
      </w:pPr>
    </w:p>
    <w:p w:rsidR="00242EB8" w:rsidRPr="00765079" w:rsidRDefault="00242EB8" w:rsidP="00242EB8">
      <w:pPr>
        <w:spacing w:line="360" w:lineRule="auto"/>
        <w:outlineLvl w:val="0"/>
        <w:rPr>
          <w:rFonts w:ascii="Times New Roman" w:hAnsi="Times New Roman"/>
          <w:b/>
          <w:sz w:val="32"/>
          <w:szCs w:val="32"/>
        </w:rPr>
      </w:pPr>
      <w:r w:rsidRPr="00765079">
        <w:rPr>
          <w:rFonts w:ascii="Times New Roman" w:hAnsi="Times New Roman"/>
          <w:b/>
          <w:sz w:val="32"/>
          <w:szCs w:val="32"/>
        </w:rPr>
        <w:lastRenderedPageBreak/>
        <w:t>C</w:t>
      </w:r>
      <w:r>
        <w:rPr>
          <w:rFonts w:ascii="Times New Roman" w:hAnsi="Times New Roman"/>
          <w:b/>
          <w:sz w:val="32"/>
          <w:szCs w:val="32"/>
        </w:rPr>
        <w:t>HAPTER 2</w:t>
      </w:r>
    </w:p>
    <w:p w:rsidR="00242EB8" w:rsidRDefault="00242EB8" w:rsidP="00242EB8">
      <w:pPr>
        <w:spacing w:line="480" w:lineRule="auto"/>
        <w:outlineLvl w:val="0"/>
        <w:rPr>
          <w:rFonts w:ascii="Times New Roman" w:hAnsi="Times New Roman"/>
          <w:b/>
          <w:caps/>
          <w:sz w:val="32"/>
          <w:szCs w:val="32"/>
        </w:rPr>
      </w:pPr>
      <w:r>
        <w:rPr>
          <w:rFonts w:ascii="Times New Roman" w:hAnsi="Times New Roman"/>
          <w:b/>
          <w:caps/>
          <w:sz w:val="32"/>
          <w:szCs w:val="32"/>
        </w:rPr>
        <w:t>LITERATURE SURVEY</w:t>
      </w:r>
    </w:p>
    <w:p w:rsidR="00A9483F" w:rsidRDefault="00A9483F" w:rsidP="00A9483F">
      <w:pPr>
        <w:spacing w:line="360" w:lineRule="auto"/>
        <w:jc w:val="both"/>
        <w:outlineLvl w:val="0"/>
        <w:rPr>
          <w:rFonts w:ascii="Times New Roman" w:eastAsia="Times New Roman" w:hAnsi="Times New Roman"/>
          <w:b/>
          <w:bCs/>
          <w:sz w:val="28"/>
          <w:szCs w:val="28"/>
          <w:lang w:bidi="hi-IN"/>
        </w:rPr>
      </w:pPr>
      <w:r>
        <w:rPr>
          <w:rFonts w:ascii="Times New Roman" w:eastAsia="Times New Roman" w:hAnsi="Times New Roman"/>
          <w:b/>
          <w:bCs/>
          <w:sz w:val="28"/>
          <w:szCs w:val="28"/>
          <w:lang w:bidi="hi-IN"/>
        </w:rPr>
        <w:t>2</w:t>
      </w:r>
      <w:r w:rsidRPr="000640AA">
        <w:rPr>
          <w:rFonts w:ascii="Times New Roman" w:eastAsia="Times New Roman" w:hAnsi="Times New Roman"/>
          <w:b/>
          <w:bCs/>
          <w:sz w:val="28"/>
          <w:szCs w:val="28"/>
          <w:lang w:bidi="hi-IN"/>
        </w:rPr>
        <w:t>.1</w:t>
      </w:r>
      <w:r w:rsidRPr="008C648F">
        <w:rPr>
          <w:rFonts w:ascii="Times New Roman" w:hAnsi="Times New Roman"/>
          <w:bCs/>
          <w:sz w:val="24"/>
          <w:szCs w:val="24"/>
        </w:rPr>
        <w:t xml:space="preserve"> </w:t>
      </w:r>
      <w:r w:rsidRPr="00A9483F">
        <w:rPr>
          <w:rFonts w:ascii="Times New Roman" w:hAnsi="Times New Roman"/>
          <w:b/>
          <w:bCs/>
          <w:sz w:val="28"/>
          <w:szCs w:val="28"/>
        </w:rPr>
        <w:t>ASCII art synthesis</w:t>
      </w:r>
    </w:p>
    <w:p w:rsidR="00A9483F" w:rsidRDefault="00A9483F" w:rsidP="00A9483F">
      <w:pPr>
        <w:spacing w:line="360" w:lineRule="auto"/>
        <w:ind w:firstLine="720"/>
        <w:jc w:val="both"/>
        <w:outlineLvl w:val="0"/>
        <w:rPr>
          <w:rFonts w:ascii="Times New Roman" w:hAnsi="Times New Roman"/>
          <w:sz w:val="24"/>
          <w:szCs w:val="24"/>
        </w:rPr>
      </w:pPr>
      <w:r w:rsidRPr="00A9483F">
        <w:rPr>
          <w:rFonts w:ascii="Times New Roman" w:hAnsi="Times New Roman"/>
          <w:sz w:val="24"/>
          <w:szCs w:val="24"/>
        </w:rPr>
        <w:t>Most existing ASCII art generation methods accept only line drawing as input. To generate ASCII arts from natural photographs, XU et al. proposed a method. It first extracts the features of the input image and then matches these features during ASCII art generation. But this method generates ASCII art that can be overcrowded with excessive structure, especially when the target resolution is small. This is because of lack of texture suppression. Also their character placement pays no attention to neighboring rows, and may cause visual artifact when there exists contour near the text boundary.  In the method proposed, the scale of texture being suppressed can be controlled and more attention is paid on the boundary between text rows to minimize the potential visual artifact.</w:t>
      </w:r>
    </w:p>
    <w:p w:rsidR="00A9483F" w:rsidRDefault="00A9483F" w:rsidP="00A9483F">
      <w:pPr>
        <w:spacing w:line="360" w:lineRule="auto"/>
        <w:jc w:val="both"/>
        <w:outlineLvl w:val="0"/>
        <w:rPr>
          <w:rFonts w:ascii="Times New Roman" w:eastAsia="Times New Roman" w:hAnsi="Times New Roman"/>
          <w:b/>
          <w:bCs/>
          <w:sz w:val="28"/>
          <w:szCs w:val="28"/>
          <w:lang w:bidi="hi-IN"/>
        </w:rPr>
      </w:pPr>
      <w:r>
        <w:rPr>
          <w:rFonts w:ascii="Times New Roman" w:eastAsia="Times New Roman" w:hAnsi="Times New Roman"/>
          <w:b/>
          <w:bCs/>
          <w:sz w:val="28"/>
          <w:szCs w:val="28"/>
          <w:lang w:bidi="hi-IN"/>
        </w:rPr>
        <w:t>2</w:t>
      </w:r>
      <w:r w:rsidRPr="000640AA">
        <w:rPr>
          <w:rFonts w:ascii="Times New Roman" w:eastAsia="Times New Roman" w:hAnsi="Times New Roman"/>
          <w:b/>
          <w:bCs/>
          <w:sz w:val="28"/>
          <w:szCs w:val="28"/>
          <w:lang w:bidi="hi-IN"/>
        </w:rPr>
        <w:t>.</w:t>
      </w:r>
      <w:r>
        <w:rPr>
          <w:rFonts w:ascii="Times New Roman" w:eastAsia="Times New Roman" w:hAnsi="Times New Roman"/>
          <w:b/>
          <w:bCs/>
          <w:sz w:val="28"/>
          <w:szCs w:val="28"/>
          <w:lang w:bidi="hi-IN"/>
        </w:rPr>
        <w:t>2</w:t>
      </w:r>
      <w:r w:rsidRPr="008C648F">
        <w:rPr>
          <w:rFonts w:ascii="Times New Roman" w:hAnsi="Times New Roman"/>
          <w:bCs/>
          <w:sz w:val="24"/>
          <w:szCs w:val="24"/>
        </w:rPr>
        <w:t xml:space="preserve"> </w:t>
      </w:r>
      <w:r w:rsidRPr="00A9483F">
        <w:rPr>
          <w:rFonts w:ascii="Times New Roman" w:hAnsi="Times New Roman"/>
          <w:b/>
          <w:bCs/>
          <w:sz w:val="28"/>
          <w:szCs w:val="28"/>
        </w:rPr>
        <w:t>Contour Detection</w:t>
      </w:r>
    </w:p>
    <w:p w:rsidR="00A9483F" w:rsidRDefault="00A9483F" w:rsidP="00A9483F">
      <w:pPr>
        <w:spacing w:line="360" w:lineRule="auto"/>
        <w:ind w:firstLine="720"/>
        <w:jc w:val="both"/>
        <w:outlineLvl w:val="0"/>
        <w:rPr>
          <w:rFonts w:ascii="Times New Roman" w:hAnsi="Times New Roman"/>
          <w:sz w:val="24"/>
          <w:szCs w:val="24"/>
        </w:rPr>
      </w:pPr>
      <w:r w:rsidRPr="00A9483F">
        <w:rPr>
          <w:rFonts w:ascii="Times New Roman" w:hAnsi="Times New Roman"/>
          <w:sz w:val="24"/>
          <w:szCs w:val="24"/>
        </w:rPr>
        <w:t xml:space="preserve"> Classical edge detectors like Canny are unable to distinguish structural lines and texture lines. To distinguish structural lines and texture lines, the notion of scale is required. Kang et l proposed a 1D flow-based </w:t>
      </w:r>
      <w:proofErr w:type="spellStart"/>
      <w:r w:rsidRPr="00A9483F">
        <w:rPr>
          <w:rFonts w:ascii="Times New Roman" w:hAnsi="Times New Roman"/>
          <w:sz w:val="24"/>
          <w:szCs w:val="24"/>
        </w:rPr>
        <w:t>DoG</w:t>
      </w:r>
      <w:proofErr w:type="spellEnd"/>
      <w:r w:rsidRPr="00A9483F">
        <w:rPr>
          <w:rFonts w:ascii="Times New Roman" w:hAnsi="Times New Roman"/>
          <w:sz w:val="24"/>
          <w:szCs w:val="24"/>
        </w:rPr>
        <w:t xml:space="preserve"> filter to extract structural lines under different scales  but their method cannot be directly extended to 2D texture. There was also the option of machine-learning based approaches but they heavily depend on the preparation of extensive training dataset.</w:t>
      </w:r>
    </w:p>
    <w:p w:rsidR="00A9483F" w:rsidRPr="00A9483F" w:rsidRDefault="00A9483F" w:rsidP="00A9483F">
      <w:pPr>
        <w:spacing w:line="360" w:lineRule="auto"/>
        <w:jc w:val="both"/>
        <w:outlineLvl w:val="0"/>
        <w:rPr>
          <w:rFonts w:ascii="Times New Roman" w:hAnsi="Times New Roman"/>
          <w:sz w:val="24"/>
          <w:szCs w:val="24"/>
        </w:rPr>
      </w:pPr>
      <w:r>
        <w:rPr>
          <w:rFonts w:ascii="Times New Roman" w:eastAsia="Times New Roman" w:hAnsi="Times New Roman"/>
          <w:b/>
          <w:bCs/>
          <w:sz w:val="28"/>
          <w:szCs w:val="28"/>
          <w:lang w:bidi="hi-IN"/>
        </w:rPr>
        <w:t>2</w:t>
      </w:r>
      <w:r w:rsidRPr="000640AA">
        <w:rPr>
          <w:rFonts w:ascii="Times New Roman" w:eastAsia="Times New Roman" w:hAnsi="Times New Roman"/>
          <w:b/>
          <w:bCs/>
          <w:sz w:val="28"/>
          <w:szCs w:val="28"/>
          <w:lang w:bidi="hi-IN"/>
        </w:rPr>
        <w:t>.</w:t>
      </w:r>
      <w:r>
        <w:rPr>
          <w:rFonts w:ascii="Times New Roman" w:eastAsia="Times New Roman" w:hAnsi="Times New Roman"/>
          <w:b/>
          <w:bCs/>
          <w:sz w:val="28"/>
          <w:szCs w:val="28"/>
          <w:lang w:bidi="hi-IN"/>
        </w:rPr>
        <w:t>3</w:t>
      </w:r>
      <w:r w:rsidRPr="008C648F">
        <w:rPr>
          <w:rFonts w:ascii="Times New Roman" w:hAnsi="Times New Roman"/>
          <w:bCs/>
          <w:sz w:val="24"/>
          <w:szCs w:val="24"/>
        </w:rPr>
        <w:t xml:space="preserve"> </w:t>
      </w:r>
      <w:r w:rsidRPr="00A9483F">
        <w:rPr>
          <w:rFonts w:ascii="Times New Roman" w:hAnsi="Times New Roman"/>
          <w:b/>
          <w:bCs/>
          <w:sz w:val="28"/>
          <w:szCs w:val="28"/>
        </w:rPr>
        <w:t>Texture smoothing</w:t>
      </w:r>
    </w:p>
    <w:p w:rsidR="00242EB8" w:rsidRDefault="00A9483F" w:rsidP="00A9483F">
      <w:pPr>
        <w:spacing w:line="360" w:lineRule="auto"/>
        <w:ind w:firstLine="720"/>
        <w:jc w:val="both"/>
        <w:outlineLvl w:val="0"/>
        <w:rPr>
          <w:rFonts w:ascii="Times New Roman" w:hAnsi="Times New Roman"/>
          <w:sz w:val="24"/>
          <w:szCs w:val="24"/>
        </w:rPr>
      </w:pPr>
      <w:proofErr w:type="spellStart"/>
      <w:r w:rsidRPr="00A9483F">
        <w:rPr>
          <w:rFonts w:ascii="Times New Roman" w:hAnsi="Times New Roman"/>
          <w:sz w:val="24"/>
          <w:szCs w:val="24"/>
        </w:rPr>
        <w:t>Xu</w:t>
      </w:r>
      <w:proofErr w:type="spellEnd"/>
      <w:r w:rsidRPr="00A9483F">
        <w:rPr>
          <w:rFonts w:ascii="Times New Roman" w:hAnsi="Times New Roman"/>
          <w:sz w:val="24"/>
          <w:szCs w:val="24"/>
        </w:rPr>
        <w:t xml:space="preserve"> et al proposed the relative total variation (RTV) metric to smooth textures, based on the assumption that texture pixels should have higher RTV values than structure line/ edge pixels. Methods proposed by Cho et al and </w:t>
      </w:r>
      <w:proofErr w:type="spellStart"/>
      <w:r w:rsidRPr="00A9483F">
        <w:rPr>
          <w:rFonts w:ascii="Times New Roman" w:hAnsi="Times New Roman"/>
          <w:sz w:val="24"/>
          <w:szCs w:val="24"/>
        </w:rPr>
        <w:t>Aubry</w:t>
      </w:r>
      <w:proofErr w:type="spellEnd"/>
      <w:r w:rsidRPr="00A9483F">
        <w:rPr>
          <w:rFonts w:ascii="Times New Roman" w:hAnsi="Times New Roman"/>
          <w:sz w:val="24"/>
          <w:szCs w:val="24"/>
        </w:rPr>
        <w:t xml:space="preserve"> et al generally suffer from the inability to distinguish structure from string-contrast texture due to their filtering nature. In the proposed method a perception-motivated model allows the extraction of structure lines even if the contrast of structure lines is weaker than or similar to that of the surrounding texture.</w:t>
      </w:r>
    </w:p>
    <w:p w:rsidR="00A9483F" w:rsidRDefault="00A9483F" w:rsidP="00A9483F">
      <w:pPr>
        <w:spacing w:line="360" w:lineRule="auto"/>
        <w:ind w:firstLine="720"/>
        <w:jc w:val="both"/>
        <w:outlineLvl w:val="0"/>
        <w:rPr>
          <w:rFonts w:ascii="Times New Roman" w:hAnsi="Times New Roman"/>
          <w:sz w:val="24"/>
          <w:szCs w:val="24"/>
        </w:rPr>
      </w:pPr>
      <w:r>
        <w:rPr>
          <w:rFonts w:ascii="Times New Roman" w:hAnsi="Times New Roman"/>
          <w:sz w:val="24"/>
          <w:szCs w:val="24"/>
        </w:rPr>
        <w:t xml:space="preserve">The figure below illustrates the difference in generating the ASCII art for three images, namely a racket, a cartoon image of a man with glasses and a cycle. There are </w:t>
      </w:r>
      <w:proofErr w:type="gramStart"/>
      <w:r>
        <w:rPr>
          <w:rFonts w:ascii="Times New Roman" w:hAnsi="Times New Roman"/>
          <w:sz w:val="24"/>
          <w:szCs w:val="24"/>
        </w:rPr>
        <w:t>structure</w:t>
      </w:r>
      <w:proofErr w:type="gramEnd"/>
      <w:r>
        <w:rPr>
          <w:rFonts w:ascii="Times New Roman" w:hAnsi="Times New Roman"/>
          <w:sz w:val="24"/>
          <w:szCs w:val="24"/>
        </w:rPr>
        <w:t xml:space="preserve"> based ASCII are generated for the three images in two of the methods proposed by </w:t>
      </w:r>
      <w:proofErr w:type="spellStart"/>
      <w:r>
        <w:rPr>
          <w:rFonts w:ascii="Times New Roman" w:hAnsi="Times New Roman"/>
          <w:sz w:val="24"/>
          <w:szCs w:val="24"/>
        </w:rPr>
        <w:t>Xu</w:t>
      </w:r>
      <w:proofErr w:type="spellEnd"/>
      <w:r>
        <w:rPr>
          <w:rFonts w:ascii="Times New Roman" w:hAnsi="Times New Roman"/>
          <w:sz w:val="24"/>
          <w:szCs w:val="24"/>
        </w:rPr>
        <w:t xml:space="preserve"> el at. These images seem overcrowded shrouding the clarity of the actual picture. Finally there is an image of the </w:t>
      </w:r>
      <w:proofErr w:type="spellStart"/>
      <w:r>
        <w:rPr>
          <w:rFonts w:ascii="Times New Roman" w:hAnsi="Times New Roman"/>
          <w:sz w:val="24"/>
          <w:szCs w:val="24"/>
        </w:rPr>
        <w:t>aASCII</w:t>
      </w:r>
      <w:proofErr w:type="spellEnd"/>
      <w:r>
        <w:rPr>
          <w:rFonts w:ascii="Times New Roman" w:hAnsi="Times New Roman"/>
          <w:sz w:val="24"/>
          <w:szCs w:val="24"/>
        </w:rPr>
        <w:t xml:space="preserve"> art generated by the method proposed in the paper</w:t>
      </w:r>
    </w:p>
    <w:p w:rsidR="00A9483F" w:rsidRDefault="00A9483F" w:rsidP="00A9483F">
      <w:pPr>
        <w:spacing w:line="360" w:lineRule="auto"/>
        <w:ind w:firstLine="720"/>
        <w:jc w:val="both"/>
        <w:outlineLvl w:val="0"/>
      </w:pPr>
    </w:p>
    <w:p w:rsidR="00A9483F" w:rsidRDefault="00A9483F" w:rsidP="00A9483F">
      <w:pPr>
        <w:spacing w:line="360" w:lineRule="auto"/>
        <w:ind w:firstLine="720"/>
        <w:jc w:val="both"/>
        <w:outlineLvl w:val="0"/>
      </w:pPr>
      <w:r>
        <w:rPr>
          <w:noProof/>
          <w:lang w:val="en-IN" w:eastAsia="en-IN"/>
        </w:rPr>
        <w:lastRenderedPageBreak/>
        <w:drawing>
          <wp:anchor distT="0" distB="0" distL="114300" distR="114300" simplePos="0" relativeHeight="251659264" behindDoc="1" locked="0" layoutInCell="0" allowOverlap="1">
            <wp:simplePos x="0" y="0"/>
            <wp:positionH relativeFrom="column">
              <wp:posOffset>297180</wp:posOffset>
            </wp:positionH>
            <wp:positionV relativeFrom="paragraph">
              <wp:posOffset>253365</wp:posOffset>
            </wp:positionV>
            <wp:extent cx="5017770" cy="4560570"/>
            <wp:effectExtent l="38100" t="57150" r="106680" b="87630"/>
            <wp:wrapTight wrapText="bothSides">
              <wp:wrapPolygon edited="0">
                <wp:start x="-164" y="-271"/>
                <wp:lineTo x="-164" y="22015"/>
                <wp:lineTo x="21895" y="22015"/>
                <wp:lineTo x="21977" y="22015"/>
                <wp:lineTo x="22059" y="21564"/>
                <wp:lineTo x="22059" y="-90"/>
                <wp:lineTo x="21895" y="-271"/>
                <wp:lineTo x="-164" y="-271"/>
              </wp:wrapPolygon>
            </wp:wrapTight>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b="35898"/>
                    <a:stretch>
                      <a:fillRect/>
                    </a:stretch>
                  </pic:blipFill>
                  <pic:spPr bwMode="auto">
                    <a:xfrm>
                      <a:off x="0" y="0"/>
                      <a:ext cx="5017770" cy="45605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A9483F" w:rsidRDefault="00A9483F" w:rsidP="00A9483F">
      <w:pPr>
        <w:spacing w:line="360" w:lineRule="auto"/>
        <w:ind w:firstLine="720"/>
        <w:jc w:val="both"/>
        <w:outlineLvl w:val="0"/>
      </w:pPr>
    </w:p>
    <w:p w:rsidR="00A9483F" w:rsidRDefault="00A9483F" w:rsidP="00A9483F">
      <w:pPr>
        <w:spacing w:line="360" w:lineRule="auto"/>
        <w:ind w:firstLine="720"/>
        <w:jc w:val="both"/>
        <w:outlineLvl w:val="0"/>
      </w:pPr>
    </w:p>
    <w:p w:rsidR="00A9483F" w:rsidRDefault="00A9483F" w:rsidP="00A9483F">
      <w:pPr>
        <w:spacing w:line="360" w:lineRule="auto"/>
        <w:ind w:firstLine="720"/>
        <w:jc w:val="both"/>
        <w:outlineLvl w:val="0"/>
      </w:pPr>
    </w:p>
    <w:p w:rsidR="00A9483F" w:rsidRPr="00A9483F" w:rsidRDefault="00A9483F" w:rsidP="00A9483F"/>
    <w:p w:rsidR="00A9483F" w:rsidRPr="00A9483F" w:rsidRDefault="00A9483F" w:rsidP="00A9483F"/>
    <w:p w:rsidR="00A9483F" w:rsidRPr="00A9483F" w:rsidRDefault="00A9483F" w:rsidP="00A9483F"/>
    <w:p w:rsidR="00A9483F" w:rsidRPr="00A9483F" w:rsidRDefault="00A9483F" w:rsidP="00A9483F"/>
    <w:p w:rsidR="00A9483F" w:rsidRPr="00A9483F" w:rsidRDefault="00A9483F" w:rsidP="00A9483F"/>
    <w:p w:rsidR="00A9483F" w:rsidRPr="00A9483F" w:rsidRDefault="00A9483F" w:rsidP="00A9483F"/>
    <w:p w:rsidR="00A9483F" w:rsidRPr="00A9483F" w:rsidRDefault="00A9483F" w:rsidP="00A9483F"/>
    <w:p w:rsidR="00A9483F" w:rsidRPr="00A9483F" w:rsidRDefault="00A9483F" w:rsidP="00A9483F"/>
    <w:p w:rsidR="00A9483F" w:rsidRPr="00A9483F" w:rsidRDefault="00A9483F" w:rsidP="00A9483F"/>
    <w:p w:rsidR="00A9483F" w:rsidRPr="00A9483F" w:rsidRDefault="00A9483F" w:rsidP="00A9483F"/>
    <w:p w:rsidR="00A9483F" w:rsidRPr="00A9483F" w:rsidRDefault="00A9483F" w:rsidP="00A9483F"/>
    <w:p w:rsidR="00A9483F" w:rsidRPr="00A9483F" w:rsidRDefault="00A9483F" w:rsidP="00A9483F"/>
    <w:p w:rsidR="00A9483F" w:rsidRPr="00A9483F" w:rsidRDefault="00A9483F" w:rsidP="00A9483F"/>
    <w:p w:rsidR="00A9483F" w:rsidRPr="00A9483F" w:rsidRDefault="00A9483F" w:rsidP="00A9483F"/>
    <w:p w:rsidR="00A9483F" w:rsidRPr="00A9483F" w:rsidRDefault="00A9483F" w:rsidP="00A9483F"/>
    <w:p w:rsidR="00A9483F" w:rsidRPr="00A9483F" w:rsidRDefault="00A9483F" w:rsidP="00A9483F"/>
    <w:p w:rsidR="00A9483F" w:rsidRPr="00A9483F" w:rsidRDefault="00A9483F" w:rsidP="00A9483F"/>
    <w:p w:rsidR="00A9483F" w:rsidRPr="00A9483F" w:rsidRDefault="00A9483F" w:rsidP="00A9483F"/>
    <w:p w:rsidR="00A9483F" w:rsidRPr="00A9483F" w:rsidRDefault="00A9483F" w:rsidP="00A9483F"/>
    <w:p w:rsidR="00A9483F" w:rsidRPr="00A9483F" w:rsidRDefault="00A9483F" w:rsidP="00A9483F"/>
    <w:p w:rsidR="00A9483F" w:rsidRDefault="00A9483F" w:rsidP="00A9483F">
      <w:pPr>
        <w:spacing w:line="360" w:lineRule="auto"/>
        <w:ind w:firstLine="426"/>
        <w:rPr>
          <w:rFonts w:ascii="Times New Roman" w:eastAsia="Arial" w:hAnsi="Times New Roman"/>
          <w:sz w:val="20"/>
          <w:szCs w:val="20"/>
        </w:rPr>
      </w:pPr>
      <w:r>
        <w:tab/>
      </w:r>
      <w:proofErr w:type="gramStart"/>
      <w:r>
        <w:rPr>
          <w:rFonts w:ascii="Times New Roman" w:eastAsia="Arial" w:hAnsi="Times New Roman"/>
          <w:sz w:val="20"/>
          <w:szCs w:val="20"/>
        </w:rPr>
        <w:t>Fig.2</w:t>
      </w:r>
      <w:r w:rsidRPr="000274E3">
        <w:rPr>
          <w:rFonts w:ascii="Times New Roman" w:eastAsia="Arial" w:hAnsi="Times New Roman"/>
          <w:sz w:val="20"/>
          <w:szCs w:val="20"/>
        </w:rPr>
        <w:t>. 1.</w:t>
      </w:r>
      <w:proofErr w:type="gramEnd"/>
      <w:r w:rsidRPr="000274E3">
        <w:rPr>
          <w:rFonts w:ascii="Times New Roman" w:eastAsia="Arial" w:hAnsi="Times New Roman"/>
          <w:sz w:val="20"/>
          <w:szCs w:val="20"/>
        </w:rPr>
        <w:t xml:space="preserve"> </w:t>
      </w:r>
      <w:r>
        <w:rPr>
          <w:rFonts w:ascii="Times New Roman" w:eastAsia="Arial" w:hAnsi="Times New Roman"/>
          <w:sz w:val="20"/>
          <w:szCs w:val="20"/>
        </w:rPr>
        <w:t>Comparison of different ASCII art generation methods</w:t>
      </w:r>
    </w:p>
    <w:p w:rsidR="00A9483F" w:rsidRPr="000274E3" w:rsidRDefault="00A9483F" w:rsidP="00A9483F">
      <w:pPr>
        <w:spacing w:line="360" w:lineRule="auto"/>
        <w:ind w:firstLine="426"/>
        <w:jc w:val="both"/>
        <w:rPr>
          <w:rFonts w:ascii="Times New Roman" w:eastAsia="Times New Roman" w:hAnsi="Times New Roman"/>
          <w:sz w:val="20"/>
          <w:szCs w:val="20"/>
        </w:rPr>
      </w:pPr>
    </w:p>
    <w:p w:rsidR="00A9483F" w:rsidRDefault="00A9483F" w:rsidP="00A9483F">
      <w:pPr>
        <w:jc w:val="both"/>
      </w:pPr>
    </w:p>
    <w:p w:rsidR="00C33E91" w:rsidRDefault="00C33E91" w:rsidP="00A9483F">
      <w:pPr>
        <w:jc w:val="both"/>
      </w:pPr>
    </w:p>
    <w:p w:rsidR="00C33E91" w:rsidRDefault="00C33E91" w:rsidP="00A9483F">
      <w:pPr>
        <w:jc w:val="both"/>
      </w:pPr>
    </w:p>
    <w:p w:rsidR="00C33E91" w:rsidRDefault="00C33E91" w:rsidP="00A9483F">
      <w:pPr>
        <w:jc w:val="both"/>
      </w:pPr>
    </w:p>
    <w:p w:rsidR="00C33E91" w:rsidRDefault="00C33E91" w:rsidP="00A9483F">
      <w:pPr>
        <w:jc w:val="both"/>
      </w:pPr>
    </w:p>
    <w:p w:rsidR="00C33E91" w:rsidRDefault="00C33E91" w:rsidP="00A9483F">
      <w:pPr>
        <w:jc w:val="both"/>
      </w:pPr>
    </w:p>
    <w:p w:rsidR="00C33E91" w:rsidRDefault="00C33E91" w:rsidP="00A9483F">
      <w:pPr>
        <w:jc w:val="both"/>
      </w:pPr>
    </w:p>
    <w:p w:rsidR="00C33E91" w:rsidRDefault="00C33E91" w:rsidP="00A9483F">
      <w:pPr>
        <w:jc w:val="both"/>
      </w:pPr>
    </w:p>
    <w:p w:rsidR="00C33E91" w:rsidRDefault="00C33E91" w:rsidP="00A9483F">
      <w:pPr>
        <w:jc w:val="both"/>
      </w:pPr>
    </w:p>
    <w:p w:rsidR="00C33E91" w:rsidRDefault="00C33E91" w:rsidP="00A9483F">
      <w:pPr>
        <w:jc w:val="both"/>
      </w:pPr>
    </w:p>
    <w:p w:rsidR="00C33E91" w:rsidRDefault="00C33E91" w:rsidP="00A9483F">
      <w:pPr>
        <w:jc w:val="both"/>
      </w:pPr>
    </w:p>
    <w:p w:rsidR="00C33E91" w:rsidRDefault="00C33E91" w:rsidP="00A9483F">
      <w:pPr>
        <w:jc w:val="both"/>
      </w:pPr>
    </w:p>
    <w:p w:rsidR="00C33E91" w:rsidRDefault="00C33E91" w:rsidP="00A9483F">
      <w:pPr>
        <w:jc w:val="both"/>
      </w:pPr>
    </w:p>
    <w:p w:rsidR="00C33E91" w:rsidRDefault="00C33E91" w:rsidP="00A9483F">
      <w:pPr>
        <w:jc w:val="both"/>
      </w:pPr>
    </w:p>
    <w:p w:rsidR="00C33E91" w:rsidRDefault="00C33E91" w:rsidP="00A9483F">
      <w:pPr>
        <w:jc w:val="both"/>
      </w:pPr>
    </w:p>
    <w:p w:rsidR="00C33E91" w:rsidRDefault="00C33E91" w:rsidP="00A9483F">
      <w:pPr>
        <w:jc w:val="both"/>
      </w:pPr>
    </w:p>
    <w:p w:rsidR="00C33E91" w:rsidRDefault="00C33E91" w:rsidP="00A9483F">
      <w:pPr>
        <w:jc w:val="both"/>
      </w:pPr>
    </w:p>
    <w:p w:rsidR="00C33E91" w:rsidRPr="001E22EA" w:rsidRDefault="00C33E91" w:rsidP="00C33E91">
      <w:pPr>
        <w:spacing w:line="360" w:lineRule="auto"/>
        <w:outlineLvl w:val="0"/>
        <w:rPr>
          <w:rFonts w:ascii="Times New Roman" w:hAnsi="Times New Roman"/>
          <w:b/>
          <w:sz w:val="32"/>
          <w:szCs w:val="32"/>
        </w:rPr>
      </w:pPr>
      <w:r>
        <w:rPr>
          <w:rFonts w:ascii="Times New Roman" w:hAnsi="Times New Roman"/>
          <w:b/>
          <w:sz w:val="32"/>
          <w:szCs w:val="32"/>
        </w:rPr>
        <w:lastRenderedPageBreak/>
        <w:t>CHAPTER 3</w:t>
      </w:r>
    </w:p>
    <w:p w:rsidR="00C33E91" w:rsidRPr="002E21E7" w:rsidRDefault="00C33E91" w:rsidP="00C33E91">
      <w:pPr>
        <w:spacing w:line="480" w:lineRule="auto"/>
        <w:ind w:left="2880"/>
        <w:jc w:val="left"/>
        <w:outlineLvl w:val="0"/>
        <w:rPr>
          <w:rFonts w:ascii="Times New Roman" w:hAnsi="Times New Roman"/>
          <w:b/>
          <w:bCs/>
          <w:sz w:val="32"/>
          <w:szCs w:val="32"/>
        </w:rPr>
      </w:pPr>
      <w:r>
        <w:rPr>
          <w:rFonts w:ascii="Times New Roman" w:hAnsi="Times New Roman"/>
          <w:b/>
          <w:bCs/>
          <w:sz w:val="32"/>
          <w:szCs w:val="32"/>
        </w:rPr>
        <w:t xml:space="preserve">         OBJECTIVE</w:t>
      </w:r>
    </w:p>
    <w:p w:rsidR="00C33E91" w:rsidRPr="00C33E91" w:rsidRDefault="00C33E91" w:rsidP="00C33E91">
      <w:pPr>
        <w:spacing w:line="360" w:lineRule="auto"/>
        <w:ind w:firstLine="426"/>
        <w:jc w:val="both"/>
        <w:rPr>
          <w:rFonts w:ascii="Times New Roman" w:eastAsia="Arial" w:hAnsi="Times New Roman"/>
          <w:sz w:val="24"/>
          <w:szCs w:val="24"/>
        </w:rPr>
      </w:pPr>
      <w:r w:rsidRPr="00C33E91">
        <w:rPr>
          <w:rFonts w:ascii="Times New Roman" w:eastAsia="Arial" w:hAnsi="Times New Roman"/>
          <w:sz w:val="24"/>
          <w:szCs w:val="24"/>
        </w:rPr>
        <w:t>Tone-based ASCII art maintains the intensity distribution of the reference image where as the structure-based ASCII art captures the major struc</w:t>
      </w:r>
      <w:r>
        <w:rPr>
          <w:rFonts w:ascii="Times New Roman" w:eastAsia="Arial" w:hAnsi="Times New Roman"/>
          <w:sz w:val="24"/>
          <w:szCs w:val="24"/>
        </w:rPr>
        <w:t>ture of the image content.</w:t>
      </w:r>
      <w:r w:rsidRPr="00C33E91">
        <w:rPr>
          <w:rFonts w:ascii="Times New Roman" w:eastAsia="Arial" w:hAnsi="Times New Roman"/>
          <w:sz w:val="24"/>
          <w:szCs w:val="24"/>
        </w:rPr>
        <w:t xml:space="preserve"> In general tone-based ASCII art requires higher text resolution for producing sufficient tone variety. On the other hand, structure-based ASCII art utilizes the shape of characters to approximate the image structure, without manually following the pixel values. </w:t>
      </w:r>
    </w:p>
    <w:p w:rsidR="00C33E91" w:rsidRPr="00C33E91" w:rsidRDefault="00C33E91" w:rsidP="00C33E91">
      <w:pPr>
        <w:spacing w:line="360" w:lineRule="auto"/>
        <w:ind w:firstLine="426"/>
        <w:jc w:val="both"/>
        <w:rPr>
          <w:rFonts w:ascii="Times New Roman" w:eastAsia="Arial" w:hAnsi="Times New Roman"/>
          <w:sz w:val="24"/>
          <w:szCs w:val="24"/>
        </w:rPr>
      </w:pPr>
      <w:r w:rsidRPr="00C33E91">
        <w:rPr>
          <w:rFonts w:ascii="Times New Roman" w:eastAsia="Arial" w:hAnsi="Times New Roman"/>
          <w:sz w:val="24"/>
          <w:szCs w:val="24"/>
        </w:rPr>
        <w:t>In real world applications such as optical character recognition (OCR)  and ASCII art a metric is needed to tolerate misalignment and also account for the differences in transformation (translation, orientation and scaling). The existing shape similarity metrics are either alignment- sensitive or transformation-invariant. This method proposes a novel alignment-insensitive shape similarity metric and allows controlled deformation of the reference image to increase the chance of character matching.</w:t>
      </w:r>
    </w:p>
    <w:p w:rsidR="00C33E91" w:rsidRPr="00C33E91" w:rsidRDefault="00C33E91" w:rsidP="00C33E91">
      <w:pPr>
        <w:spacing w:line="360" w:lineRule="auto"/>
        <w:ind w:firstLine="426"/>
        <w:jc w:val="both"/>
        <w:rPr>
          <w:rFonts w:ascii="Times New Roman" w:eastAsia="Arial" w:hAnsi="Times New Roman"/>
          <w:sz w:val="24"/>
          <w:szCs w:val="24"/>
        </w:rPr>
      </w:pPr>
      <w:r w:rsidRPr="00C33E91">
        <w:rPr>
          <w:rFonts w:ascii="Times New Roman" w:eastAsia="Arial" w:hAnsi="Times New Roman"/>
          <w:sz w:val="24"/>
          <w:szCs w:val="24"/>
        </w:rPr>
        <w:tab/>
        <w:t>To create ASCII art from natural photographs, one need to identify the main structure from the photographs, and then use text characters to represent the identified main structure, but extracting sensible structure from natural photographs without excessive amount of undesirable details is extremely challenging.</w:t>
      </w:r>
    </w:p>
    <w:p w:rsidR="00C33E91" w:rsidRPr="00C33E91" w:rsidRDefault="00C33E91" w:rsidP="00C33E91">
      <w:pPr>
        <w:spacing w:line="360" w:lineRule="auto"/>
        <w:jc w:val="both"/>
        <w:rPr>
          <w:rFonts w:ascii="Times New Roman" w:eastAsia="Arial" w:hAnsi="Times New Roman"/>
          <w:sz w:val="24"/>
          <w:szCs w:val="24"/>
        </w:rPr>
      </w:pPr>
      <w:r w:rsidRPr="00C33E91">
        <w:rPr>
          <w:rFonts w:ascii="Times New Roman" w:eastAsia="Arial" w:hAnsi="Times New Roman"/>
          <w:sz w:val="24"/>
          <w:szCs w:val="24"/>
        </w:rPr>
        <w:t>There are 3 observations:-</w:t>
      </w:r>
    </w:p>
    <w:p w:rsidR="00C33E91" w:rsidRPr="00C33E91" w:rsidRDefault="00C33E91" w:rsidP="00C33E91">
      <w:pPr>
        <w:spacing w:line="360" w:lineRule="auto"/>
        <w:ind w:left="567" w:hanging="141"/>
        <w:jc w:val="both"/>
        <w:rPr>
          <w:rFonts w:ascii="Times New Roman" w:eastAsia="Arial" w:hAnsi="Times New Roman"/>
          <w:sz w:val="24"/>
          <w:szCs w:val="24"/>
        </w:rPr>
      </w:pPr>
      <w:r w:rsidRPr="00C33E91">
        <w:rPr>
          <w:rFonts w:ascii="Times New Roman" w:eastAsia="Arial" w:hAnsi="Times New Roman"/>
          <w:sz w:val="24"/>
          <w:szCs w:val="24"/>
        </w:rPr>
        <w:t>•</w:t>
      </w:r>
      <w:r w:rsidRPr="00C33E91">
        <w:rPr>
          <w:rFonts w:ascii="Times New Roman" w:eastAsia="Arial" w:hAnsi="Times New Roman"/>
          <w:sz w:val="24"/>
          <w:szCs w:val="24"/>
        </w:rPr>
        <w:tab/>
        <w:t>When creating the ASCII art from natural photographs, the artists can intelligently drop the detailed textures and preserve only the main structure is the created art.</w:t>
      </w:r>
    </w:p>
    <w:p w:rsidR="00C33E91" w:rsidRPr="00C33E91" w:rsidRDefault="00C33E91" w:rsidP="00C33E91">
      <w:pPr>
        <w:spacing w:line="360" w:lineRule="auto"/>
        <w:ind w:left="567" w:hanging="141"/>
        <w:jc w:val="both"/>
        <w:rPr>
          <w:rFonts w:ascii="Times New Roman" w:eastAsia="Arial" w:hAnsi="Times New Roman"/>
          <w:sz w:val="24"/>
          <w:szCs w:val="24"/>
        </w:rPr>
      </w:pPr>
      <w:r w:rsidRPr="00C33E91">
        <w:rPr>
          <w:rFonts w:ascii="Times New Roman" w:eastAsia="Arial" w:hAnsi="Times New Roman"/>
          <w:sz w:val="24"/>
          <w:szCs w:val="24"/>
        </w:rPr>
        <w:t>•</w:t>
      </w:r>
      <w:r w:rsidRPr="00C33E91">
        <w:rPr>
          <w:rFonts w:ascii="Times New Roman" w:eastAsia="Arial" w:hAnsi="Times New Roman"/>
          <w:sz w:val="24"/>
          <w:szCs w:val="24"/>
        </w:rPr>
        <w:tab/>
        <w:t>According to different target ASCII art resolutions, the artists adapt their work by dropping different amounts of texture details.</w:t>
      </w:r>
    </w:p>
    <w:p w:rsidR="00C33E91" w:rsidRPr="00C33E91" w:rsidRDefault="00C33E91" w:rsidP="00C33E91">
      <w:pPr>
        <w:spacing w:line="360" w:lineRule="auto"/>
        <w:ind w:left="567" w:hanging="141"/>
        <w:jc w:val="both"/>
        <w:rPr>
          <w:rFonts w:ascii="Times New Roman" w:eastAsia="Arial" w:hAnsi="Times New Roman"/>
          <w:sz w:val="24"/>
          <w:szCs w:val="24"/>
        </w:rPr>
      </w:pPr>
      <w:r w:rsidRPr="00C33E91">
        <w:rPr>
          <w:rFonts w:ascii="Times New Roman" w:eastAsia="Arial" w:hAnsi="Times New Roman"/>
          <w:sz w:val="24"/>
          <w:szCs w:val="24"/>
        </w:rPr>
        <w:t>•</w:t>
      </w:r>
      <w:r w:rsidRPr="00C33E91">
        <w:rPr>
          <w:rFonts w:ascii="Times New Roman" w:eastAsia="Arial" w:hAnsi="Times New Roman"/>
          <w:sz w:val="24"/>
          <w:szCs w:val="24"/>
        </w:rPr>
        <w:tab/>
        <w:t>The main structure inside the photograph should always be preserved no matter how weak the structure is. Effective preservation of the main structure with weak contrast from the texture region is a key challenge in generating sensible ASC</w:t>
      </w:r>
      <w:r>
        <w:rPr>
          <w:rFonts w:ascii="Times New Roman" w:eastAsia="Arial" w:hAnsi="Times New Roman"/>
          <w:sz w:val="24"/>
          <w:szCs w:val="24"/>
        </w:rPr>
        <w:t>II art from natural photographs.</w:t>
      </w:r>
    </w:p>
    <w:p w:rsidR="00C33E91" w:rsidRPr="00C33E91" w:rsidRDefault="00C33E91" w:rsidP="00C33E91">
      <w:pPr>
        <w:spacing w:line="360" w:lineRule="auto"/>
        <w:jc w:val="both"/>
        <w:rPr>
          <w:rFonts w:ascii="Times New Roman" w:eastAsia="Arial" w:hAnsi="Times New Roman"/>
          <w:sz w:val="24"/>
          <w:szCs w:val="24"/>
        </w:rPr>
      </w:pPr>
      <w:r w:rsidRPr="00C33E91">
        <w:rPr>
          <w:rFonts w:ascii="Times New Roman" w:eastAsia="Arial" w:hAnsi="Times New Roman"/>
          <w:sz w:val="24"/>
          <w:szCs w:val="24"/>
        </w:rPr>
        <w:t>Thus the requirements:-</w:t>
      </w:r>
    </w:p>
    <w:p w:rsidR="00C33E91" w:rsidRPr="00C33E91" w:rsidRDefault="00C33E91" w:rsidP="00C33E91">
      <w:pPr>
        <w:spacing w:line="360" w:lineRule="auto"/>
        <w:ind w:left="567" w:hanging="141"/>
        <w:jc w:val="both"/>
        <w:rPr>
          <w:rFonts w:ascii="Times New Roman" w:eastAsia="Arial" w:hAnsi="Times New Roman"/>
          <w:sz w:val="24"/>
          <w:szCs w:val="24"/>
        </w:rPr>
      </w:pPr>
      <w:r w:rsidRPr="00C33E91">
        <w:rPr>
          <w:rFonts w:ascii="Times New Roman" w:eastAsia="Arial" w:hAnsi="Times New Roman"/>
          <w:sz w:val="24"/>
          <w:szCs w:val="24"/>
        </w:rPr>
        <w:t>•</w:t>
      </w:r>
      <w:r w:rsidRPr="00C33E91">
        <w:rPr>
          <w:rFonts w:ascii="Times New Roman" w:eastAsia="Arial" w:hAnsi="Times New Roman"/>
          <w:sz w:val="24"/>
          <w:szCs w:val="24"/>
        </w:rPr>
        <w:tab/>
        <w:t>A texture-aware line extraction method</w:t>
      </w:r>
    </w:p>
    <w:p w:rsidR="00C33E91" w:rsidRPr="00C33E91" w:rsidRDefault="00C33E91" w:rsidP="00C33E91">
      <w:pPr>
        <w:spacing w:line="360" w:lineRule="auto"/>
        <w:ind w:left="567" w:hanging="141"/>
        <w:jc w:val="both"/>
        <w:rPr>
          <w:rFonts w:ascii="Times New Roman" w:eastAsia="Arial" w:hAnsi="Times New Roman"/>
          <w:sz w:val="24"/>
          <w:szCs w:val="24"/>
        </w:rPr>
      </w:pPr>
      <w:r w:rsidRPr="00C33E91">
        <w:rPr>
          <w:rFonts w:ascii="Times New Roman" w:eastAsia="Arial" w:hAnsi="Times New Roman"/>
          <w:sz w:val="24"/>
          <w:szCs w:val="24"/>
        </w:rPr>
        <w:t>•</w:t>
      </w:r>
      <w:r w:rsidRPr="00C33E91">
        <w:rPr>
          <w:rFonts w:ascii="Times New Roman" w:eastAsia="Arial" w:hAnsi="Times New Roman"/>
          <w:sz w:val="24"/>
          <w:szCs w:val="24"/>
        </w:rPr>
        <w:tab/>
        <w:t>For varying resolution requirements, the amount of extracted lines should be controllable</w:t>
      </w:r>
    </w:p>
    <w:p w:rsidR="00C33E91" w:rsidRPr="00C33E91" w:rsidRDefault="00C33E91" w:rsidP="00C33E91">
      <w:pPr>
        <w:spacing w:line="360" w:lineRule="auto"/>
        <w:ind w:left="567" w:hanging="141"/>
        <w:jc w:val="both"/>
        <w:rPr>
          <w:rFonts w:ascii="Times New Roman" w:eastAsia="Arial" w:hAnsi="Times New Roman"/>
          <w:sz w:val="24"/>
          <w:szCs w:val="24"/>
        </w:rPr>
      </w:pPr>
      <w:r w:rsidRPr="00C33E91">
        <w:rPr>
          <w:rFonts w:ascii="Times New Roman" w:eastAsia="Arial" w:hAnsi="Times New Roman"/>
          <w:sz w:val="24"/>
          <w:szCs w:val="24"/>
        </w:rPr>
        <w:t>•</w:t>
      </w:r>
      <w:r w:rsidRPr="00C33E91">
        <w:rPr>
          <w:rFonts w:ascii="Times New Roman" w:eastAsia="Arial" w:hAnsi="Times New Roman"/>
          <w:sz w:val="24"/>
          <w:szCs w:val="24"/>
        </w:rPr>
        <w:tab/>
        <w:t>Structure line extraction method should be sensitive to human perception</w:t>
      </w:r>
    </w:p>
    <w:p w:rsidR="00C33E91" w:rsidRPr="00C33E91" w:rsidRDefault="00C33E91" w:rsidP="00C33E91">
      <w:pPr>
        <w:spacing w:line="360" w:lineRule="auto"/>
        <w:ind w:firstLine="426"/>
        <w:jc w:val="both"/>
        <w:rPr>
          <w:rFonts w:ascii="Times New Roman" w:eastAsia="Arial" w:hAnsi="Times New Roman"/>
          <w:sz w:val="24"/>
          <w:szCs w:val="24"/>
        </w:rPr>
      </w:pPr>
      <w:r w:rsidRPr="00C33E91">
        <w:rPr>
          <w:rFonts w:ascii="Times New Roman" w:eastAsia="Arial" w:hAnsi="Times New Roman"/>
          <w:sz w:val="24"/>
          <w:szCs w:val="24"/>
        </w:rPr>
        <w:lastRenderedPageBreak/>
        <w:t>To achieve these goals, the human perception of structure-from-texture is modeled using the non-classical receptive field (non-CRF) modulation. 2 of its key properties are:-</w:t>
      </w:r>
    </w:p>
    <w:p w:rsidR="00C33E91" w:rsidRPr="00C33E91" w:rsidRDefault="00C33E91" w:rsidP="00C33E91">
      <w:pPr>
        <w:spacing w:line="360" w:lineRule="auto"/>
        <w:ind w:left="709" w:hanging="283"/>
        <w:jc w:val="both"/>
        <w:rPr>
          <w:rFonts w:ascii="Times New Roman" w:eastAsia="Arial" w:hAnsi="Times New Roman"/>
          <w:sz w:val="24"/>
          <w:szCs w:val="24"/>
        </w:rPr>
      </w:pPr>
      <w:r w:rsidRPr="00C33E91">
        <w:rPr>
          <w:rFonts w:ascii="Times New Roman" w:eastAsia="Arial" w:hAnsi="Times New Roman"/>
          <w:sz w:val="24"/>
          <w:szCs w:val="24"/>
        </w:rPr>
        <w:t>•</w:t>
      </w:r>
      <w:r w:rsidRPr="00C33E91">
        <w:rPr>
          <w:rFonts w:ascii="Times New Roman" w:eastAsia="Arial" w:hAnsi="Times New Roman"/>
          <w:sz w:val="24"/>
          <w:szCs w:val="24"/>
        </w:rPr>
        <w:tab/>
        <w:t>Scale aware text</w:t>
      </w:r>
      <w:r>
        <w:rPr>
          <w:rFonts w:ascii="Times New Roman" w:eastAsia="Arial" w:hAnsi="Times New Roman"/>
          <w:sz w:val="24"/>
          <w:szCs w:val="24"/>
        </w:rPr>
        <w:t>ure suppression ability which allows</w:t>
      </w:r>
      <w:r w:rsidRPr="00C33E91">
        <w:rPr>
          <w:rFonts w:ascii="Times New Roman" w:eastAsia="Arial" w:hAnsi="Times New Roman"/>
          <w:sz w:val="24"/>
          <w:szCs w:val="24"/>
        </w:rPr>
        <w:t xml:space="preserve"> controlling the amount of removed textures based on different target resolutions</w:t>
      </w:r>
    </w:p>
    <w:p w:rsidR="00C33E91" w:rsidRPr="00C33E91" w:rsidRDefault="00C33E91" w:rsidP="00C33E91">
      <w:pPr>
        <w:spacing w:line="360" w:lineRule="auto"/>
        <w:ind w:left="709" w:hanging="283"/>
        <w:jc w:val="both"/>
        <w:rPr>
          <w:rFonts w:ascii="Times New Roman" w:eastAsia="Arial" w:hAnsi="Times New Roman"/>
          <w:sz w:val="24"/>
          <w:szCs w:val="24"/>
        </w:rPr>
      </w:pPr>
      <w:r w:rsidRPr="00C33E91">
        <w:rPr>
          <w:rFonts w:ascii="Times New Roman" w:eastAsia="Arial" w:hAnsi="Times New Roman"/>
          <w:sz w:val="24"/>
          <w:szCs w:val="24"/>
        </w:rPr>
        <w:t>•</w:t>
      </w:r>
      <w:r w:rsidRPr="00C33E91">
        <w:rPr>
          <w:rFonts w:ascii="Times New Roman" w:eastAsia="Arial" w:hAnsi="Times New Roman"/>
          <w:sz w:val="24"/>
          <w:szCs w:val="24"/>
        </w:rPr>
        <w:tab/>
        <w:t xml:space="preserve">Orientation selectivity which helps to distinguish weak-contrast structure from texture   </w:t>
      </w:r>
    </w:p>
    <w:p w:rsidR="00C33E91" w:rsidRPr="00C33E91" w:rsidRDefault="00C33E91" w:rsidP="00C33E91">
      <w:pPr>
        <w:spacing w:line="360" w:lineRule="auto"/>
        <w:ind w:firstLine="426"/>
        <w:jc w:val="both"/>
        <w:rPr>
          <w:rFonts w:ascii="Times New Roman" w:eastAsia="Arial" w:hAnsi="Times New Roman"/>
          <w:sz w:val="24"/>
          <w:szCs w:val="24"/>
        </w:rPr>
      </w:pPr>
      <w:r w:rsidRPr="00C33E91">
        <w:rPr>
          <w:rFonts w:ascii="Times New Roman" w:eastAsia="Arial" w:hAnsi="Times New Roman"/>
          <w:sz w:val="24"/>
          <w:szCs w:val="24"/>
        </w:rPr>
        <w:t>The existing models generally tend to remove most of the textures from the contour detection as a result weak-contrast structure within the texture maybe undesirably removed. So the proposed model can directly control the scale of texture suppression and can better distinguish weak-contrast structure from the texture region.</w:t>
      </w:r>
    </w:p>
    <w:p w:rsidR="00C33E91" w:rsidRDefault="00C33E91" w:rsidP="00C33E91">
      <w:pPr>
        <w:spacing w:line="360" w:lineRule="auto"/>
        <w:ind w:firstLine="426"/>
        <w:jc w:val="both"/>
        <w:rPr>
          <w:rFonts w:ascii="Times New Roman" w:eastAsia="Arial" w:hAnsi="Times New Roman"/>
          <w:sz w:val="24"/>
          <w:szCs w:val="24"/>
        </w:rPr>
      </w:pPr>
      <w:proofErr w:type="spellStart"/>
      <w:r w:rsidRPr="00C33E91">
        <w:rPr>
          <w:rFonts w:ascii="Times New Roman" w:eastAsia="Arial" w:hAnsi="Times New Roman"/>
          <w:sz w:val="24"/>
          <w:szCs w:val="24"/>
        </w:rPr>
        <w:t>Xu’s</w:t>
      </w:r>
      <w:proofErr w:type="spellEnd"/>
      <w:r w:rsidRPr="00C33E91">
        <w:rPr>
          <w:rFonts w:ascii="Times New Roman" w:eastAsia="Arial" w:hAnsi="Times New Roman"/>
          <w:sz w:val="24"/>
          <w:szCs w:val="24"/>
        </w:rPr>
        <w:t xml:space="preserve"> structure-based method optimizes the character arrangement in each row separately but the proposed optimization scheme optimizes the character arrangement not only inside each row, but also between every two neighboring rows. The primary aim is to build a visual perception mechanism which can better separate weak structure from the crowded texture, and can also better control the scale of texture suppression.</w:t>
      </w:r>
    </w:p>
    <w:p w:rsidR="00C33E91" w:rsidRDefault="00C33E91" w:rsidP="00C33E91">
      <w:pPr>
        <w:spacing w:line="360" w:lineRule="auto"/>
        <w:ind w:firstLine="426"/>
        <w:jc w:val="both"/>
      </w:pPr>
      <w:r>
        <w:rPr>
          <w:noProof/>
          <w:lang w:val="en-IN" w:eastAsia="en-IN"/>
        </w:rPr>
        <w:drawing>
          <wp:anchor distT="0" distB="0" distL="114300" distR="114300" simplePos="0" relativeHeight="251660288" behindDoc="1" locked="0" layoutInCell="0" allowOverlap="1">
            <wp:simplePos x="0" y="0"/>
            <wp:positionH relativeFrom="page">
              <wp:posOffset>2674620</wp:posOffset>
            </wp:positionH>
            <wp:positionV relativeFrom="page">
              <wp:posOffset>4789805</wp:posOffset>
            </wp:positionV>
            <wp:extent cx="2425700" cy="1509395"/>
            <wp:effectExtent l="38100" t="57150" r="107950" b="90805"/>
            <wp:wrapTight wrapText="bothSides">
              <wp:wrapPolygon edited="0">
                <wp:start x="-339" y="-818"/>
                <wp:lineTo x="-339" y="22899"/>
                <wp:lineTo x="22222" y="22899"/>
                <wp:lineTo x="22392" y="22899"/>
                <wp:lineTo x="22561" y="21536"/>
                <wp:lineTo x="22561" y="-273"/>
                <wp:lineTo x="22222" y="-818"/>
                <wp:lineTo x="-339" y="-818"/>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2425700" cy="15093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C33E91" w:rsidRPr="00C33E91" w:rsidRDefault="00C33E91" w:rsidP="00C33E91"/>
    <w:p w:rsidR="00C33E91" w:rsidRPr="00C33E91" w:rsidRDefault="00C33E91" w:rsidP="00C33E91"/>
    <w:p w:rsidR="00C33E91" w:rsidRPr="00C33E91" w:rsidRDefault="00C33E91" w:rsidP="00C33E91"/>
    <w:p w:rsidR="00C33E91" w:rsidRPr="00C33E91" w:rsidRDefault="00C33E91" w:rsidP="00C33E91"/>
    <w:p w:rsidR="00C33E91" w:rsidRPr="00C33E91" w:rsidRDefault="00C33E91" w:rsidP="00C33E91"/>
    <w:p w:rsidR="00C33E91" w:rsidRPr="00C33E91" w:rsidRDefault="00C33E91" w:rsidP="00C33E91"/>
    <w:p w:rsidR="00C33E91" w:rsidRPr="00C33E91" w:rsidRDefault="00C33E91" w:rsidP="00C33E91"/>
    <w:p w:rsidR="00C33E91" w:rsidRDefault="00C33E91" w:rsidP="00C33E91"/>
    <w:p w:rsidR="00C33E91" w:rsidRDefault="00C33E91" w:rsidP="00C33E91">
      <w:pPr>
        <w:spacing w:line="360" w:lineRule="auto"/>
        <w:ind w:firstLine="426"/>
      </w:pPr>
      <w:r>
        <w:tab/>
      </w:r>
    </w:p>
    <w:p w:rsidR="00C2552F" w:rsidRPr="00C2552F" w:rsidRDefault="00C2552F" w:rsidP="00C2552F">
      <w:pPr>
        <w:pStyle w:val="ListParagraph"/>
        <w:numPr>
          <w:ilvl w:val="0"/>
          <w:numId w:val="2"/>
        </w:numPr>
        <w:spacing w:line="360" w:lineRule="auto"/>
        <w:jc w:val="both"/>
        <w:rPr>
          <w:rFonts w:ascii="Times New Roman" w:eastAsia="Arial" w:hAnsi="Times New Roman"/>
          <w:sz w:val="20"/>
          <w:szCs w:val="20"/>
        </w:rPr>
      </w:pPr>
      <w:r>
        <w:rPr>
          <w:rFonts w:ascii="Times New Roman" w:eastAsia="Arial" w:hAnsi="Times New Roman"/>
          <w:sz w:val="20"/>
          <w:szCs w:val="20"/>
        </w:rPr>
        <w:tab/>
      </w:r>
      <w:r>
        <w:rPr>
          <w:rFonts w:ascii="Times New Roman" w:eastAsia="Arial" w:hAnsi="Times New Roman"/>
          <w:sz w:val="20"/>
          <w:szCs w:val="20"/>
        </w:rPr>
        <w:tab/>
      </w:r>
      <w:r>
        <w:rPr>
          <w:rFonts w:ascii="Times New Roman" w:eastAsia="Arial" w:hAnsi="Times New Roman"/>
          <w:sz w:val="20"/>
          <w:szCs w:val="20"/>
        </w:rPr>
        <w:tab/>
        <w:t>(b)</w:t>
      </w:r>
      <w:r>
        <w:rPr>
          <w:rFonts w:ascii="Times New Roman" w:eastAsia="Arial" w:hAnsi="Times New Roman"/>
          <w:sz w:val="20"/>
          <w:szCs w:val="20"/>
        </w:rPr>
        <w:tab/>
        <w:t xml:space="preserve">         (c)</w:t>
      </w:r>
      <w:r w:rsidRPr="00C2552F">
        <w:rPr>
          <w:rFonts w:ascii="Times New Roman" w:eastAsia="Arial" w:hAnsi="Times New Roman"/>
          <w:sz w:val="20"/>
          <w:szCs w:val="20"/>
        </w:rPr>
        <w:tab/>
      </w:r>
    </w:p>
    <w:p w:rsidR="00C33E91" w:rsidRDefault="00C33E91" w:rsidP="00C33E91">
      <w:pPr>
        <w:spacing w:line="360" w:lineRule="auto"/>
        <w:ind w:firstLine="426"/>
        <w:rPr>
          <w:rFonts w:ascii="Times New Roman" w:eastAsia="Arial" w:hAnsi="Times New Roman"/>
          <w:sz w:val="20"/>
          <w:szCs w:val="20"/>
        </w:rPr>
      </w:pPr>
      <w:proofErr w:type="gramStart"/>
      <w:r w:rsidRPr="000274E3">
        <w:rPr>
          <w:rFonts w:ascii="Times New Roman" w:eastAsia="Arial" w:hAnsi="Times New Roman"/>
          <w:sz w:val="20"/>
          <w:szCs w:val="20"/>
        </w:rPr>
        <w:t>Fig.3. 1.</w:t>
      </w:r>
      <w:proofErr w:type="gramEnd"/>
      <w:r w:rsidRPr="000274E3">
        <w:rPr>
          <w:rFonts w:ascii="Times New Roman" w:eastAsia="Arial" w:hAnsi="Times New Roman"/>
          <w:sz w:val="20"/>
          <w:szCs w:val="20"/>
        </w:rPr>
        <w:t xml:space="preserve"> </w:t>
      </w:r>
      <w:proofErr w:type="gramStart"/>
      <w:r w:rsidR="00C2552F" w:rsidRPr="00C2552F">
        <w:rPr>
          <w:rFonts w:ascii="Times New Roman" w:eastAsia="Arial" w:hAnsi="Times New Roman"/>
          <w:sz w:val="20"/>
          <w:szCs w:val="20"/>
        </w:rPr>
        <w:t>ASCII art.</w:t>
      </w:r>
      <w:proofErr w:type="gramEnd"/>
      <w:r w:rsidR="00C2552F" w:rsidRPr="00C2552F">
        <w:rPr>
          <w:rFonts w:ascii="Times New Roman" w:eastAsia="Arial" w:hAnsi="Times New Roman"/>
          <w:sz w:val="20"/>
          <w:szCs w:val="20"/>
        </w:rPr>
        <w:t xml:space="preserve"> (a) A reference image. (b) Tone-based ASCII art generated by the program </w:t>
      </w:r>
      <w:proofErr w:type="spellStart"/>
      <w:r w:rsidR="00C2552F" w:rsidRPr="00C2552F">
        <w:rPr>
          <w:rFonts w:ascii="Times New Roman" w:eastAsia="Arial" w:hAnsi="Times New Roman"/>
          <w:sz w:val="20"/>
          <w:szCs w:val="20"/>
        </w:rPr>
        <w:t>PicText</w:t>
      </w:r>
      <w:proofErr w:type="spellEnd"/>
      <w:r w:rsidR="00C2552F" w:rsidRPr="00C2552F">
        <w:rPr>
          <w:rFonts w:ascii="Times New Roman" w:eastAsia="Arial" w:hAnsi="Times New Roman"/>
          <w:sz w:val="20"/>
          <w:szCs w:val="20"/>
        </w:rPr>
        <w:t>, r</w:t>
      </w:r>
      <w:r w:rsidR="00C2552F">
        <w:rPr>
          <w:rFonts w:ascii="Times New Roman" w:eastAsia="Arial" w:hAnsi="Times New Roman"/>
          <w:sz w:val="20"/>
          <w:szCs w:val="20"/>
        </w:rPr>
        <w:t>equiring the text resolution 30x</w:t>
      </w:r>
      <w:r w:rsidR="00C2552F" w:rsidRPr="00C2552F">
        <w:rPr>
          <w:rFonts w:ascii="Times New Roman" w:eastAsia="Arial" w:hAnsi="Times New Roman"/>
          <w:sz w:val="20"/>
          <w:szCs w:val="20"/>
        </w:rPr>
        <w:t>29 in order to depict the content, though not very clearly. (c) Structure-based ASCII art manually desi</w:t>
      </w:r>
      <w:r w:rsidR="00C2552F">
        <w:rPr>
          <w:rFonts w:ascii="Times New Roman" w:eastAsia="Arial" w:hAnsi="Times New Roman"/>
          <w:sz w:val="20"/>
          <w:szCs w:val="20"/>
        </w:rPr>
        <w:t>gned by an artist, with a signifi</w:t>
      </w:r>
      <w:r w:rsidR="00C2552F" w:rsidRPr="00C2552F">
        <w:rPr>
          <w:rFonts w:ascii="Times New Roman" w:eastAsia="Arial" w:hAnsi="Times New Roman"/>
          <w:sz w:val="20"/>
          <w:szCs w:val="20"/>
        </w:rPr>
        <w:t>cant lower text resolution of 8</w:t>
      </w:r>
      <w:r w:rsidR="00C2552F">
        <w:rPr>
          <w:rFonts w:ascii="Times New Roman" w:eastAsia="Arial" w:hAnsi="Times New Roman"/>
          <w:sz w:val="20"/>
          <w:szCs w:val="20"/>
        </w:rPr>
        <w:t>x</w:t>
      </w:r>
      <w:r w:rsidR="00C2552F" w:rsidRPr="00C2552F">
        <w:rPr>
          <w:rFonts w:ascii="Times New Roman" w:eastAsia="Arial" w:hAnsi="Times New Roman"/>
          <w:sz w:val="20"/>
          <w:szCs w:val="20"/>
        </w:rPr>
        <w:t>7.</w:t>
      </w:r>
    </w:p>
    <w:p w:rsidR="00C2552F" w:rsidRDefault="00C2552F" w:rsidP="00C33E91">
      <w:pPr>
        <w:spacing w:line="360" w:lineRule="auto"/>
        <w:ind w:firstLine="426"/>
        <w:rPr>
          <w:rFonts w:ascii="Times New Roman" w:eastAsia="Arial" w:hAnsi="Times New Roman"/>
          <w:sz w:val="20"/>
          <w:szCs w:val="20"/>
        </w:rPr>
      </w:pPr>
      <w:r>
        <w:rPr>
          <w:rFonts w:ascii="Times New Roman" w:eastAsia="Arial" w:hAnsi="Times New Roman"/>
          <w:noProof/>
          <w:sz w:val="20"/>
          <w:szCs w:val="20"/>
          <w:lang w:val="en-IN" w:eastAsia="en-IN"/>
        </w:rPr>
        <w:drawing>
          <wp:anchor distT="0" distB="0" distL="114300" distR="114300" simplePos="0" relativeHeight="251661312" behindDoc="1" locked="0" layoutInCell="0" allowOverlap="1">
            <wp:simplePos x="0" y="0"/>
            <wp:positionH relativeFrom="column">
              <wp:posOffset>1654810</wp:posOffset>
            </wp:positionH>
            <wp:positionV relativeFrom="paragraph">
              <wp:posOffset>114300</wp:posOffset>
            </wp:positionV>
            <wp:extent cx="2269490" cy="1102995"/>
            <wp:effectExtent l="38100" t="57150" r="111760" b="97155"/>
            <wp:wrapTight wrapText="bothSides">
              <wp:wrapPolygon edited="0">
                <wp:start x="-363" y="-1119"/>
                <wp:lineTo x="-363" y="23503"/>
                <wp:lineTo x="22301" y="23503"/>
                <wp:lineTo x="22482" y="23503"/>
                <wp:lineTo x="22664" y="23130"/>
                <wp:lineTo x="22664" y="-373"/>
                <wp:lineTo x="22301" y="-1119"/>
                <wp:lineTo x="-363" y="-1119"/>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269490" cy="11029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C2552F" w:rsidRPr="000274E3" w:rsidRDefault="00C2552F" w:rsidP="00C33E91">
      <w:pPr>
        <w:spacing w:line="360" w:lineRule="auto"/>
        <w:ind w:firstLine="426"/>
        <w:rPr>
          <w:rFonts w:ascii="Times New Roman" w:eastAsia="Times New Roman" w:hAnsi="Times New Roman"/>
          <w:sz w:val="20"/>
          <w:szCs w:val="20"/>
        </w:rPr>
      </w:pPr>
    </w:p>
    <w:p w:rsidR="00C2552F" w:rsidRDefault="00C33E91" w:rsidP="00C33E91">
      <w:pPr>
        <w:tabs>
          <w:tab w:val="left" w:pos="1419"/>
          <w:tab w:val="center" w:pos="4513"/>
        </w:tabs>
        <w:jc w:val="left"/>
      </w:pPr>
      <w:r>
        <w:tab/>
      </w:r>
      <w:r>
        <w:tab/>
      </w:r>
      <w:r>
        <w:tab/>
      </w:r>
    </w:p>
    <w:p w:rsidR="00C2552F" w:rsidRPr="00C2552F" w:rsidRDefault="00C2552F" w:rsidP="00C2552F"/>
    <w:p w:rsidR="00C2552F" w:rsidRPr="00C2552F" w:rsidRDefault="00C2552F" w:rsidP="00C2552F"/>
    <w:p w:rsidR="00C2552F" w:rsidRPr="00C2552F" w:rsidRDefault="00C2552F" w:rsidP="00C2552F"/>
    <w:p w:rsidR="00C2552F" w:rsidRPr="00C2552F" w:rsidRDefault="00C2552F" w:rsidP="00C2552F"/>
    <w:p w:rsidR="00C2552F" w:rsidRPr="00C2552F" w:rsidRDefault="00C2552F" w:rsidP="00C2552F">
      <w:pPr>
        <w:pStyle w:val="ListParagraph"/>
        <w:numPr>
          <w:ilvl w:val="0"/>
          <w:numId w:val="3"/>
        </w:numPr>
        <w:tabs>
          <w:tab w:val="left" w:pos="2987"/>
        </w:tabs>
        <w:jc w:val="both"/>
        <w:rPr>
          <w:rFonts w:ascii="Times New Roman" w:eastAsia="Arial" w:hAnsi="Times New Roman"/>
          <w:sz w:val="20"/>
          <w:szCs w:val="20"/>
        </w:rPr>
      </w:pPr>
      <w:r>
        <w:rPr>
          <w:rFonts w:ascii="Times New Roman" w:eastAsia="Arial" w:hAnsi="Times New Roman"/>
          <w:sz w:val="20"/>
          <w:szCs w:val="20"/>
        </w:rPr>
        <w:t xml:space="preserve">                  (b)</w:t>
      </w:r>
      <w:r>
        <w:rPr>
          <w:rFonts w:ascii="Times New Roman" w:eastAsia="Arial" w:hAnsi="Times New Roman"/>
          <w:sz w:val="20"/>
          <w:szCs w:val="20"/>
        </w:rPr>
        <w:tab/>
      </w:r>
      <w:r>
        <w:rPr>
          <w:rFonts w:ascii="Times New Roman" w:eastAsia="Arial" w:hAnsi="Times New Roman"/>
          <w:sz w:val="20"/>
          <w:szCs w:val="20"/>
        </w:rPr>
        <w:tab/>
        <w:t>(c)</w:t>
      </w:r>
    </w:p>
    <w:p w:rsidR="00C33E91" w:rsidRDefault="00C2552F" w:rsidP="00C2552F">
      <w:pPr>
        <w:tabs>
          <w:tab w:val="left" w:pos="2987"/>
        </w:tabs>
      </w:pPr>
      <w:r>
        <w:rPr>
          <w:rFonts w:ascii="Times New Roman" w:eastAsia="Arial" w:hAnsi="Times New Roman"/>
          <w:sz w:val="20"/>
          <w:szCs w:val="20"/>
        </w:rPr>
        <w:t>Fig.3. 2:</w:t>
      </w:r>
      <w:r w:rsidRPr="00C2552F">
        <w:t xml:space="preserve"> </w:t>
      </w:r>
      <w:r w:rsidRPr="00C2552F">
        <w:rPr>
          <w:rFonts w:ascii="Times New Roman" w:eastAsia="Arial" w:hAnsi="Times New Roman"/>
          <w:sz w:val="20"/>
          <w:szCs w:val="20"/>
        </w:rPr>
        <w:t>(a) By inspecting the overlapping image between the edge map of t</w:t>
      </w:r>
      <w:r>
        <w:rPr>
          <w:rFonts w:ascii="Times New Roman" w:eastAsia="Arial" w:hAnsi="Times New Roman"/>
          <w:sz w:val="20"/>
          <w:szCs w:val="20"/>
        </w:rPr>
        <w:t>he reference image</w:t>
      </w:r>
      <w:r w:rsidRPr="00C2552F">
        <w:rPr>
          <w:rFonts w:ascii="Times New Roman" w:eastAsia="Arial" w:hAnsi="Times New Roman"/>
          <w:sz w:val="20"/>
          <w:szCs w:val="20"/>
        </w:rPr>
        <w:t xml:space="preserve"> and the structured-based AS</w:t>
      </w:r>
      <w:r>
        <w:rPr>
          <w:rFonts w:ascii="Times New Roman" w:eastAsia="Arial" w:hAnsi="Times New Roman"/>
          <w:sz w:val="20"/>
          <w:szCs w:val="20"/>
        </w:rPr>
        <w:t>CII art two matching strate</w:t>
      </w:r>
      <w:r w:rsidRPr="00C2552F">
        <w:rPr>
          <w:rFonts w:ascii="Times New Roman" w:eastAsia="Arial" w:hAnsi="Times New Roman"/>
          <w:sz w:val="20"/>
          <w:szCs w:val="20"/>
        </w:rPr>
        <w:t>gies employed by ASCII artists: (b) misalignment is tolerated; (c) the reference image is deformed to increase the chance of matching.</w:t>
      </w:r>
      <w:r>
        <w:tab/>
      </w:r>
    </w:p>
    <w:p w:rsidR="008F6633" w:rsidRPr="001E22EA" w:rsidRDefault="008F6633" w:rsidP="008F6633">
      <w:pPr>
        <w:spacing w:line="360" w:lineRule="auto"/>
        <w:outlineLvl w:val="0"/>
        <w:rPr>
          <w:rFonts w:ascii="Times New Roman" w:hAnsi="Times New Roman"/>
          <w:b/>
          <w:sz w:val="32"/>
          <w:szCs w:val="32"/>
        </w:rPr>
      </w:pPr>
      <w:r>
        <w:rPr>
          <w:rFonts w:ascii="Times New Roman" w:hAnsi="Times New Roman"/>
          <w:b/>
          <w:sz w:val="32"/>
          <w:szCs w:val="32"/>
        </w:rPr>
        <w:lastRenderedPageBreak/>
        <w:t>CHAPTER 4</w:t>
      </w:r>
    </w:p>
    <w:p w:rsidR="00C2552F" w:rsidRDefault="008F6633" w:rsidP="008F6633">
      <w:pPr>
        <w:tabs>
          <w:tab w:val="left" w:pos="2987"/>
        </w:tabs>
        <w:rPr>
          <w:rFonts w:ascii="Times New Roman" w:hAnsi="Times New Roman"/>
          <w:b/>
          <w:bCs/>
          <w:sz w:val="32"/>
          <w:szCs w:val="32"/>
        </w:rPr>
      </w:pPr>
      <w:r>
        <w:rPr>
          <w:rFonts w:ascii="Times New Roman" w:hAnsi="Times New Roman"/>
          <w:b/>
          <w:bCs/>
          <w:sz w:val="32"/>
          <w:szCs w:val="32"/>
        </w:rPr>
        <w:t xml:space="preserve">    PROJECT SCHEDULE</w:t>
      </w:r>
    </w:p>
    <w:p w:rsidR="008F6633" w:rsidRDefault="008F6633" w:rsidP="008F6633">
      <w:pPr>
        <w:tabs>
          <w:tab w:val="left" w:pos="2987"/>
        </w:tabs>
      </w:pPr>
    </w:p>
    <w:tbl>
      <w:tblPr>
        <w:tblW w:w="5100" w:type="pct"/>
        <w:tblCellMar>
          <w:left w:w="0" w:type="dxa"/>
          <w:right w:w="0" w:type="dxa"/>
        </w:tblCellMar>
        <w:tblLook w:val="04A0"/>
      </w:tblPr>
      <w:tblGrid>
        <w:gridCol w:w="2613"/>
        <w:gridCol w:w="958"/>
        <w:gridCol w:w="965"/>
        <w:gridCol w:w="994"/>
        <w:gridCol w:w="994"/>
        <w:gridCol w:w="992"/>
        <w:gridCol w:w="996"/>
        <w:gridCol w:w="988"/>
      </w:tblGrid>
      <w:tr w:rsidR="00D24ABD" w:rsidRPr="008F6633" w:rsidTr="00A602C4">
        <w:trPr>
          <w:trHeight w:val="1020"/>
        </w:trPr>
        <w:tc>
          <w:tcPr>
            <w:tcW w:w="1376" w:type="pct"/>
            <w:tcBorders>
              <w:top w:val="single" w:sz="8" w:space="0" w:color="FFFFFF"/>
              <w:left w:val="single" w:sz="8" w:space="0" w:color="FFFFFF"/>
              <w:bottom w:val="single" w:sz="24" w:space="0" w:color="FFFFFF"/>
              <w:right w:val="single" w:sz="8" w:space="0" w:color="FFFFFF"/>
            </w:tcBorders>
            <w:shd w:val="clear" w:color="auto" w:fill="353535"/>
            <w:tcMar>
              <w:top w:w="72" w:type="dxa"/>
              <w:left w:w="144" w:type="dxa"/>
              <w:bottom w:w="72" w:type="dxa"/>
              <w:right w:w="144" w:type="dxa"/>
            </w:tcMar>
            <w:hideMark/>
          </w:tcPr>
          <w:p w:rsidR="00000000" w:rsidRPr="008F6633" w:rsidRDefault="008F6633" w:rsidP="008F6633">
            <w:pPr>
              <w:tabs>
                <w:tab w:val="left" w:pos="2987"/>
              </w:tabs>
              <w:rPr>
                <w:lang w:val="en-IN"/>
              </w:rPr>
            </w:pPr>
            <w:r w:rsidRPr="008F6633">
              <w:rPr>
                <w:b/>
                <w:bCs/>
                <w:lang w:val="en-IN"/>
              </w:rPr>
              <w:t xml:space="preserve">WORK </w:t>
            </w:r>
          </w:p>
        </w:tc>
        <w:tc>
          <w:tcPr>
            <w:tcW w:w="504" w:type="pct"/>
            <w:tcBorders>
              <w:top w:val="single" w:sz="8" w:space="0" w:color="FFFFFF"/>
              <w:left w:val="single" w:sz="8" w:space="0" w:color="FFFFFF"/>
              <w:bottom w:val="single" w:sz="24" w:space="0" w:color="FFFFFF"/>
              <w:right w:val="single" w:sz="8" w:space="0" w:color="FFFFFF"/>
            </w:tcBorders>
            <w:shd w:val="clear" w:color="auto" w:fill="353535"/>
            <w:tcMar>
              <w:top w:w="72" w:type="dxa"/>
              <w:left w:w="144" w:type="dxa"/>
              <w:bottom w:w="72" w:type="dxa"/>
              <w:right w:w="144" w:type="dxa"/>
            </w:tcMar>
            <w:hideMark/>
          </w:tcPr>
          <w:p w:rsidR="00000000" w:rsidRPr="008F6633" w:rsidRDefault="008F6633" w:rsidP="008F6633">
            <w:pPr>
              <w:tabs>
                <w:tab w:val="left" w:pos="2987"/>
              </w:tabs>
              <w:rPr>
                <w:lang w:val="en-IN"/>
              </w:rPr>
            </w:pPr>
            <w:r w:rsidRPr="008F6633">
              <w:rPr>
                <w:b/>
                <w:bCs/>
                <w:lang w:val="en-IN"/>
              </w:rPr>
              <w:t xml:space="preserve">SEPT </w:t>
            </w:r>
          </w:p>
        </w:tc>
        <w:tc>
          <w:tcPr>
            <w:tcW w:w="508" w:type="pct"/>
            <w:tcBorders>
              <w:top w:val="single" w:sz="8" w:space="0" w:color="FFFFFF"/>
              <w:left w:val="single" w:sz="8" w:space="0" w:color="FFFFFF"/>
              <w:bottom w:val="single" w:sz="24" w:space="0" w:color="FFFFFF"/>
              <w:right w:val="single" w:sz="8" w:space="0" w:color="FFFFFF"/>
            </w:tcBorders>
            <w:shd w:val="clear" w:color="auto" w:fill="353535"/>
            <w:tcMar>
              <w:top w:w="72" w:type="dxa"/>
              <w:left w:w="144" w:type="dxa"/>
              <w:bottom w:w="72" w:type="dxa"/>
              <w:right w:w="144" w:type="dxa"/>
            </w:tcMar>
            <w:hideMark/>
          </w:tcPr>
          <w:p w:rsidR="00000000" w:rsidRPr="008F6633" w:rsidRDefault="008F6633" w:rsidP="008F6633">
            <w:pPr>
              <w:tabs>
                <w:tab w:val="left" w:pos="2987"/>
              </w:tabs>
              <w:rPr>
                <w:lang w:val="en-IN"/>
              </w:rPr>
            </w:pPr>
            <w:r w:rsidRPr="008F6633">
              <w:rPr>
                <w:b/>
                <w:bCs/>
                <w:lang w:val="en-IN"/>
              </w:rPr>
              <w:t xml:space="preserve">OCT </w:t>
            </w:r>
          </w:p>
        </w:tc>
        <w:tc>
          <w:tcPr>
            <w:tcW w:w="523" w:type="pct"/>
            <w:tcBorders>
              <w:top w:val="single" w:sz="8" w:space="0" w:color="FFFFFF"/>
              <w:left w:val="single" w:sz="8" w:space="0" w:color="FFFFFF"/>
              <w:bottom w:val="single" w:sz="24" w:space="0" w:color="FFFFFF"/>
              <w:right w:val="single" w:sz="8" w:space="0" w:color="FFFFFF"/>
            </w:tcBorders>
            <w:shd w:val="clear" w:color="auto" w:fill="353535"/>
            <w:tcMar>
              <w:top w:w="72" w:type="dxa"/>
              <w:left w:w="144" w:type="dxa"/>
              <w:bottom w:w="72" w:type="dxa"/>
              <w:right w:w="144" w:type="dxa"/>
            </w:tcMar>
            <w:hideMark/>
          </w:tcPr>
          <w:p w:rsidR="00000000" w:rsidRPr="008F6633" w:rsidRDefault="008F6633" w:rsidP="008F6633">
            <w:pPr>
              <w:tabs>
                <w:tab w:val="left" w:pos="2987"/>
              </w:tabs>
              <w:rPr>
                <w:lang w:val="en-IN"/>
              </w:rPr>
            </w:pPr>
            <w:r w:rsidRPr="008F6633">
              <w:rPr>
                <w:b/>
                <w:bCs/>
                <w:lang w:val="en-IN"/>
              </w:rPr>
              <w:t xml:space="preserve">NOV </w:t>
            </w:r>
          </w:p>
        </w:tc>
        <w:tc>
          <w:tcPr>
            <w:tcW w:w="523" w:type="pct"/>
            <w:tcBorders>
              <w:top w:val="single" w:sz="8" w:space="0" w:color="FFFFFF"/>
              <w:left w:val="single" w:sz="8" w:space="0" w:color="FFFFFF"/>
              <w:bottom w:val="single" w:sz="24" w:space="0" w:color="FFFFFF"/>
              <w:right w:val="single" w:sz="8" w:space="0" w:color="FFFFFF"/>
            </w:tcBorders>
            <w:shd w:val="clear" w:color="auto" w:fill="353535"/>
            <w:tcMar>
              <w:top w:w="72" w:type="dxa"/>
              <w:left w:w="144" w:type="dxa"/>
              <w:bottom w:w="72" w:type="dxa"/>
              <w:right w:w="144" w:type="dxa"/>
            </w:tcMar>
            <w:hideMark/>
          </w:tcPr>
          <w:p w:rsidR="00000000" w:rsidRPr="008F6633" w:rsidRDefault="008F6633" w:rsidP="008F6633">
            <w:pPr>
              <w:tabs>
                <w:tab w:val="left" w:pos="2987"/>
              </w:tabs>
              <w:rPr>
                <w:lang w:val="en-IN"/>
              </w:rPr>
            </w:pPr>
            <w:r w:rsidRPr="008F6633">
              <w:rPr>
                <w:b/>
                <w:bCs/>
                <w:lang w:val="en-IN"/>
              </w:rPr>
              <w:t xml:space="preserve">DEC </w:t>
            </w:r>
          </w:p>
        </w:tc>
        <w:tc>
          <w:tcPr>
            <w:tcW w:w="522" w:type="pct"/>
            <w:tcBorders>
              <w:top w:val="single" w:sz="8" w:space="0" w:color="FFFFFF"/>
              <w:left w:val="single" w:sz="8" w:space="0" w:color="FFFFFF"/>
              <w:bottom w:val="single" w:sz="24" w:space="0" w:color="FFFFFF"/>
              <w:right w:val="single" w:sz="8" w:space="0" w:color="FFFFFF"/>
            </w:tcBorders>
            <w:shd w:val="clear" w:color="auto" w:fill="353535"/>
            <w:tcMar>
              <w:top w:w="72" w:type="dxa"/>
              <w:left w:w="144" w:type="dxa"/>
              <w:bottom w:w="72" w:type="dxa"/>
              <w:right w:w="144" w:type="dxa"/>
            </w:tcMar>
            <w:hideMark/>
          </w:tcPr>
          <w:p w:rsidR="00000000" w:rsidRPr="008F6633" w:rsidRDefault="008F6633" w:rsidP="008F6633">
            <w:pPr>
              <w:tabs>
                <w:tab w:val="left" w:pos="2987"/>
              </w:tabs>
              <w:rPr>
                <w:lang w:val="en-IN"/>
              </w:rPr>
            </w:pPr>
            <w:r w:rsidRPr="008F6633">
              <w:rPr>
                <w:b/>
                <w:bCs/>
                <w:lang w:val="en-IN"/>
              </w:rPr>
              <w:t xml:space="preserve">JAN </w:t>
            </w:r>
          </w:p>
        </w:tc>
        <w:tc>
          <w:tcPr>
            <w:tcW w:w="524" w:type="pct"/>
            <w:tcBorders>
              <w:top w:val="single" w:sz="8" w:space="0" w:color="FFFFFF"/>
              <w:left w:val="single" w:sz="8" w:space="0" w:color="FFFFFF"/>
              <w:bottom w:val="single" w:sz="24" w:space="0" w:color="FFFFFF"/>
              <w:right w:val="single" w:sz="8" w:space="0" w:color="FFFFFF"/>
            </w:tcBorders>
            <w:shd w:val="clear" w:color="auto" w:fill="353535"/>
            <w:tcMar>
              <w:top w:w="72" w:type="dxa"/>
              <w:left w:w="144" w:type="dxa"/>
              <w:bottom w:w="72" w:type="dxa"/>
              <w:right w:w="144" w:type="dxa"/>
            </w:tcMar>
            <w:hideMark/>
          </w:tcPr>
          <w:p w:rsidR="00000000" w:rsidRPr="008F6633" w:rsidRDefault="008F6633" w:rsidP="008F6633">
            <w:pPr>
              <w:tabs>
                <w:tab w:val="left" w:pos="2987"/>
              </w:tabs>
              <w:rPr>
                <w:lang w:val="en-IN"/>
              </w:rPr>
            </w:pPr>
            <w:r w:rsidRPr="008F6633">
              <w:rPr>
                <w:b/>
                <w:bCs/>
                <w:lang w:val="en-IN"/>
              </w:rPr>
              <w:t xml:space="preserve">FEB </w:t>
            </w:r>
          </w:p>
        </w:tc>
        <w:tc>
          <w:tcPr>
            <w:tcW w:w="522" w:type="pct"/>
            <w:tcBorders>
              <w:top w:val="single" w:sz="8" w:space="0" w:color="FFFFFF"/>
              <w:left w:val="single" w:sz="8" w:space="0" w:color="FFFFFF"/>
              <w:bottom w:val="single" w:sz="24" w:space="0" w:color="FFFFFF"/>
              <w:right w:val="single" w:sz="8" w:space="0" w:color="FFFFFF"/>
            </w:tcBorders>
            <w:shd w:val="clear" w:color="auto" w:fill="353535"/>
            <w:tcMar>
              <w:top w:w="72" w:type="dxa"/>
              <w:left w:w="144" w:type="dxa"/>
              <w:bottom w:w="72" w:type="dxa"/>
              <w:right w:w="144" w:type="dxa"/>
            </w:tcMar>
            <w:hideMark/>
          </w:tcPr>
          <w:p w:rsidR="00000000" w:rsidRPr="008F6633" w:rsidRDefault="008F6633" w:rsidP="008F6633">
            <w:pPr>
              <w:tabs>
                <w:tab w:val="left" w:pos="2987"/>
              </w:tabs>
              <w:rPr>
                <w:lang w:val="en-IN"/>
              </w:rPr>
            </w:pPr>
            <w:r w:rsidRPr="008F6633">
              <w:rPr>
                <w:b/>
                <w:bCs/>
                <w:lang w:val="en-IN"/>
              </w:rPr>
              <w:t xml:space="preserve">MAR </w:t>
            </w:r>
          </w:p>
        </w:tc>
      </w:tr>
      <w:tr w:rsidR="00D24ABD" w:rsidRPr="008F6633" w:rsidTr="00A602C4">
        <w:trPr>
          <w:trHeight w:val="741"/>
        </w:trPr>
        <w:tc>
          <w:tcPr>
            <w:tcW w:w="1376" w:type="pct"/>
            <w:tcBorders>
              <w:top w:val="single" w:sz="24"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hideMark/>
          </w:tcPr>
          <w:p w:rsidR="00D24ABD" w:rsidRDefault="008F6633" w:rsidP="008F6633">
            <w:pPr>
              <w:tabs>
                <w:tab w:val="left" w:pos="2987"/>
              </w:tabs>
              <w:rPr>
                <w:lang w:val="en-IN"/>
              </w:rPr>
            </w:pPr>
            <w:r w:rsidRPr="008F6633">
              <w:rPr>
                <w:lang w:val="en-IN"/>
              </w:rPr>
              <w:t xml:space="preserve">TOPIC </w:t>
            </w:r>
          </w:p>
          <w:p w:rsidR="00000000" w:rsidRPr="008F6633" w:rsidRDefault="008F6633" w:rsidP="008F6633">
            <w:pPr>
              <w:tabs>
                <w:tab w:val="left" w:pos="2987"/>
              </w:tabs>
              <w:rPr>
                <w:lang w:val="en-IN"/>
              </w:rPr>
            </w:pPr>
            <w:r w:rsidRPr="008F6633">
              <w:rPr>
                <w:lang w:val="en-IN"/>
              </w:rPr>
              <w:t xml:space="preserve">FINALISATION </w:t>
            </w:r>
          </w:p>
        </w:tc>
        <w:tc>
          <w:tcPr>
            <w:tcW w:w="504" w:type="pct"/>
            <w:tcBorders>
              <w:top w:val="single" w:sz="24" w:space="0" w:color="FFFFFF"/>
              <w:left w:val="single" w:sz="8" w:space="0" w:color="FFFFFF"/>
              <w:bottom w:val="single" w:sz="8" w:space="0" w:color="FFFFFF"/>
              <w:right w:val="single" w:sz="8" w:space="0" w:color="FFFFFF"/>
            </w:tcBorders>
            <w:shd w:val="clear" w:color="auto" w:fill="00B050"/>
            <w:tcMar>
              <w:top w:w="72" w:type="dxa"/>
              <w:left w:w="144" w:type="dxa"/>
              <w:bottom w:w="72" w:type="dxa"/>
              <w:right w:w="144" w:type="dxa"/>
            </w:tcMar>
            <w:hideMark/>
          </w:tcPr>
          <w:p w:rsidR="008F6633" w:rsidRPr="008F6633" w:rsidRDefault="008F6633" w:rsidP="008F6633">
            <w:pPr>
              <w:tabs>
                <w:tab w:val="left" w:pos="2987"/>
              </w:tabs>
              <w:rPr>
                <w:lang w:val="en-IN"/>
              </w:rPr>
            </w:pPr>
          </w:p>
        </w:tc>
        <w:tc>
          <w:tcPr>
            <w:tcW w:w="508" w:type="pct"/>
            <w:tcBorders>
              <w:top w:val="single" w:sz="24"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hideMark/>
          </w:tcPr>
          <w:p w:rsidR="008F6633" w:rsidRPr="008F6633" w:rsidRDefault="008F6633" w:rsidP="008F6633">
            <w:pPr>
              <w:tabs>
                <w:tab w:val="left" w:pos="2987"/>
              </w:tabs>
              <w:rPr>
                <w:lang w:val="en-IN"/>
              </w:rPr>
            </w:pPr>
          </w:p>
        </w:tc>
        <w:tc>
          <w:tcPr>
            <w:tcW w:w="523" w:type="pct"/>
            <w:tcBorders>
              <w:top w:val="single" w:sz="24"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hideMark/>
          </w:tcPr>
          <w:p w:rsidR="008F6633" w:rsidRPr="008F6633" w:rsidRDefault="008F6633" w:rsidP="008F6633">
            <w:pPr>
              <w:tabs>
                <w:tab w:val="left" w:pos="2987"/>
              </w:tabs>
              <w:rPr>
                <w:lang w:val="en-IN"/>
              </w:rPr>
            </w:pPr>
          </w:p>
        </w:tc>
        <w:tc>
          <w:tcPr>
            <w:tcW w:w="523" w:type="pct"/>
            <w:tcBorders>
              <w:top w:val="single" w:sz="24"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hideMark/>
          </w:tcPr>
          <w:p w:rsidR="008F6633" w:rsidRPr="008F6633" w:rsidRDefault="008F6633" w:rsidP="008F6633">
            <w:pPr>
              <w:tabs>
                <w:tab w:val="left" w:pos="2987"/>
              </w:tabs>
              <w:rPr>
                <w:lang w:val="en-IN"/>
              </w:rPr>
            </w:pPr>
          </w:p>
        </w:tc>
        <w:tc>
          <w:tcPr>
            <w:tcW w:w="522" w:type="pct"/>
            <w:tcBorders>
              <w:top w:val="single" w:sz="24"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hideMark/>
          </w:tcPr>
          <w:p w:rsidR="008F6633" w:rsidRPr="008F6633" w:rsidRDefault="008F6633" w:rsidP="008F6633">
            <w:pPr>
              <w:tabs>
                <w:tab w:val="left" w:pos="2987"/>
              </w:tabs>
              <w:rPr>
                <w:lang w:val="en-IN"/>
              </w:rPr>
            </w:pPr>
          </w:p>
        </w:tc>
        <w:tc>
          <w:tcPr>
            <w:tcW w:w="524" w:type="pct"/>
            <w:tcBorders>
              <w:top w:val="single" w:sz="24"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hideMark/>
          </w:tcPr>
          <w:p w:rsidR="008F6633" w:rsidRPr="008F6633" w:rsidRDefault="008F6633" w:rsidP="008F6633">
            <w:pPr>
              <w:tabs>
                <w:tab w:val="left" w:pos="2987"/>
              </w:tabs>
              <w:rPr>
                <w:lang w:val="en-IN"/>
              </w:rPr>
            </w:pPr>
          </w:p>
        </w:tc>
        <w:tc>
          <w:tcPr>
            <w:tcW w:w="522" w:type="pct"/>
            <w:tcBorders>
              <w:top w:val="single" w:sz="24"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hideMark/>
          </w:tcPr>
          <w:p w:rsidR="008F6633" w:rsidRPr="008F6633" w:rsidRDefault="008F6633" w:rsidP="008F6633">
            <w:pPr>
              <w:tabs>
                <w:tab w:val="left" w:pos="2987"/>
              </w:tabs>
              <w:rPr>
                <w:lang w:val="en-IN"/>
              </w:rPr>
            </w:pPr>
          </w:p>
        </w:tc>
      </w:tr>
      <w:tr w:rsidR="00A602C4" w:rsidRPr="008F6633" w:rsidTr="00A602C4">
        <w:trPr>
          <w:trHeight w:val="741"/>
        </w:trPr>
        <w:tc>
          <w:tcPr>
            <w:tcW w:w="1376" w:type="pct"/>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hideMark/>
          </w:tcPr>
          <w:p w:rsidR="00000000" w:rsidRPr="008F6633" w:rsidRDefault="008F6633" w:rsidP="008F6633">
            <w:pPr>
              <w:tabs>
                <w:tab w:val="left" w:pos="2987"/>
              </w:tabs>
              <w:rPr>
                <w:lang w:val="en-IN"/>
              </w:rPr>
            </w:pPr>
            <w:r w:rsidRPr="008F6633">
              <w:rPr>
                <w:lang w:val="en-IN"/>
              </w:rPr>
              <w:t xml:space="preserve">LITERATURE REVIEW </w:t>
            </w:r>
          </w:p>
        </w:tc>
        <w:tc>
          <w:tcPr>
            <w:tcW w:w="504" w:type="pct"/>
            <w:tcBorders>
              <w:top w:val="single" w:sz="8" w:space="0" w:color="FFFFFF"/>
              <w:left w:val="single" w:sz="8" w:space="0" w:color="FFFFFF"/>
              <w:bottom w:val="single" w:sz="8" w:space="0" w:color="FFFFFF"/>
              <w:right w:val="single" w:sz="8" w:space="0" w:color="FFFFFF"/>
            </w:tcBorders>
            <w:shd w:val="clear" w:color="auto" w:fill="00B050"/>
            <w:tcMar>
              <w:top w:w="72" w:type="dxa"/>
              <w:left w:w="144" w:type="dxa"/>
              <w:bottom w:w="72" w:type="dxa"/>
              <w:right w:w="144" w:type="dxa"/>
            </w:tcMar>
            <w:hideMark/>
          </w:tcPr>
          <w:p w:rsidR="008F6633" w:rsidRPr="008F6633" w:rsidRDefault="008F6633" w:rsidP="008F6633">
            <w:pPr>
              <w:tabs>
                <w:tab w:val="left" w:pos="2987"/>
              </w:tabs>
              <w:rPr>
                <w:lang w:val="en-IN"/>
              </w:rPr>
            </w:pPr>
          </w:p>
        </w:tc>
        <w:tc>
          <w:tcPr>
            <w:tcW w:w="508" w:type="pct"/>
            <w:tcBorders>
              <w:top w:val="single" w:sz="8" w:space="0" w:color="FFFFFF"/>
              <w:left w:val="single" w:sz="8" w:space="0" w:color="FFFFFF"/>
              <w:bottom w:val="single" w:sz="8" w:space="0" w:color="FFFFFF"/>
              <w:right w:val="single" w:sz="8" w:space="0" w:color="FFFFFF"/>
            </w:tcBorders>
            <w:shd w:val="clear" w:color="auto" w:fill="00B050"/>
            <w:tcMar>
              <w:top w:w="72" w:type="dxa"/>
              <w:left w:w="144" w:type="dxa"/>
              <w:bottom w:w="72" w:type="dxa"/>
              <w:right w:w="144" w:type="dxa"/>
            </w:tcMar>
            <w:hideMark/>
          </w:tcPr>
          <w:p w:rsidR="008F6633" w:rsidRPr="008F6633" w:rsidRDefault="008F6633" w:rsidP="008F6633">
            <w:pPr>
              <w:tabs>
                <w:tab w:val="left" w:pos="2987"/>
              </w:tabs>
              <w:rPr>
                <w:lang w:val="en-IN"/>
              </w:rPr>
            </w:pPr>
          </w:p>
        </w:tc>
        <w:tc>
          <w:tcPr>
            <w:tcW w:w="523" w:type="pct"/>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72" w:type="dxa"/>
              <w:left w:w="144" w:type="dxa"/>
              <w:bottom w:w="72" w:type="dxa"/>
              <w:right w:w="144" w:type="dxa"/>
            </w:tcMar>
            <w:hideMark/>
          </w:tcPr>
          <w:p w:rsidR="008F6633" w:rsidRPr="008F6633" w:rsidRDefault="008F6633" w:rsidP="008F6633">
            <w:pPr>
              <w:tabs>
                <w:tab w:val="left" w:pos="2987"/>
              </w:tabs>
              <w:rPr>
                <w:lang w:val="en-IN"/>
              </w:rPr>
            </w:pPr>
          </w:p>
        </w:tc>
        <w:tc>
          <w:tcPr>
            <w:tcW w:w="523" w:type="pct"/>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72" w:type="dxa"/>
              <w:left w:w="144" w:type="dxa"/>
              <w:bottom w:w="72" w:type="dxa"/>
              <w:right w:w="144" w:type="dxa"/>
            </w:tcMar>
            <w:hideMark/>
          </w:tcPr>
          <w:p w:rsidR="008F6633" w:rsidRPr="008F6633" w:rsidRDefault="008F6633" w:rsidP="008F6633">
            <w:pPr>
              <w:tabs>
                <w:tab w:val="left" w:pos="2987"/>
              </w:tabs>
              <w:rPr>
                <w:lang w:val="en-IN"/>
              </w:rPr>
            </w:pPr>
          </w:p>
        </w:tc>
        <w:tc>
          <w:tcPr>
            <w:tcW w:w="522" w:type="pct"/>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72" w:type="dxa"/>
              <w:left w:w="144" w:type="dxa"/>
              <w:bottom w:w="72" w:type="dxa"/>
              <w:right w:w="144" w:type="dxa"/>
            </w:tcMar>
            <w:hideMark/>
          </w:tcPr>
          <w:p w:rsidR="008F6633" w:rsidRPr="008F6633" w:rsidRDefault="008F6633" w:rsidP="008F6633">
            <w:pPr>
              <w:tabs>
                <w:tab w:val="left" w:pos="2987"/>
              </w:tabs>
              <w:rPr>
                <w:lang w:val="en-IN"/>
              </w:rPr>
            </w:pPr>
          </w:p>
        </w:tc>
        <w:tc>
          <w:tcPr>
            <w:tcW w:w="524" w:type="pct"/>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72" w:type="dxa"/>
              <w:left w:w="144" w:type="dxa"/>
              <w:bottom w:w="72" w:type="dxa"/>
              <w:right w:w="144" w:type="dxa"/>
            </w:tcMar>
            <w:hideMark/>
          </w:tcPr>
          <w:p w:rsidR="008F6633" w:rsidRPr="008F6633" w:rsidRDefault="008F6633" w:rsidP="008F6633">
            <w:pPr>
              <w:tabs>
                <w:tab w:val="left" w:pos="2987"/>
              </w:tabs>
              <w:rPr>
                <w:lang w:val="en-IN"/>
              </w:rPr>
            </w:pPr>
          </w:p>
        </w:tc>
        <w:tc>
          <w:tcPr>
            <w:tcW w:w="522" w:type="pct"/>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72" w:type="dxa"/>
              <w:left w:w="144" w:type="dxa"/>
              <w:bottom w:w="72" w:type="dxa"/>
              <w:right w:w="144" w:type="dxa"/>
            </w:tcMar>
            <w:hideMark/>
          </w:tcPr>
          <w:p w:rsidR="008F6633" w:rsidRPr="008F6633" w:rsidRDefault="008F6633" w:rsidP="008F6633">
            <w:pPr>
              <w:tabs>
                <w:tab w:val="left" w:pos="2987"/>
              </w:tabs>
              <w:rPr>
                <w:lang w:val="en-IN"/>
              </w:rPr>
            </w:pPr>
          </w:p>
        </w:tc>
      </w:tr>
      <w:tr w:rsidR="00D24ABD" w:rsidRPr="008F6633" w:rsidTr="00A602C4">
        <w:trPr>
          <w:trHeight w:val="987"/>
        </w:trPr>
        <w:tc>
          <w:tcPr>
            <w:tcW w:w="1376" w:type="pct"/>
            <w:tcBorders>
              <w:top w:val="single" w:sz="8"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hideMark/>
          </w:tcPr>
          <w:p w:rsidR="00000000" w:rsidRPr="008F6633" w:rsidRDefault="00D24ABD" w:rsidP="008F6633">
            <w:pPr>
              <w:tabs>
                <w:tab w:val="left" w:pos="2987"/>
              </w:tabs>
              <w:rPr>
                <w:lang w:val="en-IN"/>
              </w:rPr>
            </w:pPr>
            <w:r>
              <w:rPr>
                <w:lang w:val="en-IN"/>
              </w:rPr>
              <w:t>STUDY OF MATLAB SOFTWARE</w:t>
            </w:r>
            <w:r w:rsidR="008F6633" w:rsidRPr="008F6633">
              <w:rPr>
                <w:lang w:val="en-IN"/>
              </w:rPr>
              <w:t xml:space="preserve"> </w:t>
            </w:r>
          </w:p>
        </w:tc>
        <w:tc>
          <w:tcPr>
            <w:tcW w:w="504" w:type="pct"/>
            <w:tcBorders>
              <w:top w:val="single" w:sz="8"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hideMark/>
          </w:tcPr>
          <w:p w:rsidR="008F6633" w:rsidRPr="008F6633" w:rsidRDefault="008F6633" w:rsidP="008F6633">
            <w:pPr>
              <w:tabs>
                <w:tab w:val="left" w:pos="2987"/>
              </w:tabs>
              <w:rPr>
                <w:lang w:val="en-IN"/>
              </w:rPr>
            </w:pPr>
          </w:p>
        </w:tc>
        <w:tc>
          <w:tcPr>
            <w:tcW w:w="508" w:type="pct"/>
            <w:tcBorders>
              <w:top w:val="single" w:sz="8"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hideMark/>
          </w:tcPr>
          <w:p w:rsidR="008F6633" w:rsidRPr="008F6633" w:rsidRDefault="008F6633" w:rsidP="008F6633">
            <w:pPr>
              <w:tabs>
                <w:tab w:val="left" w:pos="2987"/>
              </w:tabs>
              <w:rPr>
                <w:lang w:val="en-IN"/>
              </w:rPr>
            </w:pPr>
          </w:p>
        </w:tc>
        <w:tc>
          <w:tcPr>
            <w:tcW w:w="523" w:type="pct"/>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hideMark/>
          </w:tcPr>
          <w:p w:rsidR="008F6633" w:rsidRPr="008F6633" w:rsidRDefault="008F6633" w:rsidP="008F6633">
            <w:pPr>
              <w:tabs>
                <w:tab w:val="left" w:pos="2987"/>
              </w:tabs>
              <w:rPr>
                <w:lang w:val="en-IN"/>
              </w:rPr>
            </w:pPr>
          </w:p>
        </w:tc>
        <w:tc>
          <w:tcPr>
            <w:tcW w:w="523" w:type="pct"/>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hideMark/>
          </w:tcPr>
          <w:p w:rsidR="008F6633" w:rsidRPr="008F6633" w:rsidRDefault="008F6633" w:rsidP="008F6633">
            <w:pPr>
              <w:tabs>
                <w:tab w:val="left" w:pos="2987"/>
              </w:tabs>
              <w:rPr>
                <w:lang w:val="en-IN"/>
              </w:rPr>
            </w:pPr>
          </w:p>
        </w:tc>
        <w:tc>
          <w:tcPr>
            <w:tcW w:w="522" w:type="pct"/>
            <w:tcBorders>
              <w:top w:val="single" w:sz="8"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hideMark/>
          </w:tcPr>
          <w:p w:rsidR="008F6633" w:rsidRPr="008F6633" w:rsidRDefault="008F6633" w:rsidP="008F6633">
            <w:pPr>
              <w:tabs>
                <w:tab w:val="left" w:pos="2987"/>
              </w:tabs>
              <w:rPr>
                <w:lang w:val="en-IN"/>
              </w:rPr>
            </w:pPr>
          </w:p>
        </w:tc>
        <w:tc>
          <w:tcPr>
            <w:tcW w:w="524" w:type="pct"/>
            <w:tcBorders>
              <w:top w:val="single" w:sz="8"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hideMark/>
          </w:tcPr>
          <w:p w:rsidR="008F6633" w:rsidRPr="008F6633" w:rsidRDefault="008F6633" w:rsidP="008F6633">
            <w:pPr>
              <w:tabs>
                <w:tab w:val="left" w:pos="2987"/>
              </w:tabs>
              <w:rPr>
                <w:lang w:val="en-IN"/>
              </w:rPr>
            </w:pPr>
          </w:p>
        </w:tc>
        <w:tc>
          <w:tcPr>
            <w:tcW w:w="522" w:type="pct"/>
            <w:tcBorders>
              <w:top w:val="single" w:sz="8"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hideMark/>
          </w:tcPr>
          <w:p w:rsidR="008F6633" w:rsidRPr="008F6633" w:rsidRDefault="008F6633" w:rsidP="008F6633">
            <w:pPr>
              <w:tabs>
                <w:tab w:val="left" w:pos="2987"/>
              </w:tabs>
              <w:rPr>
                <w:lang w:val="en-IN"/>
              </w:rPr>
            </w:pPr>
          </w:p>
        </w:tc>
      </w:tr>
      <w:tr w:rsidR="00D24ABD" w:rsidRPr="008F6633" w:rsidTr="00A602C4">
        <w:trPr>
          <w:trHeight w:val="917"/>
        </w:trPr>
        <w:tc>
          <w:tcPr>
            <w:tcW w:w="1376" w:type="pct"/>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hideMark/>
          </w:tcPr>
          <w:p w:rsidR="00000000" w:rsidRPr="008F6633" w:rsidRDefault="00D24ABD" w:rsidP="00D24ABD">
            <w:pPr>
              <w:tabs>
                <w:tab w:val="left" w:pos="2987"/>
              </w:tabs>
              <w:rPr>
                <w:lang w:val="en-IN"/>
              </w:rPr>
            </w:pPr>
            <w:r>
              <w:rPr>
                <w:lang w:val="en-IN"/>
              </w:rPr>
              <w:t>PHASE 1: STRUCTURE EXTRACTION</w:t>
            </w:r>
            <w:r w:rsidR="008F6633" w:rsidRPr="008F6633">
              <w:rPr>
                <w:lang w:val="en-IN"/>
              </w:rPr>
              <w:t xml:space="preserve"> </w:t>
            </w:r>
          </w:p>
        </w:tc>
        <w:tc>
          <w:tcPr>
            <w:tcW w:w="504" w:type="pct"/>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hideMark/>
          </w:tcPr>
          <w:p w:rsidR="008F6633" w:rsidRPr="008F6633" w:rsidRDefault="008F6633" w:rsidP="008F6633">
            <w:pPr>
              <w:tabs>
                <w:tab w:val="left" w:pos="2987"/>
              </w:tabs>
              <w:rPr>
                <w:lang w:val="en-IN"/>
              </w:rPr>
            </w:pPr>
          </w:p>
        </w:tc>
        <w:tc>
          <w:tcPr>
            <w:tcW w:w="508" w:type="pct"/>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hideMark/>
          </w:tcPr>
          <w:p w:rsidR="008F6633" w:rsidRPr="008F6633" w:rsidRDefault="008F6633" w:rsidP="008F6633">
            <w:pPr>
              <w:tabs>
                <w:tab w:val="left" w:pos="2987"/>
              </w:tabs>
              <w:rPr>
                <w:lang w:val="en-IN"/>
              </w:rPr>
            </w:pPr>
          </w:p>
        </w:tc>
        <w:tc>
          <w:tcPr>
            <w:tcW w:w="523" w:type="pct"/>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hideMark/>
          </w:tcPr>
          <w:p w:rsidR="008F6633" w:rsidRPr="008F6633" w:rsidRDefault="008F6633" w:rsidP="008F6633">
            <w:pPr>
              <w:tabs>
                <w:tab w:val="left" w:pos="2987"/>
              </w:tabs>
              <w:rPr>
                <w:lang w:val="en-IN"/>
              </w:rPr>
            </w:pPr>
          </w:p>
        </w:tc>
        <w:tc>
          <w:tcPr>
            <w:tcW w:w="523" w:type="pct"/>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hideMark/>
          </w:tcPr>
          <w:p w:rsidR="008F6633" w:rsidRPr="008F6633" w:rsidRDefault="008F6633" w:rsidP="008F6633">
            <w:pPr>
              <w:tabs>
                <w:tab w:val="left" w:pos="2987"/>
              </w:tabs>
              <w:rPr>
                <w:lang w:val="en-IN"/>
              </w:rPr>
            </w:pPr>
          </w:p>
        </w:tc>
        <w:tc>
          <w:tcPr>
            <w:tcW w:w="522" w:type="pct"/>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72" w:type="dxa"/>
              <w:left w:w="144" w:type="dxa"/>
              <w:bottom w:w="72" w:type="dxa"/>
              <w:right w:w="144" w:type="dxa"/>
            </w:tcMar>
            <w:hideMark/>
          </w:tcPr>
          <w:p w:rsidR="008F6633" w:rsidRPr="008F6633" w:rsidRDefault="008F6633" w:rsidP="008F6633">
            <w:pPr>
              <w:tabs>
                <w:tab w:val="left" w:pos="2987"/>
              </w:tabs>
              <w:rPr>
                <w:lang w:val="en-IN"/>
              </w:rPr>
            </w:pPr>
          </w:p>
        </w:tc>
        <w:tc>
          <w:tcPr>
            <w:tcW w:w="524" w:type="pct"/>
            <w:tcBorders>
              <w:top w:val="single" w:sz="8"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hideMark/>
          </w:tcPr>
          <w:p w:rsidR="008F6633" w:rsidRPr="008F6633" w:rsidRDefault="008F6633" w:rsidP="008F6633">
            <w:pPr>
              <w:tabs>
                <w:tab w:val="left" w:pos="2987"/>
              </w:tabs>
              <w:rPr>
                <w:lang w:val="en-IN"/>
              </w:rPr>
            </w:pPr>
          </w:p>
        </w:tc>
        <w:tc>
          <w:tcPr>
            <w:tcW w:w="522" w:type="pct"/>
            <w:tcBorders>
              <w:top w:val="single" w:sz="8"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hideMark/>
          </w:tcPr>
          <w:p w:rsidR="008F6633" w:rsidRPr="008F6633" w:rsidRDefault="008F6633" w:rsidP="008F6633">
            <w:pPr>
              <w:tabs>
                <w:tab w:val="left" w:pos="2987"/>
              </w:tabs>
              <w:rPr>
                <w:lang w:val="en-IN"/>
              </w:rPr>
            </w:pPr>
          </w:p>
        </w:tc>
      </w:tr>
      <w:tr w:rsidR="00D24ABD" w:rsidRPr="008F6633" w:rsidTr="00A602C4">
        <w:trPr>
          <w:trHeight w:val="917"/>
        </w:trPr>
        <w:tc>
          <w:tcPr>
            <w:tcW w:w="1376" w:type="pct"/>
            <w:tcBorders>
              <w:top w:val="single" w:sz="8"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hideMark/>
          </w:tcPr>
          <w:p w:rsidR="00000000" w:rsidRPr="008F6633" w:rsidRDefault="00D24ABD" w:rsidP="008F6633">
            <w:pPr>
              <w:tabs>
                <w:tab w:val="left" w:pos="2987"/>
              </w:tabs>
              <w:rPr>
                <w:lang w:val="en-IN"/>
              </w:rPr>
            </w:pPr>
            <w:r>
              <w:rPr>
                <w:lang w:val="en-IN"/>
              </w:rPr>
              <w:t>PHASE 1 TESTING</w:t>
            </w:r>
          </w:p>
        </w:tc>
        <w:tc>
          <w:tcPr>
            <w:tcW w:w="504" w:type="pct"/>
            <w:tcBorders>
              <w:top w:val="single" w:sz="8"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hideMark/>
          </w:tcPr>
          <w:p w:rsidR="008F6633" w:rsidRPr="008F6633" w:rsidRDefault="008F6633" w:rsidP="008F6633">
            <w:pPr>
              <w:tabs>
                <w:tab w:val="left" w:pos="2987"/>
              </w:tabs>
              <w:rPr>
                <w:lang w:val="en-IN"/>
              </w:rPr>
            </w:pPr>
          </w:p>
        </w:tc>
        <w:tc>
          <w:tcPr>
            <w:tcW w:w="508" w:type="pct"/>
            <w:tcBorders>
              <w:top w:val="single" w:sz="8"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hideMark/>
          </w:tcPr>
          <w:p w:rsidR="008F6633" w:rsidRPr="008F6633" w:rsidRDefault="008F6633" w:rsidP="008F6633">
            <w:pPr>
              <w:tabs>
                <w:tab w:val="left" w:pos="2987"/>
              </w:tabs>
              <w:rPr>
                <w:lang w:val="en-IN"/>
              </w:rPr>
            </w:pPr>
          </w:p>
        </w:tc>
        <w:tc>
          <w:tcPr>
            <w:tcW w:w="523" w:type="pct"/>
            <w:tcBorders>
              <w:top w:val="single" w:sz="8"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hideMark/>
          </w:tcPr>
          <w:p w:rsidR="008F6633" w:rsidRPr="008F6633" w:rsidRDefault="008F6633" w:rsidP="008F6633">
            <w:pPr>
              <w:tabs>
                <w:tab w:val="left" w:pos="2987"/>
              </w:tabs>
              <w:rPr>
                <w:lang w:val="en-IN"/>
              </w:rPr>
            </w:pPr>
          </w:p>
        </w:tc>
        <w:tc>
          <w:tcPr>
            <w:tcW w:w="523" w:type="pct"/>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rsidR="008F6633" w:rsidRPr="008F6633" w:rsidRDefault="008F6633" w:rsidP="008F6633">
            <w:pPr>
              <w:tabs>
                <w:tab w:val="left" w:pos="2987"/>
              </w:tabs>
              <w:rPr>
                <w:lang w:val="en-IN"/>
              </w:rPr>
            </w:pPr>
          </w:p>
        </w:tc>
        <w:tc>
          <w:tcPr>
            <w:tcW w:w="522" w:type="pct"/>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hideMark/>
          </w:tcPr>
          <w:p w:rsidR="008F6633" w:rsidRPr="008F6633" w:rsidRDefault="008F6633" w:rsidP="008F6633">
            <w:pPr>
              <w:tabs>
                <w:tab w:val="left" w:pos="2987"/>
              </w:tabs>
              <w:rPr>
                <w:lang w:val="en-IN"/>
              </w:rPr>
            </w:pPr>
          </w:p>
        </w:tc>
        <w:tc>
          <w:tcPr>
            <w:tcW w:w="524" w:type="pct"/>
            <w:tcBorders>
              <w:top w:val="single" w:sz="8"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hideMark/>
          </w:tcPr>
          <w:p w:rsidR="008F6633" w:rsidRPr="008F6633" w:rsidRDefault="008F6633" w:rsidP="008F6633">
            <w:pPr>
              <w:tabs>
                <w:tab w:val="left" w:pos="2987"/>
              </w:tabs>
              <w:rPr>
                <w:lang w:val="en-IN"/>
              </w:rPr>
            </w:pPr>
          </w:p>
        </w:tc>
        <w:tc>
          <w:tcPr>
            <w:tcW w:w="522" w:type="pct"/>
            <w:tcBorders>
              <w:top w:val="single" w:sz="8"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hideMark/>
          </w:tcPr>
          <w:p w:rsidR="008F6633" w:rsidRPr="008F6633" w:rsidRDefault="008F6633" w:rsidP="008F6633">
            <w:pPr>
              <w:tabs>
                <w:tab w:val="left" w:pos="2987"/>
              </w:tabs>
              <w:rPr>
                <w:lang w:val="en-IN"/>
              </w:rPr>
            </w:pPr>
          </w:p>
        </w:tc>
      </w:tr>
      <w:tr w:rsidR="00A602C4" w:rsidRPr="008F6633" w:rsidTr="00A602C4">
        <w:trPr>
          <w:trHeight w:val="987"/>
        </w:trPr>
        <w:tc>
          <w:tcPr>
            <w:tcW w:w="1376" w:type="pct"/>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hideMark/>
          </w:tcPr>
          <w:p w:rsidR="00000000" w:rsidRPr="008F6633" w:rsidRDefault="00D24ABD" w:rsidP="00D24ABD">
            <w:pPr>
              <w:tabs>
                <w:tab w:val="left" w:pos="2987"/>
              </w:tabs>
              <w:rPr>
                <w:lang w:val="en-IN"/>
              </w:rPr>
            </w:pPr>
            <w:r>
              <w:rPr>
                <w:lang w:val="en-IN"/>
              </w:rPr>
              <w:t>PHASE 2: TEXT REPLACEMENT</w:t>
            </w:r>
            <w:r w:rsidR="008F6633" w:rsidRPr="008F6633">
              <w:rPr>
                <w:lang w:val="en-IN"/>
              </w:rPr>
              <w:t xml:space="preserve"> </w:t>
            </w:r>
          </w:p>
        </w:tc>
        <w:tc>
          <w:tcPr>
            <w:tcW w:w="504" w:type="pct"/>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hideMark/>
          </w:tcPr>
          <w:p w:rsidR="008F6633" w:rsidRPr="008F6633" w:rsidRDefault="008F6633" w:rsidP="008F6633">
            <w:pPr>
              <w:tabs>
                <w:tab w:val="left" w:pos="2987"/>
              </w:tabs>
              <w:rPr>
                <w:lang w:val="en-IN"/>
              </w:rPr>
            </w:pPr>
          </w:p>
        </w:tc>
        <w:tc>
          <w:tcPr>
            <w:tcW w:w="508" w:type="pct"/>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hideMark/>
          </w:tcPr>
          <w:p w:rsidR="008F6633" w:rsidRPr="008F6633" w:rsidRDefault="008F6633" w:rsidP="008F6633">
            <w:pPr>
              <w:tabs>
                <w:tab w:val="left" w:pos="2987"/>
              </w:tabs>
              <w:rPr>
                <w:lang w:val="en-IN"/>
              </w:rPr>
            </w:pPr>
          </w:p>
        </w:tc>
        <w:tc>
          <w:tcPr>
            <w:tcW w:w="523" w:type="pct"/>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hideMark/>
          </w:tcPr>
          <w:p w:rsidR="008F6633" w:rsidRPr="008F6633" w:rsidRDefault="008F6633" w:rsidP="008F6633">
            <w:pPr>
              <w:tabs>
                <w:tab w:val="left" w:pos="2987"/>
              </w:tabs>
              <w:rPr>
                <w:lang w:val="en-IN"/>
              </w:rPr>
            </w:pPr>
          </w:p>
        </w:tc>
        <w:tc>
          <w:tcPr>
            <w:tcW w:w="523" w:type="pct"/>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hideMark/>
          </w:tcPr>
          <w:p w:rsidR="008F6633" w:rsidRPr="008F6633" w:rsidRDefault="008F6633" w:rsidP="008F6633">
            <w:pPr>
              <w:tabs>
                <w:tab w:val="left" w:pos="2987"/>
              </w:tabs>
              <w:rPr>
                <w:lang w:val="en-IN"/>
              </w:rPr>
            </w:pPr>
          </w:p>
        </w:tc>
        <w:tc>
          <w:tcPr>
            <w:tcW w:w="522" w:type="pct"/>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hideMark/>
          </w:tcPr>
          <w:p w:rsidR="008F6633" w:rsidRPr="008F6633" w:rsidRDefault="008F6633" w:rsidP="008F6633">
            <w:pPr>
              <w:tabs>
                <w:tab w:val="left" w:pos="2987"/>
              </w:tabs>
              <w:rPr>
                <w:lang w:val="en-IN"/>
              </w:rPr>
            </w:pPr>
          </w:p>
        </w:tc>
        <w:tc>
          <w:tcPr>
            <w:tcW w:w="524" w:type="pct"/>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72" w:type="dxa"/>
              <w:left w:w="144" w:type="dxa"/>
              <w:bottom w:w="72" w:type="dxa"/>
              <w:right w:w="144" w:type="dxa"/>
            </w:tcMar>
            <w:hideMark/>
          </w:tcPr>
          <w:p w:rsidR="008F6633" w:rsidRPr="008F6633" w:rsidRDefault="008F6633" w:rsidP="008F6633">
            <w:pPr>
              <w:tabs>
                <w:tab w:val="left" w:pos="2987"/>
              </w:tabs>
              <w:rPr>
                <w:lang w:val="en-IN"/>
              </w:rPr>
            </w:pPr>
          </w:p>
        </w:tc>
        <w:tc>
          <w:tcPr>
            <w:tcW w:w="522" w:type="pct"/>
            <w:tcBorders>
              <w:top w:val="single" w:sz="8" w:space="0" w:color="FFFFFF"/>
              <w:left w:val="single" w:sz="8" w:space="0" w:color="FFFFFF"/>
              <w:bottom w:val="single" w:sz="8" w:space="0" w:color="FFFFFF"/>
              <w:right w:val="single" w:sz="8" w:space="0" w:color="FFFFFF"/>
            </w:tcBorders>
            <w:shd w:val="clear" w:color="auto" w:fill="D6F0FA"/>
            <w:tcMar>
              <w:top w:w="72" w:type="dxa"/>
              <w:left w:w="144" w:type="dxa"/>
              <w:bottom w:w="72" w:type="dxa"/>
              <w:right w:w="144" w:type="dxa"/>
            </w:tcMar>
            <w:hideMark/>
          </w:tcPr>
          <w:p w:rsidR="008F6633" w:rsidRPr="008F6633" w:rsidRDefault="008F6633" w:rsidP="008F6633">
            <w:pPr>
              <w:tabs>
                <w:tab w:val="left" w:pos="2987"/>
              </w:tabs>
              <w:rPr>
                <w:lang w:val="en-IN"/>
              </w:rPr>
            </w:pPr>
          </w:p>
        </w:tc>
      </w:tr>
      <w:tr w:rsidR="00D24ABD" w:rsidRPr="008F6633" w:rsidTr="00A602C4">
        <w:trPr>
          <w:trHeight w:val="509"/>
        </w:trPr>
        <w:tc>
          <w:tcPr>
            <w:tcW w:w="1376" w:type="pct"/>
            <w:tcBorders>
              <w:top w:val="single" w:sz="8"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hideMark/>
          </w:tcPr>
          <w:p w:rsidR="00D24ABD" w:rsidRDefault="008F6633" w:rsidP="00D24ABD">
            <w:pPr>
              <w:tabs>
                <w:tab w:val="left" w:pos="2987"/>
              </w:tabs>
              <w:jc w:val="both"/>
              <w:rPr>
                <w:lang w:val="en-IN"/>
              </w:rPr>
            </w:pPr>
            <w:r w:rsidRPr="008F6633">
              <w:rPr>
                <w:lang w:val="en-IN"/>
              </w:rPr>
              <w:t xml:space="preserve"> </w:t>
            </w:r>
            <w:r w:rsidR="00D24ABD">
              <w:rPr>
                <w:lang w:val="en-IN"/>
              </w:rPr>
              <w:t xml:space="preserve">     PHASE 2 TESTING </w:t>
            </w:r>
          </w:p>
          <w:p w:rsidR="00D24ABD" w:rsidRDefault="00D24ABD" w:rsidP="00D24ABD">
            <w:pPr>
              <w:tabs>
                <w:tab w:val="left" w:pos="2987"/>
              </w:tabs>
              <w:jc w:val="both"/>
              <w:rPr>
                <w:lang w:val="en-IN"/>
              </w:rPr>
            </w:pPr>
          </w:p>
          <w:p w:rsidR="00000000" w:rsidRPr="008F6633" w:rsidRDefault="00D24ABD" w:rsidP="00D24ABD">
            <w:pPr>
              <w:tabs>
                <w:tab w:val="left" w:pos="2987"/>
              </w:tabs>
              <w:jc w:val="both"/>
              <w:rPr>
                <w:lang w:val="en-IN"/>
              </w:rPr>
            </w:pPr>
            <w:r>
              <w:rPr>
                <w:lang w:val="en-IN"/>
              </w:rPr>
              <w:t xml:space="preserve">             </w:t>
            </w:r>
          </w:p>
        </w:tc>
        <w:tc>
          <w:tcPr>
            <w:tcW w:w="504" w:type="pct"/>
            <w:tcBorders>
              <w:top w:val="single" w:sz="8"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hideMark/>
          </w:tcPr>
          <w:p w:rsidR="008F6633" w:rsidRPr="008F6633" w:rsidRDefault="008F6633" w:rsidP="008F6633">
            <w:pPr>
              <w:tabs>
                <w:tab w:val="left" w:pos="2987"/>
              </w:tabs>
              <w:rPr>
                <w:lang w:val="en-IN"/>
              </w:rPr>
            </w:pPr>
          </w:p>
        </w:tc>
        <w:tc>
          <w:tcPr>
            <w:tcW w:w="508" w:type="pct"/>
            <w:tcBorders>
              <w:top w:val="single" w:sz="8"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hideMark/>
          </w:tcPr>
          <w:p w:rsidR="008F6633" w:rsidRPr="008F6633" w:rsidRDefault="008F6633" w:rsidP="008F6633">
            <w:pPr>
              <w:tabs>
                <w:tab w:val="left" w:pos="2987"/>
              </w:tabs>
              <w:rPr>
                <w:lang w:val="en-IN"/>
              </w:rPr>
            </w:pPr>
          </w:p>
        </w:tc>
        <w:tc>
          <w:tcPr>
            <w:tcW w:w="523" w:type="pct"/>
            <w:tcBorders>
              <w:top w:val="single" w:sz="8"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hideMark/>
          </w:tcPr>
          <w:p w:rsidR="008F6633" w:rsidRPr="008F6633" w:rsidRDefault="008F6633" w:rsidP="008F6633">
            <w:pPr>
              <w:tabs>
                <w:tab w:val="left" w:pos="2987"/>
              </w:tabs>
              <w:rPr>
                <w:lang w:val="en-IN"/>
              </w:rPr>
            </w:pPr>
          </w:p>
        </w:tc>
        <w:tc>
          <w:tcPr>
            <w:tcW w:w="523" w:type="pct"/>
            <w:tcBorders>
              <w:top w:val="single" w:sz="8"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hideMark/>
          </w:tcPr>
          <w:p w:rsidR="008F6633" w:rsidRPr="008F6633" w:rsidRDefault="008F6633" w:rsidP="008F6633">
            <w:pPr>
              <w:tabs>
                <w:tab w:val="left" w:pos="2987"/>
              </w:tabs>
              <w:rPr>
                <w:lang w:val="en-IN"/>
              </w:rPr>
            </w:pPr>
          </w:p>
        </w:tc>
        <w:tc>
          <w:tcPr>
            <w:tcW w:w="522" w:type="pct"/>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rsidR="008F6633" w:rsidRPr="008F6633" w:rsidRDefault="008F6633" w:rsidP="008F6633">
            <w:pPr>
              <w:tabs>
                <w:tab w:val="left" w:pos="2987"/>
              </w:tabs>
              <w:rPr>
                <w:lang w:val="en-IN"/>
              </w:rPr>
            </w:pPr>
          </w:p>
        </w:tc>
        <w:tc>
          <w:tcPr>
            <w:tcW w:w="524" w:type="pct"/>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hideMark/>
          </w:tcPr>
          <w:p w:rsidR="008F6633" w:rsidRPr="008F6633" w:rsidRDefault="008F6633" w:rsidP="008F6633">
            <w:pPr>
              <w:tabs>
                <w:tab w:val="left" w:pos="2987"/>
              </w:tabs>
              <w:rPr>
                <w:lang w:val="en-IN"/>
              </w:rPr>
            </w:pPr>
          </w:p>
        </w:tc>
        <w:tc>
          <w:tcPr>
            <w:tcW w:w="522" w:type="pct"/>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rsidR="008F6633" w:rsidRPr="008F6633" w:rsidRDefault="008F6633" w:rsidP="008F6633">
            <w:pPr>
              <w:tabs>
                <w:tab w:val="left" w:pos="2987"/>
              </w:tabs>
              <w:rPr>
                <w:lang w:val="en-IN"/>
              </w:rPr>
            </w:pPr>
          </w:p>
        </w:tc>
      </w:tr>
      <w:tr w:rsidR="00D24ABD" w:rsidRPr="008F6633" w:rsidTr="00A602C4">
        <w:trPr>
          <w:trHeight w:val="833"/>
        </w:trPr>
        <w:tc>
          <w:tcPr>
            <w:tcW w:w="1376" w:type="pct"/>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hideMark/>
          </w:tcPr>
          <w:p w:rsidR="00000000" w:rsidRPr="008F6633" w:rsidRDefault="008F6633" w:rsidP="008F6633">
            <w:pPr>
              <w:tabs>
                <w:tab w:val="left" w:pos="2987"/>
              </w:tabs>
              <w:rPr>
                <w:lang w:val="en-IN"/>
              </w:rPr>
            </w:pPr>
            <w:r w:rsidRPr="008F6633">
              <w:rPr>
                <w:lang w:val="en-IN"/>
              </w:rPr>
              <w:t xml:space="preserve">PREPARATION OF REPORT </w:t>
            </w:r>
          </w:p>
        </w:tc>
        <w:tc>
          <w:tcPr>
            <w:tcW w:w="504" w:type="pct"/>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hideMark/>
          </w:tcPr>
          <w:p w:rsidR="008F6633" w:rsidRPr="008F6633" w:rsidRDefault="008F6633" w:rsidP="008F6633">
            <w:pPr>
              <w:tabs>
                <w:tab w:val="left" w:pos="2987"/>
              </w:tabs>
              <w:rPr>
                <w:lang w:val="en-IN"/>
              </w:rPr>
            </w:pPr>
          </w:p>
        </w:tc>
        <w:tc>
          <w:tcPr>
            <w:tcW w:w="508" w:type="pct"/>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hideMark/>
          </w:tcPr>
          <w:p w:rsidR="008F6633" w:rsidRPr="008F6633" w:rsidRDefault="008F6633" w:rsidP="008F6633">
            <w:pPr>
              <w:tabs>
                <w:tab w:val="left" w:pos="2987"/>
              </w:tabs>
              <w:rPr>
                <w:lang w:val="en-IN"/>
              </w:rPr>
            </w:pPr>
          </w:p>
        </w:tc>
        <w:tc>
          <w:tcPr>
            <w:tcW w:w="523" w:type="pct"/>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hideMark/>
          </w:tcPr>
          <w:p w:rsidR="008F6633" w:rsidRPr="008F6633" w:rsidRDefault="008F6633" w:rsidP="008F6633">
            <w:pPr>
              <w:tabs>
                <w:tab w:val="left" w:pos="2987"/>
              </w:tabs>
              <w:rPr>
                <w:lang w:val="en-IN"/>
              </w:rPr>
            </w:pPr>
          </w:p>
        </w:tc>
        <w:tc>
          <w:tcPr>
            <w:tcW w:w="523" w:type="pct"/>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hideMark/>
          </w:tcPr>
          <w:p w:rsidR="008F6633" w:rsidRPr="008F6633" w:rsidRDefault="008F6633" w:rsidP="008F6633">
            <w:pPr>
              <w:tabs>
                <w:tab w:val="left" w:pos="2987"/>
              </w:tabs>
              <w:rPr>
                <w:lang w:val="en-IN"/>
              </w:rPr>
            </w:pPr>
          </w:p>
        </w:tc>
        <w:tc>
          <w:tcPr>
            <w:tcW w:w="522" w:type="pct"/>
            <w:tcBorders>
              <w:top w:val="single" w:sz="8" w:space="0" w:color="FFFFFF"/>
              <w:left w:val="single" w:sz="8" w:space="0" w:color="FFFFFF"/>
              <w:bottom w:val="single" w:sz="8" w:space="0" w:color="FFFFFF"/>
              <w:right w:val="single" w:sz="8" w:space="0" w:color="FFFFFF"/>
            </w:tcBorders>
            <w:shd w:val="clear" w:color="auto" w:fill="D6F0FA"/>
            <w:tcMar>
              <w:top w:w="72" w:type="dxa"/>
              <w:left w:w="144" w:type="dxa"/>
              <w:bottom w:w="72" w:type="dxa"/>
              <w:right w:w="144" w:type="dxa"/>
            </w:tcMar>
            <w:hideMark/>
          </w:tcPr>
          <w:p w:rsidR="008F6633" w:rsidRPr="008F6633" w:rsidRDefault="008F6633" w:rsidP="008F6633">
            <w:pPr>
              <w:tabs>
                <w:tab w:val="left" w:pos="2987"/>
              </w:tabs>
              <w:rPr>
                <w:lang w:val="en-IN"/>
              </w:rPr>
            </w:pPr>
          </w:p>
        </w:tc>
        <w:tc>
          <w:tcPr>
            <w:tcW w:w="524" w:type="pct"/>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hideMark/>
          </w:tcPr>
          <w:p w:rsidR="008F6633" w:rsidRPr="008F6633" w:rsidRDefault="008F6633" w:rsidP="008F6633">
            <w:pPr>
              <w:tabs>
                <w:tab w:val="left" w:pos="2987"/>
              </w:tabs>
              <w:rPr>
                <w:lang w:val="en-IN"/>
              </w:rPr>
            </w:pPr>
          </w:p>
        </w:tc>
        <w:tc>
          <w:tcPr>
            <w:tcW w:w="522" w:type="pct"/>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hideMark/>
          </w:tcPr>
          <w:p w:rsidR="008F6633" w:rsidRPr="008F6633" w:rsidRDefault="008F6633" w:rsidP="008F6633">
            <w:pPr>
              <w:tabs>
                <w:tab w:val="left" w:pos="2987"/>
              </w:tabs>
              <w:rPr>
                <w:lang w:val="en-IN"/>
              </w:rPr>
            </w:pPr>
          </w:p>
        </w:tc>
      </w:tr>
    </w:tbl>
    <w:p w:rsidR="008F6633" w:rsidRPr="00C2552F" w:rsidRDefault="008F6633" w:rsidP="008F6633">
      <w:pPr>
        <w:tabs>
          <w:tab w:val="left" w:pos="2987"/>
        </w:tabs>
      </w:pPr>
    </w:p>
    <w:sectPr w:rsidR="008F6633" w:rsidRPr="00C2552F" w:rsidSect="0033101F">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07E4" w:rsidRDefault="00D907E4" w:rsidP="00C33E91">
      <w:pPr>
        <w:spacing w:line="240" w:lineRule="auto"/>
      </w:pPr>
      <w:r>
        <w:separator/>
      </w:r>
    </w:p>
  </w:endnote>
  <w:endnote w:type="continuationSeparator" w:id="0">
    <w:p w:rsidR="00D907E4" w:rsidRDefault="00D907E4" w:rsidP="00C33E9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1656814"/>
      <w:docPartObj>
        <w:docPartGallery w:val="Page Numbers (Bottom of Page)"/>
        <w:docPartUnique/>
      </w:docPartObj>
    </w:sdtPr>
    <w:sdtContent>
      <w:p w:rsidR="00414B95" w:rsidRDefault="00414B95">
        <w:pPr>
          <w:pStyle w:val="Footer"/>
        </w:pPr>
        <w:fldSimple w:instr=" PAGE   \* MERGEFORMAT ">
          <w:r>
            <w:rPr>
              <w:noProof/>
            </w:rPr>
            <w:t>6</w:t>
          </w:r>
        </w:fldSimple>
      </w:p>
    </w:sdtContent>
  </w:sdt>
  <w:p w:rsidR="00414B95" w:rsidRDefault="00414B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07E4" w:rsidRDefault="00D907E4" w:rsidP="00C33E91">
      <w:pPr>
        <w:spacing w:line="240" w:lineRule="auto"/>
      </w:pPr>
      <w:r>
        <w:separator/>
      </w:r>
    </w:p>
  </w:footnote>
  <w:footnote w:type="continuationSeparator" w:id="0">
    <w:p w:rsidR="00D907E4" w:rsidRDefault="00D907E4" w:rsidP="00C33E9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633" w:rsidRDefault="008F6633">
    <w:pPr>
      <w:pStyle w:val="Header"/>
    </w:pPr>
    <w:r>
      <w:ptab w:relativeTo="margin" w:alignment="right" w:leader="none"/>
    </w:r>
    <w:r>
      <w:t>ASCII Art Synthesis from Natural Photographs</w:t>
    </w:r>
  </w:p>
  <w:p w:rsidR="008F6633" w:rsidRDefault="008F663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3147F"/>
    <w:multiLevelType w:val="hybridMultilevel"/>
    <w:tmpl w:val="8056CEBE"/>
    <w:lvl w:ilvl="0" w:tplc="1A0EDDA4">
      <w:start w:val="1"/>
      <w:numFmt w:val="lowerLetter"/>
      <w:lvlText w:val="(%1)"/>
      <w:lvlJc w:val="left"/>
      <w:pPr>
        <w:ind w:left="3345" w:hanging="360"/>
      </w:pPr>
      <w:rPr>
        <w:rFonts w:hint="default"/>
      </w:rPr>
    </w:lvl>
    <w:lvl w:ilvl="1" w:tplc="40090019" w:tentative="1">
      <w:start w:val="1"/>
      <w:numFmt w:val="lowerLetter"/>
      <w:lvlText w:val="%2."/>
      <w:lvlJc w:val="left"/>
      <w:pPr>
        <w:ind w:left="4065" w:hanging="360"/>
      </w:pPr>
    </w:lvl>
    <w:lvl w:ilvl="2" w:tplc="4009001B" w:tentative="1">
      <w:start w:val="1"/>
      <w:numFmt w:val="lowerRoman"/>
      <w:lvlText w:val="%3."/>
      <w:lvlJc w:val="right"/>
      <w:pPr>
        <w:ind w:left="4785" w:hanging="180"/>
      </w:pPr>
    </w:lvl>
    <w:lvl w:ilvl="3" w:tplc="4009000F" w:tentative="1">
      <w:start w:val="1"/>
      <w:numFmt w:val="decimal"/>
      <w:lvlText w:val="%4."/>
      <w:lvlJc w:val="left"/>
      <w:pPr>
        <w:ind w:left="5505" w:hanging="360"/>
      </w:pPr>
    </w:lvl>
    <w:lvl w:ilvl="4" w:tplc="40090019" w:tentative="1">
      <w:start w:val="1"/>
      <w:numFmt w:val="lowerLetter"/>
      <w:lvlText w:val="%5."/>
      <w:lvlJc w:val="left"/>
      <w:pPr>
        <w:ind w:left="6225" w:hanging="360"/>
      </w:pPr>
    </w:lvl>
    <w:lvl w:ilvl="5" w:tplc="4009001B" w:tentative="1">
      <w:start w:val="1"/>
      <w:numFmt w:val="lowerRoman"/>
      <w:lvlText w:val="%6."/>
      <w:lvlJc w:val="right"/>
      <w:pPr>
        <w:ind w:left="6945" w:hanging="180"/>
      </w:pPr>
    </w:lvl>
    <w:lvl w:ilvl="6" w:tplc="4009000F" w:tentative="1">
      <w:start w:val="1"/>
      <w:numFmt w:val="decimal"/>
      <w:lvlText w:val="%7."/>
      <w:lvlJc w:val="left"/>
      <w:pPr>
        <w:ind w:left="7665" w:hanging="360"/>
      </w:pPr>
    </w:lvl>
    <w:lvl w:ilvl="7" w:tplc="40090019" w:tentative="1">
      <w:start w:val="1"/>
      <w:numFmt w:val="lowerLetter"/>
      <w:lvlText w:val="%8."/>
      <w:lvlJc w:val="left"/>
      <w:pPr>
        <w:ind w:left="8385" w:hanging="360"/>
      </w:pPr>
    </w:lvl>
    <w:lvl w:ilvl="8" w:tplc="4009001B" w:tentative="1">
      <w:start w:val="1"/>
      <w:numFmt w:val="lowerRoman"/>
      <w:lvlText w:val="%9."/>
      <w:lvlJc w:val="right"/>
      <w:pPr>
        <w:ind w:left="9105" w:hanging="180"/>
      </w:pPr>
    </w:lvl>
  </w:abstractNum>
  <w:abstractNum w:abstractNumId="1">
    <w:nsid w:val="21A85787"/>
    <w:multiLevelType w:val="hybridMultilevel"/>
    <w:tmpl w:val="1AB62CAE"/>
    <w:lvl w:ilvl="0" w:tplc="D9C04172">
      <w:start w:val="1"/>
      <w:numFmt w:val="lowerLetter"/>
      <w:lvlText w:val="(%1)"/>
      <w:lvlJc w:val="left"/>
      <w:pPr>
        <w:ind w:left="3246" w:hanging="360"/>
      </w:pPr>
      <w:rPr>
        <w:rFonts w:hint="default"/>
      </w:rPr>
    </w:lvl>
    <w:lvl w:ilvl="1" w:tplc="40090019" w:tentative="1">
      <w:start w:val="1"/>
      <w:numFmt w:val="lowerLetter"/>
      <w:lvlText w:val="%2."/>
      <w:lvlJc w:val="left"/>
      <w:pPr>
        <w:ind w:left="3966" w:hanging="360"/>
      </w:pPr>
    </w:lvl>
    <w:lvl w:ilvl="2" w:tplc="4009001B" w:tentative="1">
      <w:start w:val="1"/>
      <w:numFmt w:val="lowerRoman"/>
      <w:lvlText w:val="%3."/>
      <w:lvlJc w:val="right"/>
      <w:pPr>
        <w:ind w:left="4686" w:hanging="180"/>
      </w:pPr>
    </w:lvl>
    <w:lvl w:ilvl="3" w:tplc="4009000F" w:tentative="1">
      <w:start w:val="1"/>
      <w:numFmt w:val="decimal"/>
      <w:lvlText w:val="%4."/>
      <w:lvlJc w:val="left"/>
      <w:pPr>
        <w:ind w:left="5406" w:hanging="360"/>
      </w:pPr>
    </w:lvl>
    <w:lvl w:ilvl="4" w:tplc="40090019" w:tentative="1">
      <w:start w:val="1"/>
      <w:numFmt w:val="lowerLetter"/>
      <w:lvlText w:val="%5."/>
      <w:lvlJc w:val="left"/>
      <w:pPr>
        <w:ind w:left="6126" w:hanging="360"/>
      </w:pPr>
    </w:lvl>
    <w:lvl w:ilvl="5" w:tplc="4009001B" w:tentative="1">
      <w:start w:val="1"/>
      <w:numFmt w:val="lowerRoman"/>
      <w:lvlText w:val="%6."/>
      <w:lvlJc w:val="right"/>
      <w:pPr>
        <w:ind w:left="6846" w:hanging="180"/>
      </w:pPr>
    </w:lvl>
    <w:lvl w:ilvl="6" w:tplc="4009000F" w:tentative="1">
      <w:start w:val="1"/>
      <w:numFmt w:val="decimal"/>
      <w:lvlText w:val="%7."/>
      <w:lvlJc w:val="left"/>
      <w:pPr>
        <w:ind w:left="7566" w:hanging="360"/>
      </w:pPr>
    </w:lvl>
    <w:lvl w:ilvl="7" w:tplc="40090019" w:tentative="1">
      <w:start w:val="1"/>
      <w:numFmt w:val="lowerLetter"/>
      <w:lvlText w:val="%8."/>
      <w:lvlJc w:val="left"/>
      <w:pPr>
        <w:ind w:left="8286" w:hanging="360"/>
      </w:pPr>
    </w:lvl>
    <w:lvl w:ilvl="8" w:tplc="4009001B" w:tentative="1">
      <w:start w:val="1"/>
      <w:numFmt w:val="lowerRoman"/>
      <w:lvlText w:val="%9."/>
      <w:lvlJc w:val="right"/>
      <w:pPr>
        <w:ind w:left="9006" w:hanging="180"/>
      </w:pPr>
    </w:lvl>
  </w:abstractNum>
  <w:abstractNum w:abstractNumId="2">
    <w:nsid w:val="25B83FB8"/>
    <w:multiLevelType w:val="hybridMultilevel"/>
    <w:tmpl w:val="7EB08AC8"/>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242EB8"/>
    <w:rsid w:val="00242EB8"/>
    <w:rsid w:val="0033101F"/>
    <w:rsid w:val="00414B95"/>
    <w:rsid w:val="008F6633"/>
    <w:rsid w:val="00A602C4"/>
    <w:rsid w:val="00A9483F"/>
    <w:rsid w:val="00C2552F"/>
    <w:rsid w:val="00C33E91"/>
    <w:rsid w:val="00D24ABD"/>
    <w:rsid w:val="00D907E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EB8"/>
    <w:pPr>
      <w:spacing w:after="0"/>
      <w:jc w:val="center"/>
    </w:pPr>
    <w:rPr>
      <w:rFonts w:ascii="Calibri" w:eastAsia="Calibri" w:hAnsi="Calibri" w:cs="Times New Roman"/>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2EB8"/>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apple-converted-space">
    <w:name w:val="apple-converted-space"/>
    <w:basedOn w:val="DefaultParagraphFont"/>
    <w:rsid w:val="00242EB8"/>
  </w:style>
  <w:style w:type="character" w:styleId="Hyperlink">
    <w:name w:val="Hyperlink"/>
    <w:basedOn w:val="DefaultParagraphFont"/>
    <w:uiPriority w:val="99"/>
    <w:semiHidden/>
    <w:unhideWhenUsed/>
    <w:rsid w:val="00242EB8"/>
    <w:rPr>
      <w:color w:val="0000FF"/>
      <w:u w:val="single"/>
    </w:rPr>
  </w:style>
  <w:style w:type="paragraph" w:styleId="Header">
    <w:name w:val="header"/>
    <w:basedOn w:val="Normal"/>
    <w:link w:val="HeaderChar"/>
    <w:uiPriority w:val="99"/>
    <w:rsid w:val="00242EB8"/>
    <w:pPr>
      <w:tabs>
        <w:tab w:val="center" w:pos="4320"/>
        <w:tab w:val="right" w:pos="8640"/>
      </w:tabs>
    </w:pPr>
  </w:style>
  <w:style w:type="character" w:customStyle="1" w:styleId="HeaderChar">
    <w:name w:val="Header Char"/>
    <w:basedOn w:val="DefaultParagraphFont"/>
    <w:link w:val="Header"/>
    <w:uiPriority w:val="99"/>
    <w:rsid w:val="00242EB8"/>
    <w:rPr>
      <w:rFonts w:ascii="Calibri" w:eastAsia="Calibri" w:hAnsi="Calibri" w:cs="Times New Roman"/>
      <w:lang w:val="en-US"/>
    </w:rPr>
  </w:style>
  <w:style w:type="paragraph" w:styleId="Footer">
    <w:name w:val="footer"/>
    <w:basedOn w:val="Normal"/>
    <w:link w:val="FooterChar"/>
    <w:uiPriority w:val="99"/>
    <w:unhideWhenUsed/>
    <w:rsid w:val="00C33E91"/>
    <w:pPr>
      <w:tabs>
        <w:tab w:val="center" w:pos="4513"/>
        <w:tab w:val="right" w:pos="9026"/>
      </w:tabs>
      <w:spacing w:line="240" w:lineRule="auto"/>
    </w:pPr>
  </w:style>
  <w:style w:type="character" w:customStyle="1" w:styleId="FooterChar">
    <w:name w:val="Footer Char"/>
    <w:basedOn w:val="DefaultParagraphFont"/>
    <w:link w:val="Footer"/>
    <w:uiPriority w:val="99"/>
    <w:rsid w:val="00C33E91"/>
    <w:rPr>
      <w:rFonts w:ascii="Calibri" w:eastAsia="Calibri" w:hAnsi="Calibri" w:cs="Times New Roman"/>
      <w:lang w:val="en-US"/>
    </w:rPr>
  </w:style>
  <w:style w:type="paragraph" w:styleId="ListParagraph">
    <w:name w:val="List Paragraph"/>
    <w:basedOn w:val="Normal"/>
    <w:uiPriority w:val="34"/>
    <w:qFormat/>
    <w:rsid w:val="00C33E91"/>
    <w:pPr>
      <w:ind w:left="720"/>
      <w:contextualSpacing/>
    </w:pPr>
  </w:style>
  <w:style w:type="paragraph" w:styleId="BalloonText">
    <w:name w:val="Balloon Text"/>
    <w:basedOn w:val="Normal"/>
    <w:link w:val="BalloonTextChar"/>
    <w:uiPriority w:val="99"/>
    <w:semiHidden/>
    <w:unhideWhenUsed/>
    <w:rsid w:val="008F663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633"/>
    <w:rPr>
      <w:rFonts w:ascii="Tahoma" w:eastAsia="Calibri"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139843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02657"/>
    <w:rsid w:val="007821CD"/>
    <w:rsid w:val="00F0265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CE1F340A89491F92DAEF08DD8CEAE1">
    <w:name w:val="20CE1F340A89491F92DAEF08DD8CEAE1"/>
    <w:rsid w:val="00F0265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ANJALY</dc:creator>
  <cp:lastModifiedBy>ANJALY</cp:lastModifiedBy>
  <cp:revision>3</cp:revision>
  <dcterms:created xsi:type="dcterms:W3CDTF">2016-11-06T13:27:00Z</dcterms:created>
  <dcterms:modified xsi:type="dcterms:W3CDTF">2016-11-06T15:23:00Z</dcterms:modified>
</cp:coreProperties>
</file>