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jc w:val="center"/>
        <w:rPr/>
      </w:pPr>
      <w:bookmarkStart w:colFirst="0" w:colLast="0" w:name="_iouje34grecn" w:id="0"/>
      <w:bookmarkEnd w:id="0"/>
      <w:r w:rsidDel="00000000" w:rsidR="00000000" w:rsidRPr="00000000">
        <w:rPr>
          <w:rtl w:val="0"/>
        </w:rPr>
        <w:t xml:space="preserve">Moscow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j7nharfafg4c" w:id="1"/>
      <w:bookmarkEnd w:id="1"/>
      <w:r w:rsidDel="00000000" w:rsidR="00000000" w:rsidRPr="00000000">
        <w:rPr>
          <w:rtl w:val="0"/>
        </w:rPr>
        <w:t xml:space="preserve">Must 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-Animatie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-Third person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-Translate script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-Textures/Kleren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-Rig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Verhaal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Main Route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hdsicpelm6hx" w:id="2"/>
      <w:bookmarkEnd w:id="2"/>
      <w:r w:rsidDel="00000000" w:rsidR="00000000" w:rsidRPr="00000000">
        <w:rPr>
          <w:rtl w:val="0"/>
        </w:rPr>
        <w:t xml:space="preserve">Should Have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 routes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terrain assets (mooi dingen)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Encounters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Interacties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pdqh7oi2a26" w:id="3"/>
      <w:bookmarkEnd w:id="3"/>
      <w:r w:rsidDel="00000000" w:rsidR="00000000" w:rsidRPr="00000000">
        <w:rPr>
          <w:rtl w:val="0"/>
        </w:rPr>
        <w:t xml:space="preserve">Could Have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s6j9huna9n4a" w:id="4"/>
      <w:bookmarkEnd w:id="4"/>
      <w:r w:rsidDel="00000000" w:rsidR="00000000" w:rsidRPr="00000000">
        <w:rPr>
          <w:rtl w:val="0"/>
        </w:rPr>
        <w:t xml:space="preserve">Would Have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Voice actors/cues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Muziek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