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5CB482E3" w:rsidRDefault="652C6674" w14:paraId="1D4B814D" w14:textId="4EE320B7">
      <w:pPr>
        <w:pStyle w:val="Normal"/>
        <w:spacing w:after="0"/>
        <w:jc w:val="center"/>
      </w:pPr>
      <w:r w:rsidR="5F5F7340">
        <w:drawing>
          <wp:inline wp14:editId="2EC7302B"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605b007ac00b4394">
                      <a:extLst>
                        <a:ext xmlns:a="http://schemas.openxmlformats.org/drawingml/2006/main" uri="{28A0092B-C50C-407E-A947-70E740481C1C}">
                          <a14:useLocalDpi val="0"/>
                        </a:ext>
                      </a:extLst>
                    </a:blip>
                    <a:stretch>
                      <a:fillRect/>
                    </a:stretch>
                  </pic:blipFill>
                  <pic:spPr>
                    <a:xfrm>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CB482E3" w:rsidR="0C9214E0">
        <w:rPr>
          <w:rFonts w:ascii="Poppins" w:hAnsi="Poppins" w:eastAsia="Poppins" w:cs="Poppins"/>
          <w:b w:val="1"/>
          <w:bCs w:val="1"/>
          <w:color w:val="000000" w:themeColor="text1" w:themeTint="FF" w:themeShade="FF"/>
          <w:sz w:val="22"/>
          <w:szCs w:val="22"/>
        </w:rPr>
        <w:t xml:space="preserve">HealthTrust Europe LLP: ITT to </w:t>
      </w:r>
      <w:r w:rsidRPr="5CB482E3" w:rsidR="14B4DD59">
        <w:rPr>
          <w:rFonts w:ascii="Poppins" w:hAnsi="Poppins" w:eastAsia="Poppins" w:cs="Poppins"/>
          <w:b w:val="1"/>
          <w:bCs w:val="1"/>
          <w:color w:val="000000" w:themeColor="text1" w:themeTint="FF" w:themeShade="FF"/>
          <w:sz w:val="22"/>
          <w:szCs w:val="22"/>
        </w:rPr>
        <w:t>e</w:t>
      </w:r>
      <w:r w:rsidRPr="5CB482E3" w:rsidR="0C9214E0">
        <w:rPr>
          <w:rFonts w:ascii="Poppins" w:hAnsi="Poppins" w:eastAsia="Poppins" w:cs="Poppins"/>
          <w:b w:val="1"/>
          <w:bCs w:val="1"/>
          <w:color w:val="000000" w:themeColor="text1" w:themeTint="FF" w:themeShade="FF"/>
          <w:sz w:val="22"/>
          <w:szCs w:val="22"/>
        </w:rPr>
        <w:t>stablish</w:t>
      </w:r>
      <w:r w:rsidRPr="5CB482E3" w:rsidR="0C9214E0">
        <w:rPr>
          <w:rFonts w:ascii="Poppins" w:hAnsi="Poppins" w:eastAsia="Poppins" w:cs="Poppins"/>
          <w:b w:val="1"/>
          <w:bCs w:val="1"/>
          <w:color w:val="000000" w:themeColor="text1" w:themeTint="FF" w:themeShade="FF"/>
          <w:sz w:val="22"/>
          <w:szCs w:val="22"/>
        </w:rPr>
        <w:t xml:space="preserve"> a framework agreement </w:t>
      </w:r>
      <w:r w:rsidRPr="5CB482E3" w:rsidR="1F31DF1E">
        <w:rPr>
          <w:rFonts w:ascii="Poppins" w:hAnsi="Poppins" w:eastAsia="Poppins" w:cs="Poppins"/>
          <w:b w:val="1"/>
          <w:bCs w:val="1"/>
          <w:color w:val="000000" w:themeColor="text1" w:themeTint="FF" w:themeShade="FF"/>
          <w:sz w:val="22"/>
          <w:szCs w:val="22"/>
        </w:rPr>
        <w:t>f</w:t>
      </w:r>
      <w:r w:rsidRPr="5CB482E3" w:rsidR="0C9214E0">
        <w:rPr>
          <w:rFonts w:ascii="Poppins" w:hAnsi="Poppins" w:eastAsia="Poppins" w:cs="Poppins"/>
          <w:b w:val="1"/>
          <w:bCs w:val="1"/>
          <w:color w:val="000000" w:themeColor="text1" w:themeTint="FF" w:themeShade="FF"/>
          <w:sz w:val="22"/>
          <w:szCs w:val="22"/>
        </w:rPr>
        <w:t xml:space="preserve">or </w:t>
      </w:r>
      <w:r w:rsidRPr="5CB482E3" w:rsidR="529A1895">
        <w:rPr>
          <w:rFonts w:ascii="Poppins" w:hAnsi="Poppins" w:eastAsia="Poppins" w:cs="Poppins"/>
          <w:b w:val="1"/>
          <w:bCs w:val="1"/>
          <w:color w:val="000000" w:themeColor="text1" w:themeTint="FF" w:themeShade="FF"/>
          <w:sz w:val="22"/>
          <w:szCs w:val="22"/>
        </w:rPr>
        <w:t>consultancy</w:t>
      </w:r>
      <w:r w:rsidRPr="5CB482E3"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57C7977B">
      <w:pPr>
        <w:spacing w:after="0"/>
        <w:rPr>
          <w:rFonts w:ascii="Poppins" w:hAnsi="Poppins" w:eastAsia="Poppins" w:cs="Poppins"/>
          <w:b w:val="1"/>
          <w:bCs w:val="1"/>
          <w:color w:val="000000" w:themeColor="text1" w:themeTint="FF" w:themeShade="FF"/>
          <w:sz w:val="22"/>
          <w:szCs w:val="22"/>
        </w:rPr>
      </w:pPr>
      <w:r w:rsidRPr="5CB482E3" w:rsidR="0C9214E0">
        <w:rPr>
          <w:rFonts w:ascii="Poppins" w:hAnsi="Poppins" w:eastAsia="Poppins" w:cs="Poppins"/>
          <w:b w:val="1"/>
          <w:bCs w:val="1"/>
          <w:color w:val="000000" w:themeColor="text1" w:themeTint="FF" w:themeShade="FF"/>
          <w:sz w:val="22"/>
          <w:szCs w:val="22"/>
        </w:rPr>
        <w:t>Technical Response</w:t>
      </w:r>
      <w:r w:rsidRPr="5CB482E3" w:rsidR="593C26CC">
        <w:rPr>
          <w:rFonts w:ascii="Poppins" w:hAnsi="Poppins" w:eastAsia="Poppins" w:cs="Poppins"/>
          <w:b w:val="1"/>
          <w:bCs w:val="1"/>
          <w:color w:val="000000" w:themeColor="text1" w:themeTint="FF" w:themeShade="FF"/>
          <w:sz w:val="22"/>
          <w:szCs w:val="22"/>
        </w:rPr>
        <w:t xml:space="preserve"> -</w:t>
      </w:r>
      <w:r w:rsidRPr="5CB482E3" w:rsidR="0C9214E0">
        <w:rPr>
          <w:rFonts w:ascii="Poppins" w:hAnsi="Poppins" w:eastAsia="Poppins" w:cs="Poppins"/>
          <w:b w:val="1"/>
          <w:bCs w:val="1"/>
          <w:color w:val="000000" w:themeColor="text1" w:themeTint="FF" w:themeShade="FF"/>
          <w:sz w:val="22"/>
          <w:szCs w:val="22"/>
        </w:rPr>
        <w:t xml:space="preserve"> </w:t>
      </w:r>
      <w:r w:rsidRPr="5CB482E3" w:rsidR="4ED15BC7">
        <w:rPr>
          <w:rFonts w:ascii="Poppins" w:hAnsi="Poppins" w:eastAsia="Poppins" w:cs="Poppins"/>
          <w:b w:val="1"/>
          <w:bCs w:val="1"/>
          <w:color w:val="000000" w:themeColor="text1" w:themeTint="FF" w:themeShade="FF"/>
          <w:sz w:val="22"/>
          <w:szCs w:val="22"/>
        </w:rPr>
        <w:t>A1_Implementation_Ethical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52C6674" w:rsidP="5CB482E3" w:rsidRDefault="652C6674" w14:paraId="2F2C564D" w14:textId="1D20AE8D">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4E27E369" w14:textId="4D720B92">
      <w:pPr>
        <w:rPr>
          <w:rFonts w:ascii="Poppins" w:hAnsi="Poppins" w:eastAsia="Poppins" w:cs="Poppins"/>
          <w:b w:val="0"/>
          <w:bCs w:val="0"/>
          <w:sz w:val="22"/>
          <w:szCs w:val="22"/>
        </w:rPr>
      </w:pPr>
      <w:r w:rsidRPr="5CB482E3" w:rsidR="0BCC8DAC">
        <w:rPr>
          <w:rFonts w:ascii="Poppins" w:hAnsi="Poppins" w:eastAsia="Poppins" w:cs="Poppins"/>
          <w:b w:val="0"/>
          <w:bCs w:val="0"/>
          <w:sz w:val="22"/>
          <w:szCs w:val="22"/>
        </w:rPr>
        <w:t xml:space="preserve">Implementation 10% </w:t>
      </w:r>
    </w:p>
    <w:p w:rsidR="75CA8AC2" w:rsidP="5CB482E3" w:rsidRDefault="75CA8AC2" w14:paraId="1547F50B" w14:textId="73936221">
      <w:pPr>
        <w:rPr>
          <w:rFonts w:ascii="Poppins" w:hAnsi="Poppins" w:eastAsia="Poppins" w:cs="Poppins"/>
          <w:b w:val="0"/>
          <w:bCs w:val="0"/>
          <w:sz w:val="22"/>
          <w:szCs w:val="22"/>
        </w:rPr>
      </w:pPr>
      <w:commentRangeStart w:id="2133913957"/>
      <w:r w:rsidRPr="628CCB0B" w:rsidR="75CA8AC2">
        <w:rPr>
          <w:rFonts w:ascii="Poppins" w:hAnsi="Poppins" w:eastAsia="Poppins" w:cs="Poppins"/>
          <w:b w:val="0"/>
          <w:bCs w:val="0"/>
          <w:sz w:val="22"/>
          <w:szCs w:val="22"/>
        </w:rPr>
        <w:t xml:space="preserve">A1: Please detail the </w:t>
      </w:r>
      <w:r w:rsidRPr="628CCB0B" w:rsidR="75CA8AC2">
        <w:rPr>
          <w:rFonts w:ascii="Poppins" w:hAnsi="Poppins" w:eastAsia="Poppins" w:cs="Poppins"/>
          <w:b w:val="0"/>
          <w:bCs w:val="0"/>
          <w:sz w:val="22"/>
          <w:szCs w:val="22"/>
        </w:rPr>
        <w:t>different stages</w:t>
      </w:r>
      <w:r w:rsidRPr="628CCB0B" w:rsidR="75CA8AC2">
        <w:rPr>
          <w:rFonts w:ascii="Poppins" w:hAnsi="Poppins" w:eastAsia="Poppins" w:cs="Poppins"/>
          <w:b w:val="0"/>
          <w:bCs w:val="0"/>
          <w:sz w:val="22"/>
          <w:szCs w:val="22"/>
        </w:rPr>
        <w:t xml:space="preserve"> of the implementation phase you would follow when awarded a contract under the Framework Agreement. This should include as a minimum: </w:t>
      </w:r>
      <w:commentRangeEnd w:id="2133913957"/>
      <w:r>
        <w:rPr>
          <w:rStyle w:val="CommentReference"/>
        </w:rPr>
        <w:commentReference w:id="2133913957"/>
      </w:r>
    </w:p>
    <w:p w:rsidR="75CA8AC2" w:rsidP="5CB482E3" w:rsidRDefault="75CA8AC2" w14:paraId="090E784D" w14:textId="3DD4E73F">
      <w:pPr>
        <w:rPr>
          <w:rFonts w:ascii="Poppins" w:hAnsi="Poppins" w:eastAsia="Poppins" w:cs="Poppins"/>
          <w:b w:val="0"/>
          <w:bCs w:val="0"/>
          <w:sz w:val="22"/>
          <w:szCs w:val="22"/>
        </w:rPr>
      </w:pPr>
      <w:r w:rsidRPr="5CB482E3" w:rsidR="75CA8AC2">
        <w:rPr>
          <w:rFonts w:ascii="Poppins" w:hAnsi="Poppins" w:eastAsia="Poppins" w:cs="Poppins"/>
          <w:b w:val="0"/>
          <w:bCs w:val="0"/>
          <w:sz w:val="22"/>
          <w:szCs w:val="22"/>
        </w:rPr>
        <w:t xml:space="preserve">• scoping the requirements, to include how to </w:t>
      </w:r>
      <w:r w:rsidRPr="5CB482E3" w:rsidR="75CA8AC2">
        <w:rPr>
          <w:rFonts w:ascii="Poppins" w:hAnsi="Poppins" w:eastAsia="Poppins" w:cs="Poppins"/>
          <w:b w:val="0"/>
          <w:bCs w:val="0"/>
          <w:sz w:val="22"/>
          <w:szCs w:val="22"/>
        </w:rPr>
        <w:t>determine</w:t>
      </w:r>
      <w:r w:rsidRPr="5CB482E3" w:rsidR="75CA8AC2">
        <w:rPr>
          <w:rFonts w:ascii="Poppins" w:hAnsi="Poppins" w:eastAsia="Poppins" w:cs="Poppins"/>
          <w:b w:val="0"/>
          <w:bCs w:val="0"/>
          <w:sz w:val="22"/>
          <w:szCs w:val="22"/>
        </w:rPr>
        <w:t xml:space="preserve"> the resources that will be supplied; </w:t>
      </w:r>
    </w:p>
    <w:p w:rsidR="75CA8AC2" w:rsidP="5CB482E3" w:rsidRDefault="75CA8AC2" w14:paraId="11D8CF5A" w14:textId="3315403F">
      <w:pPr>
        <w:rPr>
          <w:rFonts w:ascii="Poppins" w:hAnsi="Poppins" w:eastAsia="Poppins" w:cs="Poppins"/>
          <w:b w:val="0"/>
          <w:bCs w:val="0"/>
          <w:sz w:val="22"/>
          <w:szCs w:val="22"/>
        </w:rPr>
      </w:pPr>
      <w:r w:rsidRPr="5CB482E3" w:rsidR="75CA8AC2">
        <w:rPr>
          <w:rFonts w:ascii="Poppins" w:hAnsi="Poppins" w:eastAsia="Poppins" w:cs="Poppins"/>
          <w:b w:val="0"/>
          <w:bCs w:val="0"/>
          <w:sz w:val="22"/>
          <w:szCs w:val="22"/>
        </w:rPr>
        <w:t xml:space="preserve">• how </w:t>
      </w:r>
      <w:r w:rsidRPr="5CB482E3" w:rsidR="75CA8AC2">
        <w:rPr>
          <w:rFonts w:ascii="Poppins" w:hAnsi="Poppins" w:eastAsia="Poppins" w:cs="Poppins"/>
          <w:b w:val="0"/>
          <w:bCs w:val="0"/>
          <w:sz w:val="22"/>
          <w:szCs w:val="22"/>
        </w:rPr>
        <w:t>initial</w:t>
      </w:r>
      <w:r w:rsidRPr="5CB482E3" w:rsidR="75CA8AC2">
        <w:rPr>
          <w:rFonts w:ascii="Poppins" w:hAnsi="Poppins" w:eastAsia="Poppins" w:cs="Poppins"/>
          <w:b w:val="0"/>
          <w:bCs w:val="0"/>
          <w:sz w:val="22"/>
          <w:szCs w:val="22"/>
        </w:rPr>
        <w:t xml:space="preserve"> communication is </w:t>
      </w:r>
      <w:r w:rsidRPr="5CB482E3" w:rsidR="7360BB9D">
        <w:rPr>
          <w:rFonts w:ascii="Poppins" w:hAnsi="Poppins" w:eastAsia="Poppins" w:cs="Poppins"/>
          <w:b w:val="0"/>
          <w:bCs w:val="0"/>
          <w:sz w:val="22"/>
          <w:szCs w:val="22"/>
        </w:rPr>
        <w:t>conducted;</w:t>
      </w:r>
      <w:r w:rsidRPr="5CB482E3" w:rsidR="75CA8AC2">
        <w:rPr>
          <w:rFonts w:ascii="Poppins" w:hAnsi="Poppins" w:eastAsia="Poppins" w:cs="Poppins"/>
          <w:b w:val="0"/>
          <w:bCs w:val="0"/>
          <w:sz w:val="22"/>
          <w:szCs w:val="22"/>
        </w:rPr>
        <w:t xml:space="preserve"> this should include risk and relationship management and who is responsible; </w:t>
      </w:r>
    </w:p>
    <w:p w:rsidR="75CA8AC2" w:rsidP="5CB482E3" w:rsidRDefault="75CA8AC2" w14:paraId="2CD08133" w14:textId="563D3060">
      <w:pPr>
        <w:rPr>
          <w:rFonts w:ascii="Poppins" w:hAnsi="Poppins" w:eastAsia="Poppins" w:cs="Poppins"/>
          <w:b w:val="0"/>
          <w:bCs w:val="0"/>
          <w:sz w:val="22"/>
          <w:szCs w:val="22"/>
        </w:rPr>
      </w:pPr>
      <w:r w:rsidRPr="5CB482E3" w:rsidR="75CA8AC2">
        <w:rPr>
          <w:rFonts w:ascii="Poppins" w:hAnsi="Poppins" w:eastAsia="Poppins" w:cs="Poppins"/>
          <w:b w:val="0"/>
          <w:bCs w:val="0"/>
          <w:sz w:val="22"/>
          <w:szCs w:val="22"/>
        </w:rPr>
        <w:t xml:space="preserve">• how reporting and managing of the call off contract will be undertaken; and </w:t>
      </w:r>
    </w:p>
    <w:p w:rsidR="75CA8AC2" w:rsidP="5CB482E3" w:rsidRDefault="75CA8AC2" w14:paraId="492B7AB1" w14:textId="01B3CE42">
      <w:pPr>
        <w:rPr>
          <w:rFonts w:ascii="Poppins" w:hAnsi="Poppins" w:eastAsia="Poppins" w:cs="Poppins"/>
          <w:b w:val="0"/>
          <w:bCs w:val="0"/>
          <w:sz w:val="22"/>
          <w:szCs w:val="22"/>
        </w:rPr>
      </w:pPr>
      <w:r w:rsidRPr="5CB482E3" w:rsidR="75CA8AC2">
        <w:rPr>
          <w:rFonts w:ascii="Poppins" w:hAnsi="Poppins" w:eastAsia="Poppins" w:cs="Poppins"/>
          <w:b w:val="0"/>
          <w:bCs w:val="0"/>
          <w:sz w:val="22"/>
          <w:szCs w:val="22"/>
        </w:rPr>
        <w:t>• managing staff recruitment and selection processes</w:t>
      </w:r>
    </w:p>
    <w:p w:rsidR="0BCC8DAC" w:rsidP="5CB482E3" w:rsidRDefault="0BCC8DAC" w14:paraId="45A47713" w14:textId="48A60B3D">
      <w:pPr>
        <w:pStyle w:val="Normal"/>
        <w:rPr>
          <w:rFonts w:ascii="Poppins" w:hAnsi="Poppins" w:eastAsia="Poppins" w:cs="Poppins"/>
          <w:b w:val="1"/>
          <w:bCs w:val="1"/>
          <w:sz w:val="22"/>
          <w:szCs w:val="22"/>
        </w:rPr>
      </w:pPr>
      <w:r>
        <w:br/>
      </w:r>
      <w:r w:rsidRPr="5CB482E3" w:rsidR="5C09BC39">
        <w:rPr>
          <w:rFonts w:ascii="Poppins" w:hAnsi="Poppins" w:eastAsia="Poppins" w:cs="Poppins"/>
          <w:b w:val="1"/>
          <w:bCs w:val="1"/>
          <w:sz w:val="22"/>
          <w:szCs w:val="22"/>
        </w:rPr>
        <w:t>EHC Response:</w:t>
      </w:r>
      <w:r w:rsidRPr="5CB482E3" w:rsidR="574AC255">
        <w:rPr>
          <w:rFonts w:ascii="Poppins" w:hAnsi="Poppins" w:eastAsia="Poppins" w:cs="Poppins"/>
          <w:b w:val="1"/>
          <w:bCs w:val="1"/>
          <w:sz w:val="22"/>
          <w:szCs w:val="22"/>
        </w:rPr>
        <w:t xml:space="preserve"> </w:t>
      </w:r>
    </w:p>
    <w:p w:rsidR="0BCC8DAC" w:rsidP="5CB482E3" w:rsidRDefault="574AC255" w14:paraId="340431BC" w14:textId="7099E6CA">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Dependent on the project characteristics, associated risk and complexity different project management approaches, methods and disciplines </w:t>
      </w:r>
      <w:r w:rsidRPr="5CB482E3" w:rsidR="7C87EDB8">
        <w:rPr>
          <w:rFonts w:ascii="Poppins" w:hAnsi="Poppins" w:eastAsia="Poppins" w:cs="Poppins"/>
          <w:sz w:val="22"/>
          <w:szCs w:val="22"/>
        </w:rPr>
        <w:t>would be</w:t>
      </w:r>
      <w:r w:rsidRPr="5CB482E3" w:rsidR="574AC255">
        <w:rPr>
          <w:rFonts w:ascii="Poppins" w:hAnsi="Poppins" w:eastAsia="Poppins" w:cs="Poppins"/>
          <w:sz w:val="22"/>
          <w:szCs w:val="22"/>
        </w:rPr>
        <w:t xml:space="preserve"> adopted. For example, large, complex, high-risk projects may </w:t>
      </w:r>
      <w:r w:rsidRPr="5CB482E3" w:rsidR="00F83D17">
        <w:rPr>
          <w:rFonts w:ascii="Poppins" w:hAnsi="Poppins" w:eastAsia="Poppins" w:cs="Poppins"/>
          <w:sz w:val="22"/>
          <w:szCs w:val="22"/>
        </w:rPr>
        <w:t>afford a</w:t>
      </w:r>
      <w:r w:rsidRPr="5CB482E3" w:rsidR="574AC255">
        <w:rPr>
          <w:rFonts w:ascii="Poppins" w:hAnsi="Poppins" w:eastAsia="Poppins" w:cs="Poppins"/>
          <w:sz w:val="22"/>
          <w:szCs w:val="22"/>
        </w:rPr>
        <w:t xml:space="preserve"> structured and formal project management approach, whilst other more </w:t>
      </w:r>
      <w:r w:rsidRPr="5CB482E3" w:rsidR="00CD18CA">
        <w:rPr>
          <w:rFonts w:ascii="Poppins" w:hAnsi="Poppins" w:eastAsia="Poppins" w:cs="Poppins"/>
          <w:sz w:val="22"/>
          <w:szCs w:val="22"/>
        </w:rPr>
        <w:t xml:space="preserve">responsive and </w:t>
      </w:r>
      <w:r w:rsidRPr="5CB482E3" w:rsidR="574AC255">
        <w:rPr>
          <w:rFonts w:ascii="Poppins" w:hAnsi="Poppins" w:eastAsia="Poppins" w:cs="Poppins"/>
          <w:sz w:val="22"/>
          <w:szCs w:val="22"/>
        </w:rPr>
        <w:t xml:space="preserve">innovative projects might </w:t>
      </w:r>
      <w:r w:rsidRPr="5CB482E3" w:rsidR="574AC255">
        <w:rPr>
          <w:rFonts w:ascii="Poppins" w:hAnsi="Poppins" w:eastAsia="Poppins" w:cs="Poppins"/>
          <w:sz w:val="22"/>
          <w:szCs w:val="22"/>
        </w:rPr>
        <w:t>benefit</w:t>
      </w:r>
      <w:r w:rsidRPr="5CB482E3" w:rsidR="574AC255">
        <w:rPr>
          <w:rFonts w:ascii="Poppins" w:hAnsi="Poppins" w:eastAsia="Poppins" w:cs="Poppins"/>
          <w:sz w:val="22"/>
          <w:szCs w:val="22"/>
        </w:rPr>
        <w:t xml:space="preserve"> from a more flexible and agile approach allowing for iterative design, experimentation, learning and adapti</w:t>
      </w:r>
      <w:r w:rsidRPr="5CB482E3" w:rsidR="006C377A">
        <w:rPr>
          <w:rFonts w:ascii="Poppins" w:hAnsi="Poppins" w:eastAsia="Poppins" w:cs="Poppins"/>
          <w:sz w:val="22"/>
          <w:szCs w:val="22"/>
        </w:rPr>
        <w:t>o</w:t>
      </w:r>
      <w:r w:rsidRPr="5CB482E3" w:rsidR="574AC255">
        <w:rPr>
          <w:rFonts w:ascii="Poppins" w:hAnsi="Poppins" w:eastAsia="Poppins" w:cs="Poppins"/>
          <w:sz w:val="22"/>
          <w:szCs w:val="22"/>
        </w:rPr>
        <w:t>n.</w:t>
      </w:r>
      <w:r w:rsidRPr="5CB482E3" w:rsidR="3E8D7799">
        <w:rPr>
          <w:rFonts w:ascii="Poppins" w:hAnsi="Poppins" w:eastAsia="Poppins" w:cs="Poppins"/>
          <w:sz w:val="22"/>
          <w:szCs w:val="22"/>
        </w:rPr>
        <w:t xml:space="preserve"> </w:t>
      </w:r>
    </w:p>
    <w:p w:rsidR="3E8D7799" w:rsidP="5CB482E3" w:rsidRDefault="3E8D7799" w14:paraId="3010017E" w14:textId="35E1DB33">
      <w:pPr>
        <w:spacing w:line="276" w:lineRule="auto"/>
        <w:rPr>
          <w:rFonts w:ascii="Poppins" w:hAnsi="Poppins" w:eastAsia="Poppins" w:cs="Poppins"/>
          <w:sz w:val="22"/>
          <w:szCs w:val="22"/>
        </w:rPr>
      </w:pPr>
      <w:r w:rsidRPr="73B23837" w:rsidR="3E8D7799">
        <w:rPr>
          <w:rFonts w:ascii="Poppins" w:hAnsi="Poppins" w:eastAsia="Poppins" w:cs="Poppins"/>
          <w:sz w:val="22"/>
          <w:szCs w:val="22"/>
        </w:rPr>
        <w:t xml:space="preserve">EHC Delivery Managers are given guidance through a playbook which </w:t>
      </w:r>
      <w:r w:rsidRPr="73B23837" w:rsidR="3E8D7799">
        <w:rPr>
          <w:rFonts w:ascii="Poppins" w:hAnsi="Poppins" w:eastAsia="Poppins" w:cs="Poppins"/>
          <w:sz w:val="22"/>
          <w:szCs w:val="22"/>
        </w:rPr>
        <w:t>provides</w:t>
      </w:r>
      <w:r w:rsidRPr="73B23837" w:rsidR="3E8D7799">
        <w:rPr>
          <w:rFonts w:ascii="Poppins" w:hAnsi="Poppins" w:eastAsia="Poppins" w:cs="Poppins"/>
          <w:sz w:val="22"/>
          <w:szCs w:val="22"/>
        </w:rPr>
        <w:t xml:space="preserve"> a framework to best practice and EHC </w:t>
      </w:r>
      <w:r w:rsidRPr="73B23837" w:rsidR="617438D9">
        <w:rPr>
          <w:rFonts w:ascii="Poppins" w:hAnsi="Poppins" w:eastAsia="Poppins" w:cs="Poppins"/>
          <w:sz w:val="22"/>
          <w:szCs w:val="22"/>
        </w:rPr>
        <w:t>processes</w:t>
      </w:r>
      <w:r w:rsidRPr="73B23837" w:rsidR="3DCB96F1">
        <w:rPr>
          <w:rFonts w:ascii="Poppins" w:hAnsi="Poppins" w:eastAsia="Poppins" w:cs="Poppins"/>
          <w:sz w:val="22"/>
          <w:szCs w:val="22"/>
        </w:rPr>
        <w:t xml:space="preserve">. This is provided </w:t>
      </w:r>
      <w:r w:rsidRPr="73B23837" w:rsidR="3DCB96F1">
        <w:rPr>
          <w:rFonts w:ascii="Poppins" w:hAnsi="Poppins" w:eastAsia="Poppins" w:cs="Poppins"/>
          <w:color w:val="000000" w:themeColor="text1" w:themeTint="FF" w:themeShade="FF"/>
          <w:sz w:val="22"/>
          <w:szCs w:val="22"/>
        </w:rPr>
        <w:t xml:space="preserve">within our supporting documents </w:t>
      </w:r>
      <w:r w:rsidRPr="73B23837" w:rsidR="3DCB96F1">
        <w:rPr>
          <w:rFonts w:ascii="Poppins" w:hAnsi="Poppins" w:eastAsia="Poppins" w:cs="Poppins"/>
          <w:b w:val="1"/>
          <w:bCs w:val="1"/>
          <w:color w:val="000000" w:themeColor="text1" w:themeTint="FF" w:themeShade="FF"/>
          <w:sz w:val="22"/>
          <w:szCs w:val="22"/>
        </w:rPr>
        <w:t>‘</w:t>
      </w:r>
      <w:r w:rsidRPr="73B23837" w:rsidR="3DCB96F1">
        <w:rPr>
          <w:rFonts w:ascii="Poppins" w:hAnsi="Poppins" w:eastAsia="Poppins" w:cs="Poppins"/>
          <w:b w:val="1"/>
          <w:bCs w:val="1"/>
          <w:i w:val="1"/>
          <w:iCs w:val="1"/>
          <w:color w:val="000000" w:themeColor="text1" w:themeTint="FF" w:themeShade="FF"/>
          <w:sz w:val="22"/>
          <w:szCs w:val="22"/>
        </w:rPr>
        <w:t>SD19 Delivery Manager Playbook</w:t>
      </w:r>
      <w:r w:rsidRPr="73B23837" w:rsidR="3DCB96F1">
        <w:rPr>
          <w:rFonts w:ascii="Poppins" w:hAnsi="Poppins" w:eastAsia="Poppins" w:cs="Poppins"/>
          <w:b w:val="1"/>
          <w:bCs w:val="1"/>
          <w:color w:val="000000" w:themeColor="text1" w:themeTint="FF" w:themeShade="FF"/>
          <w:sz w:val="22"/>
          <w:szCs w:val="22"/>
        </w:rPr>
        <w:t>’</w:t>
      </w:r>
      <w:r w:rsidRPr="73B23837" w:rsidR="3DCB96F1">
        <w:rPr>
          <w:rFonts w:ascii="Poppins" w:hAnsi="Poppins" w:eastAsia="Poppins" w:cs="Poppins"/>
          <w:b w:val="1"/>
          <w:bCs w:val="1"/>
          <w:color w:val="000000" w:themeColor="text1" w:themeTint="FF" w:themeShade="FF"/>
          <w:sz w:val="22"/>
          <w:szCs w:val="22"/>
        </w:rPr>
        <w:t xml:space="preserve">. </w:t>
      </w:r>
      <w:r w:rsidRPr="73B23837" w:rsidR="3DCB96F1">
        <w:rPr>
          <w:rFonts w:ascii="Poppins" w:hAnsi="Poppins" w:eastAsia="Poppins" w:cs="Poppins"/>
          <w:sz w:val="22"/>
          <w:szCs w:val="22"/>
        </w:rPr>
        <w:t xml:space="preserve"> </w:t>
      </w:r>
    </w:p>
    <w:p w:rsidR="1D1EAC97" w:rsidP="5CB482E3" w:rsidRDefault="00CE311C" w14:paraId="0A747E43" w14:textId="3A95EFC4">
      <w:pPr>
        <w:spacing w:line="257" w:lineRule="auto"/>
        <w:rPr>
          <w:rFonts w:ascii="Poppins" w:hAnsi="Poppins" w:eastAsia="Poppins" w:cs="Poppins"/>
          <w:sz w:val="22"/>
          <w:szCs w:val="22"/>
        </w:rPr>
      </w:pPr>
      <w:r w:rsidR="0FD86202">
        <w:drawing>
          <wp:inline wp14:editId="098715E6" wp14:anchorId="28EE4791">
            <wp:extent cx="5753098" cy="3212147"/>
            <wp:effectExtent l="0" t="0" r="0" b="0"/>
            <wp:docPr id="2068205161" name="Picture 2068205161" title=""/>
            <wp:cNvGraphicFramePr>
              <a:graphicFrameLocks noChangeAspect="1"/>
            </wp:cNvGraphicFramePr>
            <a:graphic>
              <a:graphicData uri="http://schemas.openxmlformats.org/drawingml/2006/picture">
                <pic:pic>
                  <pic:nvPicPr>
                    <pic:cNvPr id="0" name="Picture 2068205161"/>
                    <pic:cNvPicPr/>
                  </pic:nvPicPr>
                  <pic:blipFill>
                    <a:blip r:embed="R4370bf2875784d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212147"/>
                    </a:xfrm>
                    <a:prstGeom prst="rect">
                      <a:avLst/>
                    </a:prstGeom>
                  </pic:spPr>
                </pic:pic>
              </a:graphicData>
            </a:graphic>
          </wp:inline>
        </w:drawing>
      </w:r>
    </w:p>
    <w:p w:rsidR="21C79A6B" w:rsidP="5CB482E3" w:rsidRDefault="21C79A6B" w14:paraId="2115E08E" w14:textId="2A4CCD23">
      <w:pPr>
        <w:spacing w:after="0"/>
        <w:rPr>
          <w:rFonts w:ascii="Poppins" w:hAnsi="Poppins" w:eastAsia="Poppins" w:cs="Poppins"/>
          <w:b w:val="1"/>
          <w:bCs w:val="1"/>
          <w:sz w:val="22"/>
          <w:szCs w:val="22"/>
        </w:rPr>
      </w:pPr>
      <w:r w:rsidRPr="5CB482E3" w:rsidR="21C79A6B">
        <w:rPr>
          <w:rFonts w:ascii="Poppins" w:hAnsi="Poppins" w:eastAsia="Poppins" w:cs="Poppins"/>
          <w:b w:val="1"/>
          <w:bCs w:val="1"/>
          <w:sz w:val="22"/>
          <w:szCs w:val="22"/>
        </w:rPr>
        <w:t xml:space="preserve">• scoping the requirements, to include how to </w:t>
      </w:r>
      <w:r w:rsidRPr="5CB482E3" w:rsidR="21C79A6B">
        <w:rPr>
          <w:rFonts w:ascii="Poppins" w:hAnsi="Poppins" w:eastAsia="Poppins" w:cs="Poppins"/>
          <w:b w:val="1"/>
          <w:bCs w:val="1"/>
          <w:sz w:val="22"/>
          <w:szCs w:val="22"/>
        </w:rPr>
        <w:t>determine</w:t>
      </w:r>
      <w:r w:rsidRPr="5CB482E3" w:rsidR="21C79A6B">
        <w:rPr>
          <w:rFonts w:ascii="Poppins" w:hAnsi="Poppins" w:eastAsia="Poppins" w:cs="Poppins"/>
          <w:b w:val="1"/>
          <w:bCs w:val="1"/>
          <w:sz w:val="22"/>
          <w:szCs w:val="22"/>
        </w:rPr>
        <w:t xml:space="preserve"> the resources that will be supplied</w:t>
      </w:r>
    </w:p>
    <w:p w:rsidR="25E40439" w:rsidP="5CB482E3" w:rsidRDefault="25E40439" w14:paraId="296A0DDE" w14:textId="26FEBE98">
      <w:pPr>
        <w:spacing w:after="0"/>
        <w:rPr>
          <w:rFonts w:ascii="Poppins" w:hAnsi="Poppins" w:eastAsia="Poppins" w:cs="Poppins"/>
          <w:b w:val="1"/>
          <w:bCs w:val="1"/>
          <w:sz w:val="22"/>
          <w:szCs w:val="22"/>
        </w:rPr>
      </w:pPr>
    </w:p>
    <w:p w:rsidR="0BCC8DAC" w:rsidP="5CB482E3" w:rsidRDefault="574AC255" w14:paraId="2D900D8D" w14:textId="70A08A6C">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The EHC delivery </w:t>
      </w:r>
      <w:r w:rsidRPr="5CB482E3" w:rsidR="574AC255">
        <w:rPr>
          <w:rFonts w:ascii="Poppins" w:hAnsi="Poppins" w:eastAsia="Poppins" w:cs="Poppins"/>
          <w:sz w:val="22"/>
          <w:szCs w:val="22"/>
        </w:rPr>
        <w:t>methodology</w:t>
      </w:r>
      <w:r w:rsidRPr="5CB482E3" w:rsidR="574AC255">
        <w:rPr>
          <w:rFonts w:ascii="Poppins" w:hAnsi="Poppins" w:eastAsia="Poppins" w:cs="Poppins"/>
          <w:sz w:val="22"/>
          <w:szCs w:val="22"/>
        </w:rPr>
        <w:t xml:space="preserve"> enables a transparent way of working with clients. Dependent on the type of project, at the Project Initiation Stage or if using an Agile Methodology at the Discovery start, we would look to meet with stakeholders to;</w:t>
      </w:r>
    </w:p>
    <w:p w:rsidR="0BCC8DAC" w:rsidP="5CB482E3" w:rsidRDefault="574AC255" w14:paraId="0DED9351" w14:textId="4854A6E6">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Define the problem statements</w:t>
      </w:r>
    </w:p>
    <w:p w:rsidR="0BCC8DAC" w:rsidP="5CB482E3" w:rsidRDefault="574AC255" w14:paraId="4B4971A9" w14:textId="292C7E19">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Develop persona’s</w:t>
      </w:r>
    </w:p>
    <w:p w:rsidR="0BCC8DAC" w:rsidP="5CB482E3" w:rsidRDefault="574AC255" w14:paraId="2FBB78C9" w14:textId="6BC990C0">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Undertake journey mapping</w:t>
      </w:r>
    </w:p>
    <w:p w:rsidR="0BCC8DAC" w:rsidP="5CB482E3" w:rsidRDefault="574AC255" w14:paraId="3FD89DA6" w14:textId="4E6A6C23">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Develop an in-depth understanding of user needs </w:t>
      </w:r>
    </w:p>
    <w:p w:rsidR="0BCC8DAC" w:rsidP="5CB482E3" w:rsidRDefault="574AC255" w14:paraId="4D2B724C" w14:textId="22098721">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Collect any relevant documentation</w:t>
      </w:r>
    </w:p>
    <w:p w:rsidR="0BCC8DAC" w:rsidP="5CB482E3" w:rsidRDefault="574AC255" w14:paraId="459C6398" w14:textId="45114CAB">
      <w:pPr>
        <w:pStyle w:val="ListParagraph"/>
        <w:numPr>
          <w:ilvl w:val="0"/>
          <w:numId w:val="22"/>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Understand market dynamics</w:t>
      </w:r>
    </w:p>
    <w:p w:rsidR="696DF6B3" w:rsidP="5CB482E3" w:rsidRDefault="696DF6B3" w14:paraId="5A6624C1" w14:textId="10556C40">
      <w:pPr>
        <w:spacing w:after="0"/>
        <w:rPr>
          <w:rFonts w:ascii="Poppins" w:hAnsi="Poppins" w:eastAsia="Poppins" w:cs="Poppins"/>
          <w:color w:val="4471C4"/>
          <w:sz w:val="22"/>
          <w:szCs w:val="22"/>
        </w:rPr>
      </w:pPr>
    </w:p>
    <w:p w:rsidR="0BCC8DAC" w:rsidP="5CB482E3" w:rsidRDefault="7F4E595E" w14:paraId="04D5F74E" w14:textId="067F701C">
      <w:pPr>
        <w:spacing w:line="257" w:lineRule="auto"/>
        <w:rPr>
          <w:rFonts w:ascii="Poppins" w:hAnsi="Poppins" w:eastAsia="Poppins" w:cs="Poppins"/>
          <w:color w:val="4472C4" w:themeColor="accent1"/>
          <w:sz w:val="22"/>
          <w:szCs w:val="22"/>
        </w:rPr>
      </w:pPr>
      <w:r w:rsidRPr="5CB482E3" w:rsidR="7F4E595E">
        <w:rPr>
          <w:rFonts w:ascii="Poppins" w:hAnsi="Poppins" w:eastAsia="Poppins" w:cs="Poppins"/>
          <w:sz w:val="22"/>
          <w:szCs w:val="22"/>
        </w:rPr>
        <w:t xml:space="preserve">This </w:t>
      </w:r>
      <w:r w:rsidRPr="5CB482E3" w:rsidR="7F4E595E">
        <w:rPr>
          <w:rFonts w:ascii="Poppins" w:hAnsi="Poppins" w:eastAsia="Poppins" w:cs="Poppins"/>
          <w:sz w:val="22"/>
          <w:szCs w:val="22"/>
        </w:rPr>
        <w:t>initial</w:t>
      </w:r>
      <w:r w:rsidRPr="5CB482E3" w:rsidR="7F4E595E">
        <w:rPr>
          <w:rFonts w:ascii="Poppins" w:hAnsi="Poppins" w:eastAsia="Poppins" w:cs="Poppins"/>
          <w:sz w:val="22"/>
          <w:szCs w:val="22"/>
        </w:rPr>
        <w:t xml:space="preserve"> engagement </w:t>
      </w:r>
      <w:r w:rsidRPr="5CB482E3" w:rsidR="0A45EEF4">
        <w:rPr>
          <w:rFonts w:ascii="Poppins" w:hAnsi="Poppins" w:eastAsia="Poppins" w:cs="Poppins"/>
          <w:sz w:val="22"/>
          <w:szCs w:val="22"/>
        </w:rPr>
        <w:t>helps</w:t>
      </w:r>
      <w:r w:rsidRPr="5CB482E3" w:rsidR="7F4E595E">
        <w:rPr>
          <w:rFonts w:ascii="Poppins" w:hAnsi="Poppins" w:eastAsia="Poppins" w:cs="Poppins"/>
          <w:sz w:val="22"/>
          <w:szCs w:val="22"/>
        </w:rPr>
        <w:t xml:space="preserve"> </w:t>
      </w:r>
      <w:r w:rsidRPr="5CB482E3" w:rsidR="7F4E595E">
        <w:rPr>
          <w:rFonts w:ascii="Poppins" w:hAnsi="Poppins" w:eastAsia="Poppins" w:cs="Poppins"/>
          <w:sz w:val="22"/>
          <w:szCs w:val="22"/>
        </w:rPr>
        <w:t>establish</w:t>
      </w:r>
      <w:r w:rsidRPr="5CB482E3" w:rsidR="7F4E595E">
        <w:rPr>
          <w:rFonts w:ascii="Poppins" w:hAnsi="Poppins" w:eastAsia="Poppins" w:cs="Poppins"/>
          <w:sz w:val="22"/>
          <w:szCs w:val="22"/>
        </w:rPr>
        <w:t xml:space="preserve"> the project </w:t>
      </w:r>
      <w:r w:rsidRPr="5CB482E3" w:rsidR="7F4E595E">
        <w:rPr>
          <w:rFonts w:ascii="Poppins" w:hAnsi="Poppins" w:eastAsia="Poppins" w:cs="Poppins"/>
          <w:sz w:val="22"/>
          <w:szCs w:val="22"/>
        </w:rPr>
        <w:t>objectives</w:t>
      </w:r>
      <w:r w:rsidRPr="5CB482E3" w:rsidR="7F4E595E">
        <w:rPr>
          <w:rFonts w:ascii="Poppins" w:hAnsi="Poppins" w:eastAsia="Poppins" w:cs="Poppins"/>
          <w:sz w:val="22"/>
          <w:szCs w:val="22"/>
        </w:rPr>
        <w:t xml:space="preserve"> and parameters, gain an appreciation of complexity and risk, whilst allowing us to </w:t>
      </w:r>
      <w:r w:rsidRPr="5CB482E3" w:rsidR="7F4E595E">
        <w:rPr>
          <w:rFonts w:ascii="Poppins" w:hAnsi="Poppins" w:eastAsia="Poppins" w:cs="Poppins"/>
          <w:sz w:val="22"/>
          <w:szCs w:val="22"/>
        </w:rPr>
        <w:t>determine</w:t>
      </w:r>
      <w:r w:rsidRPr="5CB482E3" w:rsidR="7F4E595E">
        <w:rPr>
          <w:rFonts w:ascii="Poppins" w:hAnsi="Poppins" w:eastAsia="Poppins" w:cs="Poppins"/>
          <w:sz w:val="22"/>
          <w:szCs w:val="22"/>
        </w:rPr>
        <w:t xml:space="preserve"> capability needed to fulfil delivery</w:t>
      </w:r>
      <w:r w:rsidRPr="5CB482E3" w:rsidR="7F4E595E">
        <w:rPr>
          <w:rFonts w:ascii="Poppins" w:hAnsi="Poppins" w:eastAsia="Poppins" w:cs="Poppins"/>
          <w:sz w:val="22"/>
          <w:szCs w:val="22"/>
        </w:rPr>
        <w:t xml:space="preserve">.  </w:t>
      </w:r>
      <w:r w:rsidRPr="5CB482E3" w:rsidR="7F4E595E">
        <w:rPr>
          <w:rFonts w:ascii="Poppins" w:hAnsi="Poppins" w:eastAsia="Poppins" w:cs="Poppins"/>
          <w:sz w:val="22"/>
          <w:szCs w:val="22"/>
        </w:rPr>
        <w:t>Requirement gathering techniques include; surveys, use case scenarios, ethnographic or user research, mind mapping or prototyping</w:t>
      </w:r>
      <w:r w:rsidRPr="5CB482E3" w:rsidR="7F4E595E">
        <w:rPr>
          <w:rFonts w:ascii="Poppins" w:hAnsi="Poppins" w:eastAsia="Poppins" w:cs="Poppins"/>
          <w:sz w:val="22"/>
          <w:szCs w:val="22"/>
        </w:rPr>
        <w:t xml:space="preserve">.  </w:t>
      </w:r>
      <w:r w:rsidRPr="5CB482E3" w:rsidR="0E8B6510">
        <w:rPr>
          <w:rFonts w:ascii="Poppins" w:hAnsi="Poppins" w:eastAsia="Poppins" w:cs="Poppins"/>
          <w:sz w:val="22"/>
          <w:szCs w:val="22"/>
        </w:rPr>
        <w:t>Delivery Managers</w:t>
      </w:r>
      <w:r w:rsidRPr="5CB482E3" w:rsidR="7F4E595E">
        <w:rPr>
          <w:rFonts w:ascii="Poppins" w:hAnsi="Poppins" w:eastAsia="Poppins" w:cs="Poppins"/>
          <w:sz w:val="22"/>
          <w:szCs w:val="22"/>
        </w:rPr>
        <w:t xml:space="preserve"> would be assigned to the project to support stakeholders and oversee the process. At the end of this phase all relevant information would be gathered and synthesised to help </w:t>
      </w:r>
      <w:r w:rsidRPr="5CB482E3" w:rsidR="7F4E595E">
        <w:rPr>
          <w:rFonts w:ascii="Poppins" w:hAnsi="Poppins" w:eastAsia="Poppins" w:cs="Poppins"/>
          <w:sz w:val="22"/>
          <w:szCs w:val="22"/>
        </w:rPr>
        <w:t>establish</w:t>
      </w:r>
      <w:r w:rsidRPr="5CB482E3" w:rsidR="7F4E595E">
        <w:rPr>
          <w:rFonts w:ascii="Poppins" w:hAnsi="Poppins" w:eastAsia="Poppins" w:cs="Poppins"/>
          <w:sz w:val="22"/>
          <w:szCs w:val="22"/>
        </w:rPr>
        <w:t xml:space="preserve"> with stakeholders the challenges, opportunities, priorities, risks, assumptions and</w:t>
      </w:r>
      <w:r w:rsidRPr="5CB482E3" w:rsidR="7F4E595E">
        <w:rPr>
          <w:rFonts w:ascii="Poppins" w:hAnsi="Poppins" w:eastAsia="Poppins" w:cs="Poppins"/>
          <w:sz w:val="22"/>
          <w:szCs w:val="22"/>
        </w:rPr>
        <w:t xml:space="preserve"> required resourcing.</w:t>
      </w:r>
    </w:p>
    <w:p w:rsidR="7A666FC8" w:rsidP="5CB482E3" w:rsidRDefault="7A666FC8" w14:paraId="537625B1" w14:textId="719D36B7">
      <w:pPr>
        <w:spacing w:line="257" w:lineRule="auto"/>
        <w:rPr>
          <w:rFonts w:ascii="Poppins" w:hAnsi="Poppins" w:eastAsia="Poppins" w:cs="Poppins"/>
          <w:color w:val="4472C4" w:themeColor="accent1" w:themeTint="FF" w:themeShade="FF"/>
          <w:sz w:val="22"/>
          <w:szCs w:val="22"/>
        </w:rPr>
      </w:pPr>
      <w:r w:rsidRPr="5CB482E3" w:rsidR="3836A3D1">
        <w:rPr>
          <w:rFonts w:ascii="Poppins" w:hAnsi="Poppins" w:eastAsia="Poppins" w:cs="Poppins"/>
          <w:sz w:val="22"/>
          <w:szCs w:val="22"/>
        </w:rPr>
        <w:t xml:space="preserve">In response to </w:t>
      </w:r>
      <w:r w:rsidRPr="5CB482E3" w:rsidR="3836A3D1">
        <w:rPr>
          <w:rFonts w:ascii="Poppins" w:hAnsi="Poppins" w:eastAsia="Poppins" w:cs="Poppins"/>
          <w:sz w:val="22"/>
          <w:szCs w:val="22"/>
        </w:rPr>
        <w:t>determining</w:t>
      </w:r>
      <w:r w:rsidRPr="5CB482E3" w:rsidR="3836A3D1">
        <w:rPr>
          <w:rFonts w:ascii="Poppins" w:hAnsi="Poppins" w:eastAsia="Poppins" w:cs="Poppins"/>
          <w:sz w:val="22"/>
          <w:szCs w:val="22"/>
        </w:rPr>
        <w:t xml:space="preserve"> the resources EHC will supply, we utilise a skills matrix which is recorded in our CMAP Project and Management Software to map our peoples’ skills, experience, certifications, and qualifications, and where they may have delivered similar projects elsewhere. This framework helps us select the </w:t>
      </w:r>
      <w:r w:rsidRPr="5CB482E3" w:rsidR="3836A3D1">
        <w:rPr>
          <w:rFonts w:ascii="Poppins" w:hAnsi="Poppins" w:eastAsia="Poppins" w:cs="Poppins"/>
          <w:sz w:val="22"/>
          <w:szCs w:val="22"/>
        </w:rPr>
        <w:t>appropriate capability</w:t>
      </w:r>
      <w:r w:rsidRPr="5CB482E3" w:rsidR="3836A3D1">
        <w:rPr>
          <w:rFonts w:ascii="Poppins" w:hAnsi="Poppins" w:eastAsia="Poppins" w:cs="Poppins"/>
          <w:sz w:val="22"/>
          <w:szCs w:val="22"/>
        </w:rPr>
        <w:t xml:space="preserve"> to match project requirements. EHC have a strict on boarding process and ensure our resources understand the EHC methodologies and completed the necessary training</w:t>
      </w:r>
      <w:r w:rsidRPr="5CB482E3" w:rsidR="3836A3D1">
        <w:rPr>
          <w:rFonts w:ascii="Poppins" w:hAnsi="Poppins" w:eastAsia="Poppins" w:cs="Poppins"/>
          <w:color w:val="4471C4"/>
          <w:sz w:val="22"/>
          <w:szCs w:val="22"/>
        </w:rPr>
        <w:t xml:space="preserve">. </w:t>
      </w:r>
    </w:p>
    <w:p w:rsidR="0BCC8DAC" w:rsidP="5CB482E3" w:rsidRDefault="574AC255" w14:paraId="2679175B" w14:textId="70F67B11">
      <w:pPr>
        <w:pStyle w:val="Normal"/>
        <w:spacing w:line="257" w:lineRule="auto"/>
        <w:rPr>
          <w:rFonts w:ascii="Poppins" w:hAnsi="Poppins" w:eastAsia="Poppins" w:cs="Poppins"/>
          <w:b w:val="1"/>
          <w:bCs w:val="1"/>
          <w:sz w:val="22"/>
          <w:szCs w:val="22"/>
        </w:rPr>
      </w:pPr>
      <w:r w:rsidRPr="5CB482E3" w:rsidR="574AC255">
        <w:rPr>
          <w:rFonts w:ascii="Poppins" w:hAnsi="Poppins" w:eastAsia="Poppins" w:cs="Poppins"/>
          <w:sz w:val="22"/>
          <w:szCs w:val="22"/>
        </w:rPr>
        <w:t xml:space="preserve"> </w:t>
      </w:r>
      <w:r w:rsidRPr="5CB482E3" w:rsidR="3FDA683B">
        <w:rPr>
          <w:rFonts w:ascii="Poppins" w:hAnsi="Poppins" w:eastAsia="Poppins" w:cs="Poppins"/>
          <w:b w:val="1"/>
          <w:bCs w:val="1"/>
          <w:sz w:val="22"/>
          <w:szCs w:val="22"/>
        </w:rPr>
        <w:t xml:space="preserve">• how </w:t>
      </w:r>
      <w:r w:rsidRPr="5CB482E3" w:rsidR="3FDA683B">
        <w:rPr>
          <w:rFonts w:ascii="Poppins" w:hAnsi="Poppins" w:eastAsia="Poppins" w:cs="Poppins"/>
          <w:b w:val="1"/>
          <w:bCs w:val="1"/>
          <w:sz w:val="22"/>
          <w:szCs w:val="22"/>
        </w:rPr>
        <w:t>initial</w:t>
      </w:r>
      <w:r w:rsidRPr="5CB482E3" w:rsidR="3FDA683B">
        <w:rPr>
          <w:rFonts w:ascii="Poppins" w:hAnsi="Poppins" w:eastAsia="Poppins" w:cs="Poppins"/>
          <w:b w:val="1"/>
          <w:bCs w:val="1"/>
          <w:sz w:val="22"/>
          <w:szCs w:val="22"/>
        </w:rPr>
        <w:t xml:space="preserve"> communication is </w:t>
      </w:r>
      <w:r w:rsidRPr="5CB482E3" w:rsidR="3FDA683B">
        <w:rPr>
          <w:rFonts w:ascii="Poppins" w:hAnsi="Poppins" w:eastAsia="Poppins" w:cs="Poppins"/>
          <w:b w:val="1"/>
          <w:bCs w:val="1"/>
          <w:sz w:val="22"/>
          <w:szCs w:val="22"/>
        </w:rPr>
        <w:t>conducted,</w:t>
      </w:r>
      <w:r w:rsidRPr="5CB482E3" w:rsidR="3FDA683B">
        <w:rPr>
          <w:rFonts w:ascii="Poppins" w:hAnsi="Poppins" w:eastAsia="Poppins" w:cs="Poppins"/>
          <w:b w:val="1"/>
          <w:bCs w:val="1"/>
          <w:sz w:val="22"/>
          <w:szCs w:val="22"/>
        </w:rPr>
        <w:t xml:space="preserve"> this should include risk and relationship management and who is responsible;</w:t>
      </w:r>
    </w:p>
    <w:p w:rsidR="0BCC8DAC" w:rsidP="5CB482E3" w:rsidRDefault="574AC255" w14:paraId="32373BC1" w14:textId="5C4F1D43">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Open communication is key to building productive relationships with our clients. </w:t>
      </w:r>
      <w:r w:rsidRPr="5CB482E3" w:rsidR="218AF358">
        <w:rPr>
          <w:rFonts w:ascii="Poppins" w:hAnsi="Poppins" w:eastAsia="Poppins" w:cs="Poppins"/>
          <w:sz w:val="22"/>
          <w:szCs w:val="22"/>
        </w:rPr>
        <w:t>Delivery</w:t>
      </w:r>
      <w:r w:rsidRPr="5CB482E3" w:rsidR="574AC255">
        <w:rPr>
          <w:rFonts w:ascii="Poppins" w:hAnsi="Poppins" w:eastAsia="Poppins" w:cs="Poppins"/>
          <w:sz w:val="22"/>
          <w:szCs w:val="22"/>
        </w:rPr>
        <w:t xml:space="preserve"> Managers </w:t>
      </w:r>
      <w:r w:rsidRPr="5CB482E3" w:rsidR="574AC255">
        <w:rPr>
          <w:rFonts w:ascii="Poppins" w:hAnsi="Poppins" w:eastAsia="Poppins" w:cs="Poppins"/>
          <w:sz w:val="22"/>
          <w:szCs w:val="22"/>
        </w:rPr>
        <w:t xml:space="preserve">are assigned to each project </w:t>
      </w:r>
      <w:r w:rsidRPr="5CB482E3" w:rsidR="3FC64E7A">
        <w:rPr>
          <w:rFonts w:ascii="Poppins" w:hAnsi="Poppins" w:eastAsia="Poppins" w:cs="Poppins"/>
          <w:sz w:val="22"/>
          <w:szCs w:val="22"/>
        </w:rPr>
        <w:t>who oversee and lead client projects, manage client relationships, coordinate project teams, mitigate risks, and ensure project success. They are</w:t>
      </w:r>
      <w:r w:rsidRPr="5CB482E3" w:rsidR="574AC255">
        <w:rPr>
          <w:rFonts w:ascii="Poppins" w:hAnsi="Poppins" w:eastAsia="Poppins" w:cs="Poppins"/>
          <w:sz w:val="22"/>
          <w:szCs w:val="22"/>
        </w:rPr>
        <w:t xml:space="preserve"> supported by a Client Principal that </w:t>
      </w:r>
      <w:r w:rsidRPr="5CB482E3" w:rsidR="574AC255">
        <w:rPr>
          <w:rFonts w:ascii="Poppins" w:hAnsi="Poppins" w:eastAsia="Poppins" w:cs="Poppins"/>
          <w:sz w:val="22"/>
          <w:szCs w:val="22"/>
        </w:rPr>
        <w:t>is responsible for</w:t>
      </w:r>
      <w:r w:rsidRPr="5CB482E3" w:rsidR="574AC255">
        <w:rPr>
          <w:rFonts w:ascii="Poppins" w:hAnsi="Poppins" w:eastAsia="Poppins" w:cs="Poppins"/>
          <w:sz w:val="22"/>
          <w:szCs w:val="22"/>
        </w:rPr>
        <w:t xml:space="preserve"> ensuring expectations and needs are being met and managed throughout delivery. Communication vehicles will include</w:t>
      </w:r>
      <w:r w:rsidRPr="5CB482E3" w:rsidR="4AA3E05B">
        <w:rPr>
          <w:rFonts w:ascii="Poppins" w:hAnsi="Poppins" w:eastAsia="Poppins" w:cs="Poppins"/>
          <w:sz w:val="22"/>
          <w:szCs w:val="22"/>
        </w:rPr>
        <w:t xml:space="preserve"> a mix of either face-to-face meetings or virtual meetings</w:t>
      </w:r>
      <w:r w:rsidRPr="5CB482E3" w:rsidR="574AC255">
        <w:rPr>
          <w:rFonts w:ascii="Poppins" w:hAnsi="Poppins" w:eastAsia="Poppins" w:cs="Poppins"/>
          <w:sz w:val="22"/>
          <w:szCs w:val="22"/>
        </w:rPr>
        <w:t>;</w:t>
      </w:r>
    </w:p>
    <w:p w:rsidR="0BCC8DAC" w:rsidP="5CB482E3" w:rsidRDefault="574AC255" w14:paraId="10581ADA" w14:textId="74C797EF">
      <w:pPr>
        <w:pStyle w:val="ListParagraph"/>
        <w:numPr>
          <w:ilvl w:val="0"/>
          <w:numId w:val="15"/>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Regular </w:t>
      </w:r>
      <w:r w:rsidRPr="5CB482E3" w:rsidR="72932089">
        <w:rPr>
          <w:rFonts w:ascii="Poppins" w:hAnsi="Poppins" w:eastAsia="Poppins" w:cs="Poppins"/>
          <w:sz w:val="22"/>
          <w:szCs w:val="22"/>
        </w:rPr>
        <w:t xml:space="preserve">weekly </w:t>
      </w:r>
      <w:r w:rsidRPr="5CB482E3" w:rsidR="574AC255">
        <w:rPr>
          <w:rFonts w:ascii="Poppins" w:hAnsi="Poppins" w:eastAsia="Poppins" w:cs="Poppins"/>
          <w:sz w:val="22"/>
          <w:szCs w:val="22"/>
        </w:rPr>
        <w:t>client meetings with engagement managers and the client principal.</w:t>
      </w:r>
    </w:p>
    <w:p w:rsidR="0BCC8DAC" w:rsidP="5CB482E3" w:rsidRDefault="574AC255" w14:paraId="497801A5" w14:textId="70E16094">
      <w:pPr>
        <w:pStyle w:val="ListParagraph"/>
        <w:numPr>
          <w:ilvl w:val="0"/>
          <w:numId w:val="15"/>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Highlight Reports </w:t>
      </w:r>
      <w:r w:rsidRPr="5CB482E3" w:rsidR="01FF2FC1">
        <w:rPr>
          <w:rFonts w:ascii="Poppins" w:hAnsi="Poppins" w:eastAsia="Poppins" w:cs="Poppins"/>
          <w:sz w:val="22"/>
          <w:szCs w:val="22"/>
        </w:rPr>
        <w:t>are produced to show progress against projects</w:t>
      </w:r>
    </w:p>
    <w:p w:rsidR="0BCC8DAC" w:rsidP="5CB482E3" w:rsidRDefault="574AC255" w14:paraId="721A0277" w14:textId="4E24C149">
      <w:pPr>
        <w:pStyle w:val="ListParagraph"/>
        <w:numPr>
          <w:ilvl w:val="0"/>
          <w:numId w:val="15"/>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Project and Programme meetings</w:t>
      </w:r>
    </w:p>
    <w:p w:rsidR="0BCC8DAC" w:rsidP="5CB482E3" w:rsidRDefault="574AC255" w14:paraId="25477296" w14:textId="4F0F2F89">
      <w:pPr>
        <w:pStyle w:val="ListParagraph"/>
        <w:numPr>
          <w:ilvl w:val="0"/>
          <w:numId w:val="15"/>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Risk and Assumptions meeting</w:t>
      </w:r>
      <w:r w:rsidRPr="5CB482E3" w:rsidR="6002C1A3">
        <w:rPr>
          <w:rFonts w:ascii="Poppins" w:hAnsi="Poppins" w:eastAsia="Poppins" w:cs="Poppins"/>
          <w:sz w:val="22"/>
          <w:szCs w:val="22"/>
        </w:rPr>
        <w:t xml:space="preserve"> and development of the Risk Register by the D</w:t>
      </w:r>
      <w:r w:rsidRPr="5CB482E3" w:rsidR="0AC84804">
        <w:rPr>
          <w:rFonts w:ascii="Poppins" w:hAnsi="Poppins" w:eastAsia="Poppins" w:cs="Poppins"/>
          <w:sz w:val="22"/>
          <w:szCs w:val="22"/>
        </w:rPr>
        <w:t>elivery Manager</w:t>
      </w:r>
    </w:p>
    <w:p w:rsidR="0BCC8DAC" w:rsidP="5CB482E3" w:rsidRDefault="574AC255" w14:paraId="6AA1AB2F" w14:textId="1A346A58">
      <w:pPr>
        <w:pStyle w:val="ListParagraph"/>
        <w:numPr>
          <w:ilvl w:val="0"/>
          <w:numId w:val="15"/>
        </w:numPr>
        <w:spacing w:after="0"/>
        <w:rPr>
          <w:rFonts w:ascii="Poppins" w:hAnsi="Poppins" w:eastAsia="Poppins" w:cs="Poppins"/>
          <w:color w:val="4472C4" w:themeColor="accent1"/>
          <w:sz w:val="22"/>
          <w:szCs w:val="22"/>
        </w:rPr>
      </w:pPr>
      <w:r w:rsidRPr="5CB482E3" w:rsidR="574AC255">
        <w:rPr>
          <w:rFonts w:ascii="Poppins" w:hAnsi="Poppins" w:eastAsia="Poppins" w:cs="Poppins"/>
          <w:sz w:val="22"/>
          <w:szCs w:val="22"/>
        </w:rPr>
        <w:t>Change control meetings</w:t>
      </w:r>
    </w:p>
    <w:p w:rsidR="696DF6B3" w:rsidP="5CB482E3" w:rsidRDefault="696DF6B3" w14:paraId="4F5C315B" w14:textId="2BAB91A6">
      <w:pPr>
        <w:spacing w:after="0"/>
        <w:rPr>
          <w:rFonts w:ascii="Poppins" w:hAnsi="Poppins" w:eastAsia="Poppins" w:cs="Poppins"/>
          <w:color w:val="4471C4"/>
          <w:sz w:val="22"/>
          <w:szCs w:val="22"/>
        </w:rPr>
      </w:pPr>
    </w:p>
    <w:p w:rsidR="696DF6B3" w:rsidP="5CB482E3" w:rsidRDefault="696DF6B3" w14:paraId="554DBD4A" w14:textId="74B03F15">
      <w:pPr>
        <w:spacing w:line="257" w:lineRule="auto"/>
        <w:rPr>
          <w:rFonts w:ascii="Poppins" w:hAnsi="Poppins" w:eastAsia="Poppins" w:cs="Poppins"/>
          <w:color w:val="4472C4" w:themeColor="accent1" w:themeTint="FF" w:themeShade="FF"/>
          <w:sz w:val="22"/>
          <w:szCs w:val="22"/>
        </w:rPr>
      </w:pPr>
      <w:r w:rsidRPr="5CB482E3" w:rsidR="574AC255">
        <w:rPr>
          <w:rFonts w:ascii="Poppins" w:hAnsi="Poppins" w:eastAsia="Poppins" w:cs="Poppins"/>
          <w:sz w:val="22"/>
          <w:szCs w:val="22"/>
        </w:rPr>
        <w:t xml:space="preserve">Initial communication will involve ensuring the client is happy to approve the project approach and initiation recommendations, agreeing the required capability and resource plan and budget. This would also include </w:t>
      </w:r>
      <w:r w:rsidRPr="5CB482E3" w:rsidR="574AC255">
        <w:rPr>
          <w:rFonts w:ascii="Poppins" w:hAnsi="Poppins" w:eastAsia="Poppins" w:cs="Poppins"/>
          <w:sz w:val="22"/>
          <w:szCs w:val="22"/>
        </w:rPr>
        <w:t>establishing</w:t>
      </w:r>
      <w:r w:rsidRPr="5CB482E3" w:rsidR="574AC255">
        <w:rPr>
          <w:rFonts w:ascii="Poppins" w:hAnsi="Poppins" w:eastAsia="Poppins" w:cs="Poppins"/>
          <w:sz w:val="22"/>
          <w:szCs w:val="22"/>
        </w:rPr>
        <w:t xml:space="preserve"> project governance, escalation points, client roles and responsibilities</w:t>
      </w:r>
      <w:r w:rsidRPr="5CB482E3" w:rsidR="779A6868">
        <w:rPr>
          <w:rFonts w:ascii="Poppins" w:hAnsi="Poppins" w:eastAsia="Poppins" w:cs="Poppins"/>
          <w:sz w:val="22"/>
          <w:szCs w:val="22"/>
        </w:rPr>
        <w:t>, by the Delivery Manager at EHC.</w:t>
      </w:r>
    </w:p>
    <w:p w:rsidR="27F189BC" w:rsidP="5CB482E3" w:rsidRDefault="27F189BC" w14:paraId="1840F04E" w14:textId="7804CAED">
      <w:pPr>
        <w:spacing w:line="276" w:lineRule="auto"/>
        <w:rPr>
          <w:rFonts w:ascii="Poppins" w:hAnsi="Poppins" w:eastAsia="Poppins" w:cs="Poppins"/>
          <w:sz w:val="22"/>
          <w:szCs w:val="22"/>
        </w:rPr>
      </w:pPr>
      <w:r w:rsidRPr="73B23837" w:rsidR="27F189BC">
        <w:rPr>
          <w:rFonts w:ascii="Poppins" w:hAnsi="Poppins" w:eastAsia="Poppins" w:cs="Poppins"/>
          <w:sz w:val="22"/>
          <w:szCs w:val="22"/>
        </w:rPr>
        <w:t>The following slide is taken from the EHC Delivery Manager Playbook</w:t>
      </w:r>
      <w:r w:rsidRPr="73B23837" w:rsidR="26969B56">
        <w:rPr>
          <w:rFonts w:ascii="Poppins" w:hAnsi="Poppins" w:eastAsia="Poppins" w:cs="Poppins"/>
          <w:sz w:val="22"/>
          <w:szCs w:val="22"/>
        </w:rPr>
        <w:t>,</w:t>
      </w:r>
      <w:r w:rsidRPr="73B23837" w:rsidR="26969B56">
        <w:rPr>
          <w:rFonts w:ascii="Poppins" w:hAnsi="Poppins" w:eastAsia="Poppins" w:cs="Poppins"/>
          <w:sz w:val="22"/>
          <w:szCs w:val="22"/>
        </w:rPr>
        <w:t xml:space="preserve"> </w:t>
      </w:r>
      <w:r w:rsidRPr="73B23837" w:rsidR="26969B56">
        <w:rPr>
          <w:rFonts w:ascii="Poppins" w:hAnsi="Poppins" w:eastAsia="Poppins" w:cs="Poppins"/>
          <w:color w:val="000000" w:themeColor="text1" w:themeTint="FF" w:themeShade="FF"/>
          <w:sz w:val="22"/>
          <w:szCs w:val="22"/>
        </w:rPr>
        <w:t xml:space="preserve">within our supporting documents </w:t>
      </w:r>
      <w:r w:rsidRPr="73B23837" w:rsidR="26969B56">
        <w:rPr>
          <w:rFonts w:ascii="Poppins" w:hAnsi="Poppins" w:eastAsia="Poppins" w:cs="Poppins"/>
          <w:b w:val="1"/>
          <w:bCs w:val="1"/>
          <w:color w:val="000000" w:themeColor="text1" w:themeTint="FF" w:themeShade="FF"/>
          <w:sz w:val="22"/>
          <w:szCs w:val="22"/>
        </w:rPr>
        <w:t>‘</w:t>
      </w:r>
      <w:r w:rsidRPr="73B23837" w:rsidR="26969B56">
        <w:rPr>
          <w:rFonts w:ascii="Poppins" w:hAnsi="Poppins" w:eastAsia="Poppins" w:cs="Poppins"/>
          <w:b w:val="1"/>
          <w:bCs w:val="1"/>
          <w:i w:val="1"/>
          <w:iCs w:val="1"/>
          <w:color w:val="000000" w:themeColor="text1" w:themeTint="FF" w:themeShade="FF"/>
          <w:sz w:val="22"/>
          <w:szCs w:val="22"/>
        </w:rPr>
        <w:t>SD19 Delivery Manager Playbook</w:t>
      </w:r>
      <w:r w:rsidRPr="73B23837" w:rsidR="26969B56">
        <w:rPr>
          <w:rFonts w:ascii="Poppins" w:hAnsi="Poppins" w:eastAsia="Poppins" w:cs="Poppins"/>
          <w:b w:val="1"/>
          <w:bCs w:val="1"/>
          <w:color w:val="000000" w:themeColor="text1" w:themeTint="FF" w:themeShade="FF"/>
          <w:sz w:val="22"/>
          <w:szCs w:val="22"/>
        </w:rPr>
        <w:t>’</w:t>
      </w:r>
      <w:r w:rsidRPr="73B23837" w:rsidR="26969B56">
        <w:rPr>
          <w:rFonts w:ascii="Poppins" w:hAnsi="Poppins" w:eastAsia="Poppins" w:cs="Poppins"/>
          <w:b w:val="1"/>
          <w:bCs w:val="1"/>
          <w:color w:val="000000" w:themeColor="text1" w:themeTint="FF" w:themeShade="FF"/>
          <w:sz w:val="22"/>
          <w:szCs w:val="22"/>
        </w:rPr>
        <w:t xml:space="preserve">. </w:t>
      </w:r>
      <w:r w:rsidRPr="73B23837" w:rsidR="26969B56">
        <w:rPr>
          <w:rFonts w:ascii="Poppins" w:hAnsi="Poppins" w:eastAsia="Poppins" w:cs="Poppins"/>
          <w:b w:val="1"/>
          <w:bCs w:val="1"/>
          <w:sz w:val="22"/>
          <w:szCs w:val="22"/>
        </w:rPr>
        <w:t xml:space="preserve"> </w:t>
      </w:r>
    </w:p>
    <w:p w:rsidR="5CB482E3" w:rsidP="5CB482E3" w:rsidRDefault="5CB482E3" w14:paraId="63590EA5" w14:textId="43898ED2">
      <w:pPr>
        <w:pStyle w:val="Normal"/>
        <w:spacing w:line="276" w:lineRule="auto"/>
        <w:rPr>
          <w:rFonts w:ascii="Poppins" w:hAnsi="Poppins" w:eastAsia="Poppins" w:cs="Poppins"/>
          <w:sz w:val="22"/>
          <w:szCs w:val="22"/>
        </w:rPr>
      </w:pPr>
    </w:p>
    <w:p w:rsidR="4C8E0609" w:rsidP="5CB482E3" w:rsidRDefault="4C8E0609" w14:paraId="51905117" w14:textId="119651C9">
      <w:pPr>
        <w:spacing w:line="257" w:lineRule="auto"/>
        <w:rPr>
          <w:rFonts w:ascii="Poppins" w:hAnsi="Poppins" w:eastAsia="Poppins" w:cs="Poppins"/>
          <w:sz w:val="22"/>
          <w:szCs w:val="22"/>
        </w:rPr>
      </w:pPr>
      <w:r w:rsidR="4C8E0609">
        <w:drawing>
          <wp:inline wp14:editId="0B8D5CD6" wp14:anchorId="73151BC6">
            <wp:extent cx="5715000" cy="3167063"/>
            <wp:effectExtent l="0" t="0" r="0" b="0"/>
            <wp:docPr id="539423361" name="Picture 539423361" title=""/>
            <wp:cNvGraphicFramePr>
              <a:graphicFrameLocks noChangeAspect="1"/>
            </wp:cNvGraphicFramePr>
            <a:graphic>
              <a:graphicData uri="http://schemas.openxmlformats.org/drawingml/2006/picture">
                <pic:pic>
                  <pic:nvPicPr>
                    <pic:cNvPr id="0" name="Picture 539423361"/>
                    <pic:cNvPicPr/>
                  </pic:nvPicPr>
                  <pic:blipFill>
                    <a:blip r:embed="Rf82495f470574c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5000" cy="3167063"/>
                    </a:xfrm>
                    <a:prstGeom prst="rect">
                      <a:avLst/>
                    </a:prstGeom>
                  </pic:spPr>
                </pic:pic>
              </a:graphicData>
            </a:graphic>
          </wp:inline>
        </w:drawing>
      </w:r>
    </w:p>
    <w:p w:rsidR="5CB482E3" w:rsidP="5CB482E3" w:rsidRDefault="5CB482E3" w14:paraId="294D8483" w14:textId="4110DCF9">
      <w:pPr>
        <w:pStyle w:val="Normal"/>
        <w:spacing w:line="257" w:lineRule="auto"/>
        <w:rPr>
          <w:rFonts w:ascii="Poppins" w:hAnsi="Poppins" w:eastAsia="Poppins" w:cs="Poppins"/>
          <w:sz w:val="22"/>
          <w:szCs w:val="22"/>
        </w:rPr>
      </w:pPr>
    </w:p>
    <w:p w:rsidR="5CB482E3" w:rsidP="5CB482E3" w:rsidRDefault="5CB482E3" w14:paraId="6C99203D" w14:textId="5CA8CCE4">
      <w:pPr>
        <w:pStyle w:val="Normal"/>
        <w:spacing w:line="257" w:lineRule="auto"/>
        <w:rPr>
          <w:rFonts w:ascii="Poppins" w:hAnsi="Poppins" w:eastAsia="Poppins" w:cs="Poppins"/>
          <w:sz w:val="22"/>
          <w:szCs w:val="22"/>
        </w:rPr>
      </w:pPr>
    </w:p>
    <w:p w:rsidR="0BCC8DAC" w:rsidP="5CB482E3" w:rsidRDefault="574AC255" w14:paraId="7EAFA54A" w14:textId="19D8F90D">
      <w:pPr>
        <w:spacing w:line="257" w:lineRule="auto"/>
        <w:rPr>
          <w:rFonts w:ascii="Poppins" w:hAnsi="Poppins" w:eastAsia="Poppins" w:cs="Poppins"/>
          <w:b w:val="1"/>
          <w:bCs w:val="1"/>
          <w:sz w:val="22"/>
          <w:szCs w:val="22"/>
        </w:rPr>
      </w:pPr>
      <w:r w:rsidRPr="5CB482E3" w:rsidR="574AC255">
        <w:rPr>
          <w:rFonts w:ascii="Poppins" w:hAnsi="Poppins" w:eastAsia="Poppins" w:cs="Poppins"/>
          <w:sz w:val="22"/>
          <w:szCs w:val="22"/>
        </w:rPr>
        <w:t xml:space="preserve"> </w:t>
      </w:r>
      <w:r w:rsidRPr="5CB482E3" w:rsidR="4212FCB5">
        <w:rPr>
          <w:rFonts w:ascii="Poppins" w:hAnsi="Poppins" w:eastAsia="Poppins" w:cs="Poppins"/>
          <w:b w:val="1"/>
          <w:bCs w:val="1"/>
          <w:sz w:val="22"/>
          <w:szCs w:val="22"/>
        </w:rPr>
        <w:t>• how reporting and managing of the call off contract will be undertaken; and</w:t>
      </w:r>
    </w:p>
    <w:p w:rsidR="0BCC8DAC" w:rsidP="5CB482E3" w:rsidRDefault="574AC255" w14:paraId="7A5AE969" w14:textId="6BFE32CF">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Keeping our clients and stakeholders informed and managing their expectations is key. Each project is assigned an account </w:t>
      </w:r>
      <w:r w:rsidRPr="5CB482E3" w:rsidR="1847F5D0">
        <w:rPr>
          <w:rFonts w:ascii="Poppins" w:hAnsi="Poppins" w:eastAsia="Poppins" w:cs="Poppins"/>
          <w:sz w:val="22"/>
          <w:szCs w:val="22"/>
        </w:rPr>
        <w:t>E</w:t>
      </w:r>
      <w:r w:rsidRPr="5CB482E3" w:rsidR="574AC255">
        <w:rPr>
          <w:rFonts w:ascii="Poppins" w:hAnsi="Poppins" w:eastAsia="Poppins" w:cs="Poppins"/>
          <w:sz w:val="22"/>
          <w:szCs w:val="22"/>
        </w:rPr>
        <w:t xml:space="preserve">ngagement </w:t>
      </w:r>
      <w:r w:rsidRPr="5CB482E3" w:rsidR="528F0588">
        <w:rPr>
          <w:rFonts w:ascii="Poppins" w:hAnsi="Poppins" w:eastAsia="Poppins" w:cs="Poppins"/>
          <w:sz w:val="22"/>
          <w:szCs w:val="22"/>
        </w:rPr>
        <w:t>M</w:t>
      </w:r>
      <w:r w:rsidRPr="5CB482E3" w:rsidR="574AC255">
        <w:rPr>
          <w:rFonts w:ascii="Poppins" w:hAnsi="Poppins" w:eastAsia="Poppins" w:cs="Poppins"/>
          <w:sz w:val="22"/>
          <w:szCs w:val="22"/>
        </w:rPr>
        <w:t>anager that ensures any conflicts, or risks are managed and there is a consistent understanding of the project’s goals, scope, progress, and outcomes. Regular engagement sessions are scheduled with the client to keep track of the project.</w:t>
      </w:r>
    </w:p>
    <w:p w:rsidR="0BCC8DAC" w:rsidP="5CB482E3" w:rsidRDefault="574AC255" w14:paraId="0FDAB181" w14:textId="3F26DA34">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Tracking everything related to the project, such as time, budget, resources, tasks, milestones, risks, issues, and quality can be done via a monthly highlight report that then informs the project or programme board(s) or other related project governance. This can help to </w:t>
      </w:r>
      <w:r w:rsidRPr="5CB482E3" w:rsidR="574AC255">
        <w:rPr>
          <w:rFonts w:ascii="Poppins" w:hAnsi="Poppins" w:eastAsia="Poppins" w:cs="Poppins"/>
          <w:sz w:val="22"/>
          <w:szCs w:val="22"/>
        </w:rPr>
        <w:t>monitor</w:t>
      </w:r>
      <w:r w:rsidRPr="5CB482E3" w:rsidR="574AC255">
        <w:rPr>
          <w:rFonts w:ascii="Poppins" w:hAnsi="Poppins" w:eastAsia="Poppins" w:cs="Poppins"/>
          <w:sz w:val="22"/>
          <w:szCs w:val="22"/>
        </w:rPr>
        <w:t xml:space="preserve"> the project’s performance, </w:t>
      </w:r>
      <w:r w:rsidRPr="5CB482E3" w:rsidR="574AC255">
        <w:rPr>
          <w:rFonts w:ascii="Poppins" w:hAnsi="Poppins" w:eastAsia="Poppins" w:cs="Poppins"/>
          <w:sz w:val="22"/>
          <w:szCs w:val="22"/>
        </w:rPr>
        <w:t>identify</w:t>
      </w:r>
      <w:r w:rsidRPr="5CB482E3" w:rsidR="574AC255">
        <w:rPr>
          <w:rFonts w:ascii="Poppins" w:hAnsi="Poppins" w:eastAsia="Poppins" w:cs="Poppins"/>
          <w:sz w:val="22"/>
          <w:szCs w:val="22"/>
        </w:rPr>
        <w:t xml:space="preserve"> potential problems, and take corrective actions as needed.</w:t>
      </w:r>
    </w:p>
    <w:p w:rsidR="25E40439" w:rsidP="5CB482E3" w:rsidRDefault="25E40439" w14:paraId="01C784E5" w14:textId="2037445D">
      <w:pPr>
        <w:spacing w:line="257" w:lineRule="auto"/>
        <w:rPr>
          <w:rFonts w:ascii="Poppins" w:hAnsi="Poppins" w:eastAsia="Poppins" w:cs="Poppins"/>
          <w:color w:val="4471C4"/>
          <w:sz w:val="22"/>
          <w:szCs w:val="22"/>
        </w:rPr>
      </w:pPr>
      <w:r w:rsidRPr="5CB482E3" w:rsidR="574AC255">
        <w:rPr>
          <w:rFonts w:ascii="Poppins" w:hAnsi="Poppins" w:eastAsia="Poppins" w:cs="Poppins"/>
          <w:sz w:val="22"/>
          <w:szCs w:val="22"/>
        </w:rPr>
        <w:t>We utilise a proven P</w:t>
      </w:r>
      <w:r w:rsidRPr="5CB482E3" w:rsidR="00B43594">
        <w:rPr>
          <w:rFonts w:ascii="Poppins" w:hAnsi="Poppins" w:eastAsia="Poppins" w:cs="Poppins"/>
          <w:sz w:val="22"/>
          <w:szCs w:val="22"/>
        </w:rPr>
        <w:t xml:space="preserve">roject </w:t>
      </w:r>
      <w:r w:rsidRPr="5CB482E3" w:rsidR="574AC255">
        <w:rPr>
          <w:rFonts w:ascii="Poppins" w:hAnsi="Poppins" w:eastAsia="Poppins" w:cs="Poppins"/>
          <w:sz w:val="22"/>
          <w:szCs w:val="22"/>
        </w:rPr>
        <w:t>M</w:t>
      </w:r>
      <w:r w:rsidRPr="5CB482E3" w:rsidR="00B43594">
        <w:rPr>
          <w:rFonts w:ascii="Poppins" w:hAnsi="Poppins" w:eastAsia="Poppins" w:cs="Poppins"/>
          <w:sz w:val="22"/>
          <w:szCs w:val="22"/>
        </w:rPr>
        <w:t xml:space="preserve">anagement </w:t>
      </w:r>
      <w:r w:rsidRPr="5CB482E3" w:rsidR="574AC255">
        <w:rPr>
          <w:rFonts w:ascii="Poppins" w:hAnsi="Poppins" w:eastAsia="Poppins" w:cs="Poppins"/>
          <w:sz w:val="22"/>
          <w:szCs w:val="22"/>
        </w:rPr>
        <w:t>O</w:t>
      </w:r>
      <w:r w:rsidRPr="5CB482E3" w:rsidR="00B43594">
        <w:rPr>
          <w:rFonts w:ascii="Poppins" w:hAnsi="Poppins" w:eastAsia="Poppins" w:cs="Poppins"/>
          <w:sz w:val="22"/>
          <w:szCs w:val="22"/>
        </w:rPr>
        <w:t>ffice (PMO)</w:t>
      </w:r>
      <w:r w:rsidRPr="5CB482E3" w:rsidR="574AC255">
        <w:rPr>
          <w:rFonts w:ascii="Poppins" w:hAnsi="Poppins" w:eastAsia="Poppins" w:cs="Poppins"/>
          <w:sz w:val="22"/>
          <w:szCs w:val="22"/>
        </w:rPr>
        <w:t xml:space="preserve">/ Project Methodologies and processes that that guides us through each stage of the project, from assessment to implementation to evaluation. This </w:t>
      </w:r>
      <w:r w:rsidRPr="5CB482E3" w:rsidR="53C0AC5C">
        <w:rPr>
          <w:rFonts w:ascii="Poppins" w:hAnsi="Poppins" w:eastAsia="Poppins" w:cs="Poppins"/>
          <w:sz w:val="22"/>
          <w:szCs w:val="22"/>
        </w:rPr>
        <w:t xml:space="preserve">assists in </w:t>
      </w:r>
      <w:r w:rsidRPr="5CB482E3" w:rsidR="574AC255">
        <w:rPr>
          <w:rFonts w:ascii="Poppins" w:hAnsi="Poppins" w:eastAsia="Poppins" w:cs="Poppins"/>
          <w:sz w:val="22"/>
          <w:szCs w:val="22"/>
        </w:rPr>
        <w:t>provid</w:t>
      </w:r>
      <w:r w:rsidRPr="5CB482E3" w:rsidR="22EF88DF">
        <w:rPr>
          <w:rFonts w:ascii="Poppins" w:hAnsi="Poppins" w:eastAsia="Poppins" w:cs="Poppins"/>
          <w:sz w:val="22"/>
          <w:szCs w:val="22"/>
        </w:rPr>
        <w:t>ing</w:t>
      </w:r>
      <w:r w:rsidRPr="5CB482E3" w:rsidR="22EF88DF">
        <w:rPr>
          <w:rFonts w:ascii="Poppins" w:hAnsi="Poppins" w:eastAsia="Poppins" w:cs="Poppins"/>
          <w:sz w:val="22"/>
          <w:szCs w:val="22"/>
        </w:rPr>
        <w:t xml:space="preserve"> </w:t>
      </w:r>
      <w:r w:rsidRPr="5CB482E3" w:rsidR="574AC255">
        <w:rPr>
          <w:rFonts w:ascii="Poppins" w:hAnsi="Poppins" w:eastAsia="Poppins" w:cs="Poppins"/>
          <w:sz w:val="22"/>
          <w:szCs w:val="22"/>
        </w:rPr>
        <w:t xml:space="preserve">a clear structure and direction for the project, as well </w:t>
      </w:r>
      <w:r w:rsidRPr="5CB482E3" w:rsidR="17774223">
        <w:rPr>
          <w:rFonts w:ascii="Poppins" w:hAnsi="Poppins" w:eastAsia="Poppins" w:cs="Poppins"/>
          <w:sz w:val="22"/>
          <w:szCs w:val="22"/>
        </w:rPr>
        <w:t>to</w:t>
      </w:r>
      <w:r w:rsidRPr="5CB482E3" w:rsidR="574AC255">
        <w:rPr>
          <w:rFonts w:ascii="Poppins" w:hAnsi="Poppins" w:eastAsia="Poppins" w:cs="Poppins"/>
          <w:sz w:val="22"/>
          <w:szCs w:val="22"/>
        </w:rPr>
        <w:t xml:space="preserve"> measure and </w:t>
      </w:r>
      <w:r w:rsidRPr="5CB482E3" w:rsidR="574AC255">
        <w:rPr>
          <w:rFonts w:ascii="Poppins" w:hAnsi="Poppins" w:eastAsia="Poppins" w:cs="Poppins"/>
          <w:sz w:val="22"/>
          <w:szCs w:val="22"/>
        </w:rPr>
        <w:t>demonstrate</w:t>
      </w:r>
      <w:r w:rsidRPr="5CB482E3" w:rsidR="574AC255">
        <w:rPr>
          <w:rFonts w:ascii="Poppins" w:hAnsi="Poppins" w:eastAsia="Poppins" w:cs="Poppins"/>
          <w:sz w:val="22"/>
          <w:szCs w:val="22"/>
        </w:rPr>
        <w:t xml:space="preserve"> its results.</w:t>
      </w:r>
    </w:p>
    <w:p w:rsidR="25E40439" w:rsidP="5CB482E3" w:rsidRDefault="48731A4C" w14:paraId="0740BC23" w14:textId="4E45CA10">
      <w:pPr>
        <w:spacing w:line="276" w:lineRule="auto"/>
        <w:rPr>
          <w:rFonts w:ascii="Poppins" w:hAnsi="Poppins" w:eastAsia="Poppins" w:cs="Poppins"/>
          <w:sz w:val="22"/>
          <w:szCs w:val="22"/>
        </w:rPr>
      </w:pPr>
      <w:r w:rsidRPr="73B23837" w:rsidR="48731A4C">
        <w:rPr>
          <w:rFonts w:ascii="Poppins" w:hAnsi="Poppins" w:eastAsia="Poppins" w:cs="Poppins"/>
          <w:sz w:val="22"/>
          <w:szCs w:val="22"/>
        </w:rPr>
        <w:t>The following slide is taken from the EHC Delivery Manager Playbook</w:t>
      </w:r>
      <w:r w:rsidRPr="73B23837" w:rsidR="423436E0">
        <w:rPr>
          <w:rFonts w:ascii="Poppins" w:hAnsi="Poppins" w:eastAsia="Poppins" w:cs="Poppins"/>
          <w:sz w:val="22"/>
          <w:szCs w:val="22"/>
        </w:rPr>
        <w:t xml:space="preserve">, </w:t>
      </w:r>
      <w:r w:rsidRPr="73B23837" w:rsidR="423436E0">
        <w:rPr>
          <w:rFonts w:ascii="Poppins" w:hAnsi="Poppins" w:eastAsia="Poppins" w:cs="Poppins"/>
          <w:color w:val="000000" w:themeColor="text1" w:themeTint="FF" w:themeShade="FF"/>
          <w:sz w:val="22"/>
          <w:szCs w:val="22"/>
        </w:rPr>
        <w:t>within our</w:t>
      </w:r>
      <w:r w:rsidRPr="73B23837" w:rsidR="423436E0">
        <w:rPr>
          <w:rFonts w:ascii="Poppins" w:hAnsi="Poppins" w:eastAsia="Poppins" w:cs="Poppins"/>
          <w:color w:val="000000" w:themeColor="text1" w:themeTint="FF" w:themeShade="FF"/>
          <w:sz w:val="22"/>
          <w:szCs w:val="22"/>
        </w:rPr>
        <w:t xml:space="preserve"> supporting documents </w:t>
      </w:r>
      <w:r w:rsidRPr="73B23837" w:rsidR="423436E0">
        <w:rPr>
          <w:rFonts w:ascii="Poppins" w:hAnsi="Poppins" w:eastAsia="Poppins" w:cs="Poppins"/>
          <w:b w:val="1"/>
          <w:bCs w:val="1"/>
          <w:color w:val="000000" w:themeColor="text1" w:themeTint="FF" w:themeShade="FF"/>
          <w:sz w:val="22"/>
          <w:szCs w:val="22"/>
        </w:rPr>
        <w:t>‘</w:t>
      </w:r>
      <w:r w:rsidRPr="73B23837" w:rsidR="423436E0">
        <w:rPr>
          <w:rFonts w:ascii="Poppins" w:hAnsi="Poppins" w:eastAsia="Poppins" w:cs="Poppins"/>
          <w:b w:val="1"/>
          <w:bCs w:val="1"/>
          <w:i w:val="1"/>
          <w:iCs w:val="1"/>
          <w:color w:val="000000" w:themeColor="text1" w:themeTint="FF" w:themeShade="FF"/>
          <w:sz w:val="22"/>
          <w:szCs w:val="22"/>
        </w:rPr>
        <w:t>SD19 Delivery Manager Playbook</w:t>
      </w:r>
      <w:r w:rsidRPr="73B23837" w:rsidR="423436E0">
        <w:rPr>
          <w:rFonts w:ascii="Poppins" w:hAnsi="Poppins" w:eastAsia="Poppins" w:cs="Poppins"/>
          <w:b w:val="1"/>
          <w:bCs w:val="1"/>
          <w:color w:val="000000" w:themeColor="text1" w:themeTint="FF" w:themeShade="FF"/>
          <w:sz w:val="22"/>
          <w:szCs w:val="22"/>
        </w:rPr>
        <w:t>’</w:t>
      </w:r>
      <w:r w:rsidRPr="73B23837" w:rsidR="423436E0">
        <w:rPr>
          <w:rFonts w:ascii="Poppins" w:hAnsi="Poppins" w:eastAsia="Poppins" w:cs="Poppins"/>
          <w:b w:val="1"/>
          <w:bCs w:val="1"/>
          <w:color w:val="000000" w:themeColor="text1" w:themeTint="FF" w:themeShade="FF"/>
          <w:sz w:val="22"/>
          <w:szCs w:val="22"/>
        </w:rPr>
        <w:t xml:space="preserve">. </w:t>
      </w:r>
      <w:r w:rsidRPr="73B23837" w:rsidR="423436E0">
        <w:rPr>
          <w:rFonts w:ascii="Poppins" w:hAnsi="Poppins" w:eastAsia="Poppins" w:cs="Poppins"/>
          <w:b w:val="1"/>
          <w:bCs w:val="1"/>
          <w:sz w:val="22"/>
          <w:szCs w:val="22"/>
        </w:rPr>
        <w:t xml:space="preserve"> </w:t>
      </w:r>
    </w:p>
    <w:p w:rsidR="25E40439" w:rsidP="5CB482E3" w:rsidRDefault="25E40439" w14:paraId="29B357EF" w14:textId="06AAE3D7">
      <w:pPr>
        <w:spacing w:line="257" w:lineRule="auto"/>
        <w:rPr>
          <w:rFonts w:ascii="Poppins" w:hAnsi="Poppins" w:eastAsia="Poppins" w:cs="Poppins"/>
          <w:sz w:val="22"/>
          <w:szCs w:val="22"/>
        </w:rPr>
      </w:pPr>
    </w:p>
    <w:p w:rsidR="25E40439" w:rsidP="5CB482E3" w:rsidRDefault="48731A4C" w14:paraId="5B164E9E" w14:textId="7AD4F35F">
      <w:pPr>
        <w:spacing w:line="257" w:lineRule="auto"/>
        <w:rPr>
          <w:rFonts w:ascii="Poppins" w:hAnsi="Poppins" w:eastAsia="Poppins" w:cs="Poppins"/>
          <w:sz w:val="22"/>
          <w:szCs w:val="22"/>
        </w:rPr>
      </w:pPr>
      <w:r w:rsidR="48731A4C">
        <w:drawing>
          <wp:inline wp14:editId="38BAAAEE" wp14:anchorId="703FF798">
            <wp:extent cx="5695948" cy="3203972"/>
            <wp:effectExtent l="0" t="0" r="0" b="0"/>
            <wp:docPr id="245413273" name="Picture 245413273" title=""/>
            <wp:cNvGraphicFramePr>
              <a:graphicFrameLocks noChangeAspect="1"/>
            </wp:cNvGraphicFramePr>
            <a:graphic>
              <a:graphicData uri="http://schemas.openxmlformats.org/drawingml/2006/picture">
                <pic:pic>
                  <pic:nvPicPr>
                    <pic:cNvPr id="0" name="Picture 245413273"/>
                    <pic:cNvPicPr/>
                  </pic:nvPicPr>
                  <pic:blipFill>
                    <a:blip r:embed="Rb8036ea786f945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5948" cy="3203972"/>
                    </a:xfrm>
                    <a:prstGeom prst="rect">
                      <a:avLst/>
                    </a:prstGeom>
                  </pic:spPr>
                </pic:pic>
              </a:graphicData>
            </a:graphic>
          </wp:inline>
        </w:drawing>
      </w:r>
    </w:p>
    <w:p w:rsidR="5CB482E3" w:rsidP="5CB482E3" w:rsidRDefault="5CB482E3" w14:paraId="7DAA51B6" w14:textId="5FC79658">
      <w:pPr>
        <w:pStyle w:val="Normal"/>
        <w:spacing w:line="257" w:lineRule="auto"/>
        <w:rPr>
          <w:rFonts w:ascii="Poppins" w:hAnsi="Poppins" w:eastAsia="Poppins" w:cs="Poppins"/>
          <w:sz w:val="22"/>
          <w:szCs w:val="22"/>
        </w:rPr>
      </w:pPr>
    </w:p>
    <w:p w:rsidR="5CB482E3" w:rsidP="5CB482E3" w:rsidRDefault="5CB482E3" w14:paraId="3F264BCB" w14:textId="6713D093">
      <w:pPr>
        <w:pStyle w:val="Normal"/>
        <w:spacing w:line="257" w:lineRule="auto"/>
        <w:rPr>
          <w:rFonts w:ascii="Poppins" w:hAnsi="Poppins" w:eastAsia="Poppins" w:cs="Poppins"/>
          <w:sz w:val="22"/>
          <w:szCs w:val="22"/>
        </w:rPr>
      </w:pPr>
    </w:p>
    <w:p w:rsidR="5CB482E3" w:rsidP="5CB482E3" w:rsidRDefault="5CB482E3" w14:paraId="6FBC8069" w14:textId="26B01EDA">
      <w:pPr>
        <w:pStyle w:val="Normal"/>
        <w:spacing w:line="257" w:lineRule="auto"/>
        <w:rPr>
          <w:rFonts w:ascii="Poppins" w:hAnsi="Poppins" w:eastAsia="Poppins" w:cs="Poppins"/>
          <w:sz w:val="22"/>
          <w:szCs w:val="22"/>
        </w:rPr>
      </w:pPr>
    </w:p>
    <w:p w:rsidR="5CB482E3" w:rsidP="5CB482E3" w:rsidRDefault="5CB482E3" w14:paraId="47FD27EC" w14:textId="7AA62132">
      <w:pPr>
        <w:pStyle w:val="Normal"/>
        <w:spacing w:line="257" w:lineRule="auto"/>
        <w:rPr>
          <w:rFonts w:ascii="Poppins" w:hAnsi="Poppins" w:eastAsia="Poppins" w:cs="Poppins"/>
          <w:sz w:val="22"/>
          <w:szCs w:val="22"/>
        </w:rPr>
      </w:pPr>
    </w:p>
    <w:p w:rsidR="5CB482E3" w:rsidP="5CB482E3" w:rsidRDefault="5CB482E3" w14:paraId="73C057A1" w14:textId="7AED8B16">
      <w:pPr>
        <w:pStyle w:val="Normal"/>
        <w:spacing w:line="257" w:lineRule="auto"/>
        <w:rPr>
          <w:rFonts w:ascii="Poppins" w:hAnsi="Poppins" w:eastAsia="Poppins" w:cs="Poppins"/>
          <w:sz w:val="22"/>
          <w:szCs w:val="22"/>
        </w:rPr>
      </w:pPr>
    </w:p>
    <w:p w:rsidR="5CB482E3" w:rsidP="5CB482E3" w:rsidRDefault="5CB482E3" w14:paraId="064BFA24" w14:textId="43DD1CC8">
      <w:pPr>
        <w:pStyle w:val="Normal"/>
        <w:spacing w:line="257" w:lineRule="auto"/>
        <w:rPr>
          <w:rFonts w:ascii="Poppins" w:hAnsi="Poppins" w:eastAsia="Poppins" w:cs="Poppins"/>
          <w:sz w:val="22"/>
          <w:szCs w:val="22"/>
        </w:rPr>
      </w:pPr>
    </w:p>
    <w:p w:rsidR="0BCC8DAC" w:rsidP="5CB482E3" w:rsidRDefault="574AC255" w14:paraId="13676A9D" w14:textId="18E55B9D">
      <w:pPr>
        <w:spacing w:line="257" w:lineRule="auto"/>
        <w:rPr>
          <w:rFonts w:ascii="Poppins" w:hAnsi="Poppins" w:eastAsia="Poppins" w:cs="Poppins"/>
          <w:b w:val="1"/>
          <w:bCs w:val="1"/>
          <w:sz w:val="22"/>
          <w:szCs w:val="22"/>
        </w:rPr>
      </w:pPr>
      <w:r w:rsidRPr="5CB482E3" w:rsidR="574AC255">
        <w:rPr>
          <w:rFonts w:ascii="Poppins" w:hAnsi="Poppins" w:eastAsia="Poppins" w:cs="Poppins"/>
          <w:sz w:val="22"/>
          <w:szCs w:val="22"/>
        </w:rPr>
        <w:t xml:space="preserve"> </w:t>
      </w:r>
      <w:r w:rsidRPr="5CB482E3" w:rsidR="099599CB">
        <w:rPr>
          <w:rFonts w:ascii="Poppins" w:hAnsi="Poppins" w:eastAsia="Poppins" w:cs="Poppins"/>
          <w:b w:val="1"/>
          <w:bCs w:val="1"/>
          <w:sz w:val="22"/>
          <w:szCs w:val="22"/>
        </w:rPr>
        <w:t>• managing staff recruitment and selection processes</w:t>
      </w:r>
    </w:p>
    <w:p w:rsidR="0BCC8DAC" w:rsidP="5CB482E3" w:rsidRDefault="574AC255" w14:paraId="5EB29810" w14:textId="1937C4EF">
      <w:pPr>
        <w:spacing w:line="257" w:lineRule="auto"/>
        <w:rPr>
          <w:rFonts w:ascii="Poppins" w:hAnsi="Poppins" w:eastAsia="Poppins" w:cs="Poppins"/>
          <w:color w:val="4471C4"/>
          <w:sz w:val="22"/>
          <w:szCs w:val="22"/>
        </w:rPr>
      </w:pPr>
      <w:r w:rsidRPr="5CB482E3" w:rsidR="574AC255">
        <w:rPr>
          <w:rFonts w:ascii="Poppins" w:hAnsi="Poppins" w:eastAsia="Poppins" w:cs="Poppins"/>
          <w:sz w:val="22"/>
          <w:szCs w:val="22"/>
        </w:rPr>
        <w:t xml:space="preserve">We are </w:t>
      </w:r>
      <w:r w:rsidRPr="5CB482E3" w:rsidR="574AC255">
        <w:rPr>
          <w:rFonts w:ascii="Poppins" w:hAnsi="Poppins" w:eastAsia="Poppins" w:cs="Poppins"/>
          <w:sz w:val="22"/>
          <w:szCs w:val="22"/>
        </w:rPr>
        <w:t>very proud</w:t>
      </w:r>
      <w:r w:rsidRPr="5CB482E3" w:rsidR="574AC255">
        <w:rPr>
          <w:rFonts w:ascii="Poppins" w:hAnsi="Poppins" w:eastAsia="Poppins" w:cs="Poppins"/>
          <w:sz w:val="22"/>
          <w:szCs w:val="22"/>
        </w:rPr>
        <w:t xml:space="preserve"> of the cadre of capabilities we have at EHC. This includes subject matter experts, all with extensive experience </w:t>
      </w:r>
      <w:r w:rsidRPr="5CB482E3" w:rsidR="574AC255">
        <w:rPr>
          <w:rFonts w:ascii="Poppins" w:hAnsi="Poppins" w:eastAsia="Poppins" w:cs="Poppins"/>
          <w:sz w:val="22"/>
          <w:szCs w:val="22"/>
        </w:rPr>
        <w:t>operating</w:t>
      </w:r>
      <w:r w:rsidRPr="5CB482E3" w:rsidR="574AC255">
        <w:rPr>
          <w:rFonts w:ascii="Poppins" w:hAnsi="Poppins" w:eastAsia="Poppins" w:cs="Poppins"/>
          <w:sz w:val="22"/>
          <w:szCs w:val="22"/>
        </w:rPr>
        <w:t xml:space="preserve"> at the forefront of digital health. We believe </w:t>
      </w:r>
      <w:r w:rsidRPr="5CB482E3" w:rsidR="0B4D3F0B">
        <w:rPr>
          <w:rFonts w:ascii="Poppins" w:hAnsi="Poppins" w:eastAsia="Poppins" w:cs="Poppins"/>
          <w:sz w:val="22"/>
          <w:szCs w:val="22"/>
        </w:rPr>
        <w:t>it's</w:t>
      </w:r>
      <w:r w:rsidRPr="5CB482E3" w:rsidR="574AC255">
        <w:rPr>
          <w:rFonts w:ascii="Poppins" w:hAnsi="Poppins" w:eastAsia="Poppins" w:cs="Poppins"/>
          <w:sz w:val="22"/>
          <w:szCs w:val="22"/>
        </w:rPr>
        <w:t xml:space="preserve"> important to work closely with our clients to understand their </w:t>
      </w:r>
      <w:r w:rsidRPr="5CB482E3" w:rsidR="492D3FEA">
        <w:rPr>
          <w:rFonts w:ascii="Poppins" w:hAnsi="Poppins" w:eastAsia="Poppins" w:cs="Poppins"/>
          <w:sz w:val="22"/>
          <w:szCs w:val="22"/>
        </w:rPr>
        <w:t>requirements,</w:t>
      </w:r>
      <w:r w:rsidRPr="5CB482E3" w:rsidR="574AC255">
        <w:rPr>
          <w:rFonts w:ascii="Poppins" w:hAnsi="Poppins" w:eastAsia="Poppins" w:cs="Poppins"/>
          <w:sz w:val="22"/>
          <w:szCs w:val="22"/>
        </w:rPr>
        <w:t xml:space="preserve"> so we ensure the right resourcing decisions are made. </w:t>
      </w:r>
    </w:p>
    <w:p w:rsidR="3271E48F" w:rsidP="5CB482E3" w:rsidRDefault="574AC255" w14:paraId="6DF65400" w14:textId="3C14FBD3">
      <w:pPr>
        <w:spacing w:line="257" w:lineRule="auto"/>
        <w:rPr>
          <w:rFonts w:ascii="Poppins" w:hAnsi="Poppins" w:eastAsia="Poppins" w:cs="Poppins"/>
          <w:color w:val="4472C4" w:themeColor="accent1"/>
          <w:sz w:val="22"/>
          <w:szCs w:val="22"/>
        </w:rPr>
      </w:pPr>
      <w:r w:rsidRPr="5CB482E3" w:rsidR="574AC255">
        <w:rPr>
          <w:rFonts w:ascii="Poppins" w:hAnsi="Poppins" w:eastAsia="Poppins" w:cs="Poppins"/>
          <w:sz w:val="22"/>
          <w:szCs w:val="22"/>
        </w:rPr>
        <w:t xml:space="preserve">At the Project Initiation </w:t>
      </w:r>
      <w:r w:rsidRPr="5CB482E3" w:rsidR="13AFD01D">
        <w:rPr>
          <w:rFonts w:ascii="Poppins" w:hAnsi="Poppins" w:eastAsia="Poppins" w:cs="Poppins"/>
          <w:sz w:val="22"/>
          <w:szCs w:val="22"/>
        </w:rPr>
        <w:t>Stage,</w:t>
      </w:r>
      <w:r w:rsidRPr="5CB482E3" w:rsidR="574AC255">
        <w:rPr>
          <w:rFonts w:ascii="Poppins" w:hAnsi="Poppins" w:eastAsia="Poppins" w:cs="Poppins"/>
          <w:sz w:val="22"/>
          <w:szCs w:val="22"/>
        </w:rPr>
        <w:t xml:space="preserve"> we involve our clients in the selection process. We utilise a skills matrix</w:t>
      </w:r>
      <w:r w:rsidRPr="5CB482E3" w:rsidR="38358DFE">
        <w:rPr>
          <w:rFonts w:ascii="Poppins" w:hAnsi="Poppins" w:eastAsia="Poppins" w:cs="Poppins"/>
          <w:sz w:val="22"/>
          <w:szCs w:val="22"/>
        </w:rPr>
        <w:t xml:space="preserve"> which is recorded in our CMAP Project and Manag</w:t>
      </w:r>
      <w:r w:rsidRPr="5CB482E3" w:rsidR="5E56B6FD">
        <w:rPr>
          <w:rFonts w:ascii="Poppins" w:hAnsi="Poppins" w:eastAsia="Poppins" w:cs="Poppins"/>
          <w:sz w:val="22"/>
          <w:szCs w:val="22"/>
        </w:rPr>
        <w:t>ement Software</w:t>
      </w:r>
      <w:r w:rsidRPr="5CB482E3" w:rsidR="574AC255">
        <w:rPr>
          <w:rFonts w:ascii="Poppins" w:hAnsi="Poppins" w:eastAsia="Poppins" w:cs="Poppins"/>
          <w:sz w:val="22"/>
          <w:szCs w:val="22"/>
        </w:rPr>
        <w:t xml:space="preserve"> to map our peoples’ skills, experience, </w:t>
      </w:r>
      <w:r w:rsidRPr="5CB482E3" w:rsidR="003D478B">
        <w:rPr>
          <w:rFonts w:ascii="Poppins" w:hAnsi="Poppins" w:eastAsia="Poppins" w:cs="Poppins"/>
          <w:sz w:val="22"/>
          <w:szCs w:val="22"/>
        </w:rPr>
        <w:t>certifications,</w:t>
      </w:r>
      <w:r w:rsidRPr="5CB482E3" w:rsidR="574AC255">
        <w:rPr>
          <w:rFonts w:ascii="Poppins" w:hAnsi="Poppins" w:eastAsia="Poppins" w:cs="Poppins"/>
          <w:sz w:val="22"/>
          <w:szCs w:val="22"/>
        </w:rPr>
        <w:t xml:space="preserve"> and qualifications</w:t>
      </w:r>
      <w:r w:rsidRPr="5CB482E3" w:rsidR="789DAE00">
        <w:rPr>
          <w:rFonts w:ascii="Poppins" w:hAnsi="Poppins" w:eastAsia="Poppins" w:cs="Poppins"/>
          <w:sz w:val="22"/>
          <w:szCs w:val="22"/>
        </w:rPr>
        <w:t>, and where they may have delivered similar projects elsewhere</w:t>
      </w:r>
      <w:r w:rsidRPr="5CB482E3" w:rsidR="574AC255">
        <w:rPr>
          <w:rFonts w:ascii="Poppins" w:hAnsi="Poppins" w:eastAsia="Poppins" w:cs="Poppins"/>
          <w:sz w:val="22"/>
          <w:szCs w:val="22"/>
        </w:rPr>
        <w:t xml:space="preserve">. This framework helps us select the </w:t>
      </w:r>
      <w:r w:rsidRPr="5CB482E3" w:rsidR="574AC255">
        <w:rPr>
          <w:rFonts w:ascii="Poppins" w:hAnsi="Poppins" w:eastAsia="Poppins" w:cs="Poppins"/>
          <w:sz w:val="22"/>
          <w:szCs w:val="22"/>
        </w:rPr>
        <w:t>appropriate capability</w:t>
      </w:r>
      <w:r w:rsidRPr="5CB482E3" w:rsidR="574AC255">
        <w:rPr>
          <w:rFonts w:ascii="Poppins" w:hAnsi="Poppins" w:eastAsia="Poppins" w:cs="Poppins"/>
          <w:sz w:val="22"/>
          <w:szCs w:val="22"/>
        </w:rPr>
        <w:t xml:space="preserve"> to match project requirements.</w:t>
      </w:r>
      <w:r w:rsidRPr="5CB482E3" w:rsidR="3D6BD1FA">
        <w:rPr>
          <w:rFonts w:ascii="Poppins" w:hAnsi="Poppins" w:eastAsia="Poppins" w:cs="Poppins"/>
          <w:sz w:val="22"/>
          <w:szCs w:val="22"/>
        </w:rPr>
        <w:t xml:space="preserve"> EHC have a strict on boarding process and ensure our resources understand the EHC methodologies and </w:t>
      </w:r>
      <w:r w:rsidRPr="5CB482E3" w:rsidR="649B5F63">
        <w:rPr>
          <w:rFonts w:ascii="Poppins" w:hAnsi="Poppins" w:eastAsia="Poppins" w:cs="Poppins"/>
          <w:sz w:val="22"/>
          <w:szCs w:val="22"/>
        </w:rPr>
        <w:t>completed the necessary training</w:t>
      </w:r>
      <w:r w:rsidRPr="5CB482E3" w:rsidR="649B5F63">
        <w:rPr>
          <w:rFonts w:ascii="Poppins" w:hAnsi="Poppins" w:eastAsia="Poppins" w:cs="Poppins"/>
          <w:color w:val="4471C4"/>
          <w:sz w:val="22"/>
          <w:szCs w:val="22"/>
        </w:rPr>
        <w:t>.</w:t>
      </w:r>
    </w:p>
    <w:p w:rsidR="5CB482E3" w:rsidP="5CB482E3" w:rsidRDefault="5CB482E3" w14:paraId="1A514E48" w14:textId="39098458">
      <w:pPr>
        <w:pStyle w:val="Normal"/>
        <w:spacing w:line="257" w:lineRule="auto"/>
        <w:rPr>
          <w:rFonts w:ascii="Poppins" w:hAnsi="Poppins" w:eastAsia="Poppins" w:cs="Poppins"/>
          <w:color w:val="4471C4"/>
          <w:sz w:val="22"/>
          <w:szCs w:val="22"/>
        </w:rPr>
      </w:pPr>
    </w:p>
    <w:p w:rsidR="26B3A8B1" w:rsidP="5CB482E3" w:rsidRDefault="26B3A8B1" w14:paraId="7D39EBD1" w14:textId="7E5E7E98">
      <w:pPr>
        <w:spacing w:line="257" w:lineRule="auto"/>
        <w:rPr>
          <w:rFonts w:ascii="Poppins" w:hAnsi="Poppins" w:eastAsia="Poppins" w:cs="Poppins"/>
          <w:sz w:val="22"/>
          <w:szCs w:val="22"/>
        </w:rPr>
      </w:pPr>
      <w:r w:rsidR="26B3A8B1">
        <w:drawing>
          <wp:inline wp14:editId="1665B7C8" wp14:anchorId="7C7BC9FB">
            <wp:extent cx="5915025" cy="2957512"/>
            <wp:effectExtent l="0" t="0" r="0" b="0"/>
            <wp:docPr id="1813915302" name="Picture 1813915302" title=""/>
            <wp:cNvGraphicFramePr>
              <a:graphicFrameLocks noChangeAspect="1"/>
            </wp:cNvGraphicFramePr>
            <a:graphic>
              <a:graphicData uri="http://schemas.openxmlformats.org/drawingml/2006/picture">
                <pic:pic>
                  <pic:nvPicPr>
                    <pic:cNvPr id="0" name="Picture 1813915302"/>
                    <pic:cNvPicPr/>
                  </pic:nvPicPr>
                  <pic:blipFill>
                    <a:blip r:embed="Rd5ed750f011f4f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5025" cy="2957512"/>
                    </a:xfrm>
                    <a:prstGeom prst="rect">
                      <a:avLst/>
                    </a:prstGeom>
                  </pic:spPr>
                </pic:pic>
              </a:graphicData>
            </a:graphic>
          </wp:inline>
        </w:drawing>
      </w:r>
    </w:p>
    <w:p w:rsidR="265F69D7" w:rsidP="5CB482E3" w:rsidRDefault="265F69D7" w14:paraId="21DA0BD4" w14:textId="6BE20568">
      <w:pPr>
        <w:pStyle w:val="Normal"/>
        <w:spacing w:line="257" w:lineRule="auto"/>
        <w:rPr>
          <w:rFonts w:ascii="Poppins" w:hAnsi="Poppins" w:eastAsia="Poppins" w:cs="Poppins"/>
          <w:color w:val="4471C4"/>
          <w:sz w:val="22"/>
          <w:szCs w:val="22"/>
          <w:highlight w:val="yellow"/>
        </w:rPr>
      </w:pPr>
    </w:p>
    <w:p w:rsidR="3DD6F7C4" w:rsidP="5CB482E3" w:rsidRDefault="3DD6F7C4" w14:paraId="27F0D5E7" w14:textId="260D495A">
      <w:pPr>
        <w:pStyle w:val="Normal"/>
        <w:spacing w:line="257" w:lineRule="auto"/>
        <w:rPr>
          <w:rFonts w:ascii="Poppins" w:hAnsi="Poppins" w:eastAsia="Poppins" w:cs="Poppins"/>
          <w:color w:val="4471C4"/>
          <w:sz w:val="22"/>
          <w:szCs w:val="22"/>
        </w:rPr>
      </w:pPr>
      <w:r>
        <w:br/>
      </w:r>
      <w:r w:rsidRPr="73B23837" w:rsidR="3DD6F7C4">
        <w:rPr>
          <w:rFonts w:ascii="Poppins" w:hAnsi="Poppins" w:eastAsia="Poppins" w:cs="Poppins"/>
          <w:color w:val="auto"/>
          <w:sz w:val="22"/>
          <w:szCs w:val="22"/>
        </w:rPr>
        <w:t xml:space="preserve">We have </w:t>
      </w:r>
      <w:r w:rsidRPr="73B23837" w:rsidR="3DD6F7C4">
        <w:rPr>
          <w:rFonts w:ascii="Poppins" w:hAnsi="Poppins" w:eastAsia="Poppins" w:cs="Poppins"/>
          <w:color w:val="auto"/>
          <w:sz w:val="22"/>
          <w:szCs w:val="22"/>
        </w:rPr>
        <w:t>provided</w:t>
      </w:r>
      <w:r w:rsidRPr="73B23837" w:rsidR="3DD6F7C4">
        <w:rPr>
          <w:rFonts w:ascii="Poppins" w:hAnsi="Poppins" w:eastAsia="Poppins" w:cs="Poppins"/>
          <w:color w:val="auto"/>
          <w:sz w:val="22"/>
          <w:szCs w:val="22"/>
        </w:rPr>
        <w:t xml:space="preserve"> detailed information about our team members' </w:t>
      </w:r>
      <w:r w:rsidRPr="73B23837" w:rsidR="3DD6F7C4">
        <w:rPr>
          <w:rFonts w:ascii="Poppins" w:hAnsi="Poppins" w:eastAsia="Poppins" w:cs="Poppins"/>
          <w:color w:val="auto"/>
          <w:sz w:val="22"/>
          <w:szCs w:val="22"/>
        </w:rPr>
        <w:t>expertise</w:t>
      </w:r>
      <w:r w:rsidRPr="73B23837" w:rsidR="3DD6F7C4">
        <w:rPr>
          <w:rFonts w:ascii="Poppins" w:hAnsi="Poppins" w:eastAsia="Poppins" w:cs="Poppins"/>
          <w:color w:val="auto"/>
          <w:sz w:val="22"/>
          <w:szCs w:val="22"/>
        </w:rPr>
        <w:t xml:space="preserve"> and skill sets within our Associate resource profiles. Please refer to </w:t>
      </w:r>
      <w:r w:rsidRPr="73B23837" w:rsidR="3DD6F7C4">
        <w:rPr>
          <w:rFonts w:ascii="Poppins" w:hAnsi="Poppins" w:eastAsia="Poppins" w:cs="Poppins"/>
          <w:b w:val="1"/>
          <w:bCs w:val="1"/>
          <w:color w:val="auto"/>
          <w:sz w:val="22"/>
          <w:szCs w:val="22"/>
        </w:rPr>
        <w:t>'</w:t>
      </w:r>
      <w:r w:rsidRPr="73B23837" w:rsidR="3DD6F7C4">
        <w:rPr>
          <w:rFonts w:ascii="Poppins" w:hAnsi="Poppins" w:eastAsia="Poppins" w:cs="Poppins"/>
          <w:b w:val="1"/>
          <w:bCs w:val="1"/>
          <w:i w:val="1"/>
          <w:iCs w:val="1"/>
          <w:color w:val="auto"/>
          <w:sz w:val="22"/>
          <w:szCs w:val="22"/>
        </w:rPr>
        <w:t>SD</w:t>
      </w:r>
      <w:r w:rsidRPr="73B23837" w:rsidR="3DD6F7C4">
        <w:rPr>
          <w:rFonts w:ascii="Poppins" w:hAnsi="Poppins" w:eastAsia="Poppins" w:cs="Poppins"/>
          <w:b w:val="1"/>
          <w:bCs w:val="1"/>
          <w:i w:val="1"/>
          <w:iCs w:val="1"/>
          <w:color w:val="auto"/>
          <w:sz w:val="22"/>
          <w:szCs w:val="22"/>
        </w:rPr>
        <w:t>23 Example Associate Profiles</w:t>
      </w:r>
      <w:r w:rsidRPr="73B23837" w:rsidR="3DD6F7C4">
        <w:rPr>
          <w:rFonts w:ascii="Poppins" w:hAnsi="Poppins" w:eastAsia="Poppins" w:cs="Poppins"/>
          <w:b w:val="1"/>
          <w:bCs w:val="1"/>
          <w:color w:val="auto"/>
          <w:sz w:val="22"/>
          <w:szCs w:val="22"/>
        </w:rPr>
        <w:t>'</w:t>
      </w:r>
      <w:r w:rsidRPr="73B23837" w:rsidR="142E5207">
        <w:rPr>
          <w:rFonts w:ascii="Poppins" w:hAnsi="Poppins" w:eastAsia="Poppins" w:cs="Poppins"/>
          <w:b w:val="0"/>
          <w:bCs w:val="0"/>
          <w:color w:val="auto"/>
          <w:sz w:val="22"/>
          <w:szCs w:val="22"/>
        </w:rPr>
        <w:t>.</w:t>
      </w:r>
    </w:p>
    <w:p w:rsidR="73A367B6" w:rsidP="5CB482E3" w:rsidRDefault="73A367B6" w14:paraId="0A9CA0E2" w14:textId="6AD14A1D">
      <w:pPr>
        <w:pStyle w:val="Normal"/>
        <w:spacing w:after="0" w:line="257" w:lineRule="auto"/>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2:56:37" w:id="2133913957">
    <w:p w:rsidR="628CCB0B" w:rsidRDefault="628CCB0B" w14:paraId="115DF180" w14:textId="595E0ACD">
      <w:pPr>
        <w:pStyle w:val="CommentText"/>
      </w:pPr>
      <w:r w:rsidR="628CCB0B">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5DF1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643C07" w16cex:dateUtc="2024-01-23T12:56:37.244Z"/>
</w16cex:commentsExtensible>
</file>

<file path=word/commentsIds.xml><?xml version="1.0" encoding="utf-8"?>
<w16cid:commentsIds xmlns:mc="http://schemas.openxmlformats.org/markup-compatibility/2006" xmlns:w16cid="http://schemas.microsoft.com/office/word/2016/wordml/cid" mc:Ignorable="w16cid">
  <w16cid:commentId w16cid:paraId="115DF180" w16cid:durableId="2E643C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5CB482E3" w14:paraId="475EB98A" w14:textId="77777777">
      <w:trPr>
        <w:trHeight w:val="300"/>
      </w:trPr>
      <w:tc>
        <w:tcPr>
          <w:tcW w:w="7290" w:type="dxa"/>
          <w:tcMar/>
        </w:tcPr>
        <w:p w:rsidR="7A21F6B9" w:rsidP="7A21F6B9" w:rsidRDefault="7A21F6B9" w14:paraId="4B19388F" w14:textId="5F0F10A2">
          <w:pPr>
            <w:pStyle w:val="Header"/>
            <w:ind w:left="-115"/>
          </w:pPr>
          <w:r w:rsidR="5CB482E3">
            <w:rPr/>
            <w:t xml:space="preserve">Technical Response - A1_Implementation_Ethical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7A21F6B9" w:rsidRDefault="7A21F6B9" w14:paraId="26A3F5F2" w14:textId="617A1E14">
          <w:pPr>
            <w:pStyle w:val="Header"/>
            <w:ind w:right="-115"/>
            <w:jc w:val="right"/>
          </w:pPr>
          <w:r>
            <w:rPr>
              <w:color w:val="2B579A"/>
              <w:shd w:val="clear" w:color="auto" w:fill="E6E6E6"/>
            </w:rPr>
            <w:fldChar w:fldCharType="begin"/>
          </w:r>
          <w:r>
            <w:instrText>PAGE</w:instrText>
          </w:r>
          <w:r>
            <w:rPr>
              <w:color w:val="2B579A"/>
              <w:shd w:val="clear" w:color="auto" w:fill="E6E6E6"/>
            </w:rPr>
            <w:fldChar w:fldCharType="separate"/>
          </w:r>
          <w:r w:rsidR="00A36F90">
            <w:rPr>
              <w:noProof/>
            </w:rPr>
            <w:t>1</w:t>
          </w:r>
          <w:r>
            <w:rPr>
              <w:color w:val="2B579A"/>
              <w:shd w:val="clear" w:color="auto" w:fill="E6E6E6"/>
            </w:rPr>
            <w:fldChar w:fldCharType="end"/>
          </w:r>
          <w:r>
            <w:t xml:space="preserve"> of </w:t>
          </w:r>
          <w:r>
            <w:rPr>
              <w:color w:val="2B579A"/>
              <w:shd w:val="clear" w:color="auto" w:fill="E6E6E6"/>
            </w:rPr>
            <w:fldChar w:fldCharType="begin"/>
          </w:r>
          <w:r>
            <w:instrText>NUMPAGES</w:instrText>
          </w:r>
          <w:r>
            <w:rPr>
              <w:color w:val="2B579A"/>
              <w:shd w:val="clear" w:color="auto" w:fill="E6E6E6"/>
            </w:rPr>
            <w:fldChar w:fldCharType="separate"/>
          </w:r>
          <w:r w:rsidR="00A36F90">
            <w:rPr>
              <w:noProof/>
            </w:rPr>
            <w:t>9</w:t>
          </w:r>
          <w:r>
            <w:rPr>
              <w:color w:val="2B579A"/>
              <w:shd w:val="clear" w:color="auto" w:fill="E6E6E6"/>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C7F2C7"/>
    <w:rsid w:val="05225949"/>
    <w:rsid w:val="054BEDD4"/>
    <w:rsid w:val="054EB05B"/>
    <w:rsid w:val="062FA73E"/>
    <w:rsid w:val="063DDBED"/>
    <w:rsid w:val="06F5C5B9"/>
    <w:rsid w:val="06FBC62B"/>
    <w:rsid w:val="07B259DA"/>
    <w:rsid w:val="080C8A66"/>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243BA2"/>
    <w:rsid w:val="0C5640EC"/>
    <w:rsid w:val="0C9214E0"/>
    <w:rsid w:val="0C9AE57C"/>
    <w:rsid w:val="0D66AC54"/>
    <w:rsid w:val="0DD3A111"/>
    <w:rsid w:val="0DF030DD"/>
    <w:rsid w:val="0E2B112B"/>
    <w:rsid w:val="0E8B6510"/>
    <w:rsid w:val="0E9A416F"/>
    <w:rsid w:val="0ED1B852"/>
    <w:rsid w:val="0EDED55D"/>
    <w:rsid w:val="0F94D7D6"/>
    <w:rsid w:val="0FD86202"/>
    <w:rsid w:val="0FE0F615"/>
    <w:rsid w:val="108C8D56"/>
    <w:rsid w:val="10B84959"/>
    <w:rsid w:val="11A9A0D7"/>
    <w:rsid w:val="1229AD3B"/>
    <w:rsid w:val="12738D8C"/>
    <w:rsid w:val="12C7D7AB"/>
    <w:rsid w:val="12F6B041"/>
    <w:rsid w:val="13AFD01D"/>
    <w:rsid w:val="13E7B308"/>
    <w:rsid w:val="140A53F7"/>
    <w:rsid w:val="142E5207"/>
    <w:rsid w:val="14B4DD59"/>
    <w:rsid w:val="14C23C45"/>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BE6EE4"/>
    <w:rsid w:val="19C2958A"/>
    <w:rsid w:val="19DA289D"/>
    <w:rsid w:val="1A0FABD5"/>
    <w:rsid w:val="1A74C68B"/>
    <w:rsid w:val="1B072A15"/>
    <w:rsid w:val="1B12DFDE"/>
    <w:rsid w:val="1B21BBDF"/>
    <w:rsid w:val="1B4D7276"/>
    <w:rsid w:val="1B8D0F47"/>
    <w:rsid w:val="1B95CF83"/>
    <w:rsid w:val="1C174989"/>
    <w:rsid w:val="1C27F2AB"/>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A304E0"/>
    <w:rsid w:val="24B863FF"/>
    <w:rsid w:val="24D12607"/>
    <w:rsid w:val="24DF8221"/>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E02A573"/>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25ED04D"/>
    <w:rsid w:val="3271E48F"/>
    <w:rsid w:val="332D95F1"/>
    <w:rsid w:val="3333A394"/>
    <w:rsid w:val="333FFFA5"/>
    <w:rsid w:val="337941E7"/>
    <w:rsid w:val="33F85CB7"/>
    <w:rsid w:val="3454D50C"/>
    <w:rsid w:val="345755A6"/>
    <w:rsid w:val="3494BD35"/>
    <w:rsid w:val="3495406F"/>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6C5FBF"/>
    <w:rsid w:val="3C8CD873"/>
    <w:rsid w:val="3D076892"/>
    <w:rsid w:val="3D6BD1FA"/>
    <w:rsid w:val="3D84B5DA"/>
    <w:rsid w:val="3DCB96F1"/>
    <w:rsid w:val="3DD6F7C4"/>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2CBE2B8"/>
    <w:rsid w:val="432934FE"/>
    <w:rsid w:val="434BB81A"/>
    <w:rsid w:val="434D574E"/>
    <w:rsid w:val="4399FA7F"/>
    <w:rsid w:val="43BBAED9"/>
    <w:rsid w:val="43D2DDFD"/>
    <w:rsid w:val="444C76F8"/>
    <w:rsid w:val="444CF5CE"/>
    <w:rsid w:val="4457E3FC"/>
    <w:rsid w:val="447420DA"/>
    <w:rsid w:val="44BC8E23"/>
    <w:rsid w:val="44F6B6B9"/>
    <w:rsid w:val="459DFA53"/>
    <w:rsid w:val="45AC7F6E"/>
    <w:rsid w:val="45B17DE6"/>
    <w:rsid w:val="46C09357"/>
    <w:rsid w:val="46D6E905"/>
    <w:rsid w:val="46F57656"/>
    <w:rsid w:val="47055D0B"/>
    <w:rsid w:val="483D9E63"/>
    <w:rsid w:val="48731A4C"/>
    <w:rsid w:val="48EFFE76"/>
    <w:rsid w:val="492D3FEA"/>
    <w:rsid w:val="493CBD6C"/>
    <w:rsid w:val="4A852D15"/>
    <w:rsid w:val="4A92B3B5"/>
    <w:rsid w:val="4AA3E05B"/>
    <w:rsid w:val="4B354266"/>
    <w:rsid w:val="4B6AF6BC"/>
    <w:rsid w:val="4B72062C"/>
    <w:rsid w:val="4BDC8226"/>
    <w:rsid w:val="4C0D9046"/>
    <w:rsid w:val="4C220120"/>
    <w:rsid w:val="4C8E0609"/>
    <w:rsid w:val="4CECFAF1"/>
    <w:rsid w:val="4CFFAC76"/>
    <w:rsid w:val="4D03433F"/>
    <w:rsid w:val="4D0DD68D"/>
    <w:rsid w:val="4D2B2FB3"/>
    <w:rsid w:val="4D39CED4"/>
    <w:rsid w:val="4D51DFCF"/>
    <w:rsid w:val="4D9AFD64"/>
    <w:rsid w:val="4DBCE675"/>
    <w:rsid w:val="4DD7A04B"/>
    <w:rsid w:val="4E57DE87"/>
    <w:rsid w:val="4E59B0CB"/>
    <w:rsid w:val="4E9F13A0"/>
    <w:rsid w:val="4EA9A6EE"/>
    <w:rsid w:val="4ED15BC7"/>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B72F8"/>
    <w:rsid w:val="53C0AC5C"/>
    <w:rsid w:val="5518E872"/>
    <w:rsid w:val="551C06AE"/>
    <w:rsid w:val="55AD8480"/>
    <w:rsid w:val="56001FD9"/>
    <w:rsid w:val="560829EC"/>
    <w:rsid w:val="562B37CA"/>
    <w:rsid w:val="567486EA"/>
    <w:rsid w:val="56A812E8"/>
    <w:rsid w:val="56B4B8D3"/>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BD24F0"/>
    <w:rsid w:val="5ECAF04E"/>
    <w:rsid w:val="5EFB47BD"/>
    <w:rsid w:val="5F2EB041"/>
    <w:rsid w:val="5F5F7340"/>
    <w:rsid w:val="5F90DC9D"/>
    <w:rsid w:val="5FAFA584"/>
    <w:rsid w:val="6002C1A3"/>
    <w:rsid w:val="6058F551"/>
    <w:rsid w:val="613635AF"/>
    <w:rsid w:val="614615F8"/>
    <w:rsid w:val="615EB6FD"/>
    <w:rsid w:val="617438D9"/>
    <w:rsid w:val="61EFD9A8"/>
    <w:rsid w:val="61FFFF6D"/>
    <w:rsid w:val="6215EE7B"/>
    <w:rsid w:val="623B0CE8"/>
    <w:rsid w:val="625F48FD"/>
    <w:rsid w:val="628CCB0B"/>
    <w:rsid w:val="629A9650"/>
    <w:rsid w:val="6412ADD4"/>
    <w:rsid w:val="641A5213"/>
    <w:rsid w:val="6496854B"/>
    <w:rsid w:val="649B5F63"/>
    <w:rsid w:val="652C6674"/>
    <w:rsid w:val="655D6E9C"/>
    <w:rsid w:val="6573795E"/>
    <w:rsid w:val="6574E211"/>
    <w:rsid w:val="65B8D6B6"/>
    <w:rsid w:val="665A0CD5"/>
    <w:rsid w:val="66ED5E3A"/>
    <w:rsid w:val="6716D365"/>
    <w:rsid w:val="6725284A"/>
    <w:rsid w:val="67338233"/>
    <w:rsid w:val="67849B97"/>
    <w:rsid w:val="678F4B61"/>
    <w:rsid w:val="67918685"/>
    <w:rsid w:val="681BFCCA"/>
    <w:rsid w:val="6920A7B3"/>
    <w:rsid w:val="696DF6B3"/>
    <w:rsid w:val="69B6507A"/>
    <w:rsid w:val="69FA1879"/>
    <w:rsid w:val="6A3DA0D6"/>
    <w:rsid w:val="6AAF3065"/>
    <w:rsid w:val="6AB4B766"/>
    <w:rsid w:val="6AD7FCB6"/>
    <w:rsid w:val="6BA8B384"/>
    <w:rsid w:val="6BC568C0"/>
    <w:rsid w:val="6CAC5CBB"/>
    <w:rsid w:val="6D15E675"/>
    <w:rsid w:val="6D59499F"/>
    <w:rsid w:val="6DB04F03"/>
    <w:rsid w:val="6EB88587"/>
    <w:rsid w:val="6EE8383E"/>
    <w:rsid w:val="7028DA5C"/>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B23837"/>
    <w:rsid w:val="73E6D8D2"/>
    <w:rsid w:val="745DB26F"/>
    <w:rsid w:val="747FD9D2"/>
    <w:rsid w:val="74E0A253"/>
    <w:rsid w:val="75271D6C"/>
    <w:rsid w:val="756492B4"/>
    <w:rsid w:val="75C43087"/>
    <w:rsid w:val="75CA8AC2"/>
    <w:rsid w:val="7627F965"/>
    <w:rsid w:val="765AE3F5"/>
    <w:rsid w:val="767C72B4"/>
    <w:rsid w:val="76C2EDCD"/>
    <w:rsid w:val="772C4E38"/>
    <w:rsid w:val="779A6868"/>
    <w:rsid w:val="77C38883"/>
    <w:rsid w:val="77C9269B"/>
    <w:rsid w:val="77D69834"/>
    <w:rsid w:val="785CFE9D"/>
    <w:rsid w:val="7898A34F"/>
    <w:rsid w:val="789DAE00"/>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8.png" Id="R605b007ac00b4394" /><Relationship Type="http://schemas.openxmlformats.org/officeDocument/2006/relationships/image" Target="/media/image9.png" Id="R4370bf2875784d06" /><Relationship Type="http://schemas.openxmlformats.org/officeDocument/2006/relationships/image" Target="/media/imagea.png" Id="Rf82495f470574c8c" /><Relationship Type="http://schemas.openxmlformats.org/officeDocument/2006/relationships/image" Target="/media/imageb.png" Id="Rb8036ea786f94592" /><Relationship Type="http://schemas.openxmlformats.org/officeDocument/2006/relationships/image" Target="/media/imagec.png" Id="Rd5ed750f011f4f4f" /><Relationship Type="http://schemas.openxmlformats.org/officeDocument/2006/relationships/comments" Target="comments.xml" Id="Rffd285112a064841" /><Relationship Type="http://schemas.microsoft.com/office/2018/08/relationships/commentsExtensible" Target="commentsExtensible.xml" Id="R079ea90a57334250"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F5AC0717-8538-442C-80E7-3B5942E69E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92</cp:revision>
  <dcterms:created xsi:type="dcterms:W3CDTF">2023-09-20T17:37:00Z</dcterms:created>
  <dcterms:modified xsi:type="dcterms:W3CDTF">2024-01-23T12:57:18Z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0x010100A8C7F7425045F4419B861074D4A0F090</vt:lpwstr>
  </property>
  <property fmtid="{D5CDD505-2E9C-101B-9397-08002B2CF9AE}" pid="3" name="MediaServiceImageTags">
    <vt:lpwstr/>
  </property>
  <property fmtid="{D5CDD505-2E9C-101B-9397-08002B2CF9AE}" pid="4" name="Order">
    <vt:r8>8700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