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word/comments.xml" ContentType="application/vnd.openxmlformats-officedocument.wordprocessingml.comment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52C6674" w:rsidP="453C1B5A" w:rsidRDefault="652C6674" w14:paraId="1D4B814D" w14:textId="4EE320B7">
      <w:pPr>
        <w:pStyle w:val="Normal"/>
        <w:spacing w:after="0"/>
        <w:jc w:val="center"/>
        <w:rPr>
          <w:rFonts w:ascii="Poppins" w:hAnsi="Poppins" w:eastAsia="Poppins" w:cs="Poppins"/>
          <w:sz w:val="22"/>
          <w:szCs w:val="22"/>
        </w:rPr>
      </w:pPr>
      <w:r w:rsidR="5F5F7340">
        <w:drawing>
          <wp:inline wp14:editId="28E1CABA" wp14:anchorId="052FDB29">
            <wp:extent cx="4914900" cy="1600200"/>
            <wp:effectExtent l="0" t="0" r="0" b="0"/>
            <wp:docPr id="1896897298" name="" title=""/>
            <wp:cNvGraphicFramePr>
              <a:graphicFrameLocks noChangeAspect="1"/>
            </wp:cNvGraphicFramePr>
            <a:graphic>
              <a:graphicData uri="http://schemas.openxmlformats.org/drawingml/2006/picture">
                <pic:pic>
                  <pic:nvPicPr>
                    <pic:cNvPr id="0" name=""/>
                    <pic:cNvPicPr/>
                  </pic:nvPicPr>
                  <pic:blipFill>
                    <a:blip r:embed="Rac79945464f647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14900" cy="1600200"/>
                    </a:xfrm>
                    <a:prstGeom prst="rect">
                      <a:avLst/>
                    </a:prstGeom>
                  </pic:spPr>
                </pic:pic>
              </a:graphicData>
            </a:graphic>
          </wp:inline>
        </w:drawing>
      </w:r>
      <w:r>
        <w:br/>
      </w:r>
    </w:p>
    <w:p w:rsidR="652C6674" w:rsidP="5CB482E3" w:rsidRDefault="652C6674" w14:paraId="602EE228" w14:textId="232122AA">
      <w:pPr>
        <w:pStyle w:val="Normal"/>
        <w:spacing w:after="0"/>
        <w:rPr>
          <w:rFonts w:ascii="Poppins" w:hAnsi="Poppins" w:eastAsia="Poppins" w:cs="Poppins"/>
          <w:b w:val="0"/>
          <w:bCs w:val="0"/>
          <w:color w:val="000000" w:themeColor="text1" w:themeTint="FF" w:themeShade="FF"/>
          <w:sz w:val="22"/>
          <w:szCs w:val="22"/>
        </w:rPr>
      </w:pPr>
    </w:p>
    <w:p w:rsidR="652C6674" w:rsidP="5CB482E3" w:rsidRDefault="652C6674" w14:paraId="5B055D24" w14:textId="4E3F4E75">
      <w:pPr>
        <w:pStyle w:val="Normal"/>
        <w:spacing w:after="0"/>
        <w:rPr>
          <w:rFonts w:ascii="Poppins" w:hAnsi="Poppins" w:eastAsia="Poppins" w:cs="Poppins"/>
          <w:b w:val="0"/>
          <w:bCs w:val="0"/>
          <w:color w:val="000000" w:themeColor="text1" w:themeTint="FF" w:themeShade="FF"/>
          <w:sz w:val="22"/>
          <w:szCs w:val="22"/>
        </w:rPr>
      </w:pPr>
    </w:p>
    <w:p w:rsidR="652C6674" w:rsidP="5CB482E3" w:rsidRDefault="652C6674" w14:paraId="28A21C3B" w14:textId="0E7F95F3">
      <w:pPr>
        <w:pStyle w:val="Normal"/>
        <w:spacing w:after="0"/>
        <w:rPr>
          <w:rFonts w:ascii="Poppins" w:hAnsi="Poppins" w:eastAsia="Poppins" w:cs="Poppins"/>
          <w:b w:val="1"/>
          <w:bCs w:val="1"/>
          <w:color w:val="000000" w:themeColor="text1" w:themeTint="FF" w:themeShade="FF"/>
          <w:sz w:val="22"/>
          <w:szCs w:val="22"/>
        </w:rPr>
      </w:pPr>
      <w:r w:rsidRPr="56CF1D72" w:rsidR="0C9214E0">
        <w:rPr>
          <w:rFonts w:ascii="Poppins" w:hAnsi="Poppins" w:eastAsia="Poppins" w:cs="Poppins"/>
          <w:b w:val="1"/>
          <w:bCs w:val="1"/>
          <w:color w:val="000000" w:themeColor="text1" w:themeTint="FF" w:themeShade="FF"/>
          <w:sz w:val="22"/>
          <w:szCs w:val="22"/>
        </w:rPr>
        <w:t xml:space="preserve">HealthTrust Europe LLP: ITT to </w:t>
      </w:r>
      <w:r w:rsidRPr="56CF1D72" w:rsidR="14B4DD59">
        <w:rPr>
          <w:rFonts w:ascii="Poppins" w:hAnsi="Poppins" w:eastAsia="Poppins" w:cs="Poppins"/>
          <w:b w:val="1"/>
          <w:bCs w:val="1"/>
          <w:color w:val="000000" w:themeColor="text1" w:themeTint="FF" w:themeShade="FF"/>
          <w:sz w:val="22"/>
          <w:szCs w:val="22"/>
        </w:rPr>
        <w:t>e</w:t>
      </w:r>
      <w:r w:rsidRPr="56CF1D72" w:rsidR="0C9214E0">
        <w:rPr>
          <w:rFonts w:ascii="Poppins" w:hAnsi="Poppins" w:eastAsia="Poppins" w:cs="Poppins"/>
          <w:b w:val="1"/>
          <w:bCs w:val="1"/>
          <w:color w:val="000000" w:themeColor="text1" w:themeTint="FF" w:themeShade="FF"/>
          <w:sz w:val="22"/>
          <w:szCs w:val="22"/>
        </w:rPr>
        <w:t>stablish</w:t>
      </w:r>
      <w:r w:rsidRPr="56CF1D72" w:rsidR="0C9214E0">
        <w:rPr>
          <w:rFonts w:ascii="Poppins" w:hAnsi="Poppins" w:eastAsia="Poppins" w:cs="Poppins"/>
          <w:b w:val="1"/>
          <w:bCs w:val="1"/>
          <w:color w:val="000000" w:themeColor="text1" w:themeTint="FF" w:themeShade="FF"/>
          <w:sz w:val="22"/>
          <w:szCs w:val="22"/>
        </w:rPr>
        <w:t xml:space="preserve"> a framework agreement </w:t>
      </w:r>
      <w:r w:rsidRPr="56CF1D72" w:rsidR="1F31DF1E">
        <w:rPr>
          <w:rFonts w:ascii="Poppins" w:hAnsi="Poppins" w:eastAsia="Poppins" w:cs="Poppins"/>
          <w:b w:val="1"/>
          <w:bCs w:val="1"/>
          <w:color w:val="000000" w:themeColor="text1" w:themeTint="FF" w:themeShade="FF"/>
          <w:sz w:val="22"/>
          <w:szCs w:val="22"/>
        </w:rPr>
        <w:t>f</w:t>
      </w:r>
      <w:r w:rsidRPr="56CF1D72" w:rsidR="0C9214E0">
        <w:rPr>
          <w:rFonts w:ascii="Poppins" w:hAnsi="Poppins" w:eastAsia="Poppins" w:cs="Poppins"/>
          <w:b w:val="1"/>
          <w:bCs w:val="1"/>
          <w:color w:val="000000" w:themeColor="text1" w:themeTint="FF" w:themeShade="FF"/>
          <w:sz w:val="22"/>
          <w:szCs w:val="22"/>
        </w:rPr>
        <w:t xml:space="preserve">or </w:t>
      </w:r>
      <w:r w:rsidRPr="56CF1D72" w:rsidR="529A1895">
        <w:rPr>
          <w:rFonts w:ascii="Poppins" w:hAnsi="Poppins" w:eastAsia="Poppins" w:cs="Poppins"/>
          <w:b w:val="1"/>
          <w:bCs w:val="1"/>
          <w:color w:val="000000" w:themeColor="text1" w:themeTint="FF" w:themeShade="FF"/>
          <w:sz w:val="22"/>
          <w:szCs w:val="22"/>
        </w:rPr>
        <w:t>consultancy</w:t>
      </w:r>
      <w:r w:rsidRPr="56CF1D72" w:rsidR="0C9214E0">
        <w:rPr>
          <w:rFonts w:ascii="Poppins" w:hAnsi="Poppins" w:eastAsia="Poppins" w:cs="Poppins"/>
          <w:b w:val="1"/>
          <w:bCs w:val="1"/>
          <w:color w:val="000000" w:themeColor="text1" w:themeTint="FF" w:themeShade="FF"/>
          <w:sz w:val="22"/>
          <w:szCs w:val="22"/>
        </w:rPr>
        <w:t xml:space="preserve"> solutions and advisory services Contract Notice (FTS) Ref: 2023-041574</w:t>
      </w:r>
    </w:p>
    <w:p w:rsidR="652C6674" w:rsidP="5CB482E3" w:rsidRDefault="652C6674" w14:paraId="3E4F94D9" w14:textId="66612258">
      <w:pPr>
        <w:pStyle w:val="Normal"/>
        <w:spacing w:after="0"/>
        <w:rPr>
          <w:rFonts w:ascii="Poppins" w:hAnsi="Poppins" w:eastAsia="Poppins" w:cs="Poppins"/>
          <w:b w:val="1"/>
          <w:bCs w:val="1"/>
          <w:color w:val="000000" w:themeColor="text1" w:themeTint="FF" w:themeShade="FF"/>
          <w:sz w:val="22"/>
          <w:szCs w:val="22"/>
        </w:rPr>
      </w:pPr>
    </w:p>
    <w:p w:rsidR="652C6674" w:rsidP="5CB482E3" w:rsidRDefault="652C6674" w14:paraId="2A7DDCC0" w14:textId="0AF4D9D1">
      <w:pPr>
        <w:spacing w:after="0"/>
        <w:rPr>
          <w:rFonts w:ascii="Poppins" w:hAnsi="Poppins" w:eastAsia="Poppins" w:cs="Poppins"/>
          <w:b w:val="1"/>
          <w:bCs w:val="1"/>
          <w:color w:val="000000" w:themeColor="text1" w:themeTint="FF" w:themeShade="FF"/>
          <w:sz w:val="22"/>
          <w:szCs w:val="22"/>
        </w:rPr>
      </w:pPr>
      <w:r w:rsidRPr="56CF1D72" w:rsidR="0C9214E0">
        <w:rPr>
          <w:rFonts w:ascii="Poppins" w:hAnsi="Poppins" w:eastAsia="Poppins" w:cs="Poppins"/>
          <w:b w:val="1"/>
          <w:bCs w:val="1"/>
          <w:color w:val="000000" w:themeColor="text1" w:themeTint="FF" w:themeShade="FF"/>
          <w:sz w:val="22"/>
          <w:szCs w:val="22"/>
        </w:rPr>
        <w:t>Technical Response</w:t>
      </w:r>
      <w:r w:rsidRPr="56CF1D72" w:rsidR="04BD2BB6">
        <w:rPr>
          <w:rFonts w:ascii="Poppins" w:hAnsi="Poppins" w:eastAsia="Poppins" w:cs="Poppins"/>
          <w:b w:val="1"/>
          <w:bCs w:val="1"/>
          <w:color w:val="000000" w:themeColor="text1" w:themeTint="FF" w:themeShade="FF"/>
          <w:sz w:val="22"/>
          <w:szCs w:val="22"/>
        </w:rPr>
        <w:t xml:space="preserve"> – </w:t>
      </w:r>
      <w:r w:rsidRPr="56CF1D72" w:rsidR="4F0BB578">
        <w:rPr>
          <w:rFonts w:ascii="Poppins" w:hAnsi="Poppins" w:eastAsia="Poppins" w:cs="Poppins"/>
          <w:b w:val="1"/>
          <w:bCs w:val="1"/>
          <w:color w:val="000000" w:themeColor="text1" w:themeTint="FF" w:themeShade="FF"/>
          <w:sz w:val="22"/>
          <w:szCs w:val="22"/>
        </w:rPr>
        <w:t>D</w:t>
      </w:r>
      <w:r w:rsidRPr="56CF1D72" w:rsidR="321C407C">
        <w:rPr>
          <w:rFonts w:ascii="Poppins" w:hAnsi="Poppins" w:eastAsia="Poppins" w:cs="Poppins"/>
          <w:b w:val="1"/>
          <w:bCs w:val="1"/>
          <w:color w:val="000000" w:themeColor="text1" w:themeTint="FF" w:themeShade="FF"/>
          <w:sz w:val="22"/>
          <w:szCs w:val="22"/>
        </w:rPr>
        <w:t>1</w:t>
      </w:r>
      <w:r w:rsidRPr="56CF1D72" w:rsidR="4ED15BC7">
        <w:rPr>
          <w:rFonts w:ascii="Poppins" w:hAnsi="Poppins" w:eastAsia="Poppins" w:cs="Poppins"/>
          <w:b w:val="1"/>
          <w:bCs w:val="1"/>
          <w:color w:val="000000" w:themeColor="text1" w:themeTint="FF" w:themeShade="FF"/>
          <w:sz w:val="22"/>
          <w:szCs w:val="22"/>
        </w:rPr>
        <w:t>_</w:t>
      </w:r>
      <w:r w:rsidRPr="56CF1D72" w:rsidR="4CF4E535">
        <w:rPr>
          <w:rFonts w:ascii="Poppins" w:hAnsi="Poppins" w:eastAsia="Poppins" w:cs="Poppins"/>
          <w:b w:val="1"/>
          <w:bCs w:val="1"/>
          <w:color w:val="000000" w:themeColor="text1" w:themeTint="FF" w:themeShade="FF"/>
          <w:sz w:val="22"/>
          <w:szCs w:val="22"/>
        </w:rPr>
        <w:t>Quality Assurance</w:t>
      </w:r>
      <w:r w:rsidRPr="56CF1D72" w:rsidR="4ED15BC7">
        <w:rPr>
          <w:rFonts w:ascii="Poppins" w:hAnsi="Poppins" w:eastAsia="Poppins" w:cs="Poppins"/>
          <w:b w:val="1"/>
          <w:bCs w:val="1"/>
          <w:color w:val="000000" w:themeColor="text1" w:themeTint="FF" w:themeShade="FF"/>
          <w:sz w:val="22"/>
          <w:szCs w:val="22"/>
        </w:rPr>
        <w:t>_Ethical Healthcare Consulting</w:t>
      </w:r>
    </w:p>
    <w:p w:rsidR="652C6674" w:rsidP="5CB482E3" w:rsidRDefault="652C6674" w14:paraId="719A9E22" w14:textId="1AA7DA13">
      <w:pPr>
        <w:pStyle w:val="Normal"/>
        <w:spacing w:after="0"/>
        <w:rPr>
          <w:rFonts w:ascii="Poppins" w:hAnsi="Poppins" w:eastAsia="Poppins" w:cs="Poppins"/>
          <w:color w:val="000000" w:themeColor="text1" w:themeTint="FF" w:themeShade="FF"/>
          <w:sz w:val="22"/>
          <w:szCs w:val="22"/>
        </w:rPr>
      </w:pPr>
    </w:p>
    <w:p w:rsidR="652C6674" w:rsidP="5BBE5A9F" w:rsidRDefault="652C6674" w14:paraId="23F4EDF8" w14:textId="320D4240">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commentRangeStart w:id="324185170"/>
      <w:r w:rsidRPr="5BBE5A9F"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D1: Detail the steps you will take to ensure that you meet the </w:t>
      </w:r>
      <w:r w:rsidRPr="5BBE5A9F" w:rsidR="4C63B8F5">
        <w:rPr>
          <w:rFonts w:ascii="Poppins" w:hAnsi="Poppins" w:eastAsia="Poppins" w:cs="Poppins"/>
          <w:b w:val="0"/>
          <w:bCs w:val="0"/>
          <w:i w:val="0"/>
          <w:iCs w:val="0"/>
          <w:caps w:val="0"/>
          <w:smallCaps w:val="0"/>
          <w:noProof w:val="0"/>
          <w:color w:val="000000" w:themeColor="text1" w:themeTint="FF" w:themeShade="FF"/>
          <w:sz w:val="22"/>
          <w:szCs w:val="22"/>
          <w:lang w:val="en-GB"/>
        </w:rPr>
        <w:t>generally accepted</w:t>
      </w:r>
      <w:r w:rsidRPr="5BBE5A9F"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industry standards for quality assurance related issues when delivering this service. Your response should include: </w:t>
      </w:r>
    </w:p>
    <w:p w:rsidR="652C6674" w:rsidP="56CF1D72" w:rsidRDefault="652C6674" w14:paraId="4196B12B" w14:textId="5F900065">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quality assurance processes and standards; </w:t>
      </w:r>
    </w:p>
    <w:p w:rsidR="652C6674" w:rsidP="56CF1D72" w:rsidRDefault="652C6674" w14:paraId="5E0B3228" w14:textId="32C01506">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continuous improvement processes; and </w:t>
      </w:r>
    </w:p>
    <w:p w:rsidR="652C6674" w:rsidP="5BBE5A9F" w:rsidRDefault="652C6674" w14:paraId="1AEF60EE" w14:textId="0CE6C2FC">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BBE5A9F"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5BBE5A9F" w:rsidR="4C63B8F5">
        <w:rPr>
          <w:rFonts w:ascii="Poppins" w:hAnsi="Poppins" w:eastAsia="Poppins" w:cs="Poppins"/>
          <w:b w:val="0"/>
          <w:bCs w:val="0"/>
          <w:i w:val="0"/>
          <w:iCs w:val="0"/>
          <w:caps w:val="0"/>
          <w:smallCaps w:val="0"/>
          <w:noProof w:val="0"/>
          <w:color w:val="000000" w:themeColor="text1" w:themeTint="FF" w:themeShade="FF"/>
          <w:sz w:val="22"/>
          <w:szCs w:val="22"/>
          <w:lang w:val="en-GB"/>
        </w:rPr>
        <w:t>monitoring</w:t>
      </w:r>
      <w:r w:rsidRPr="5BBE5A9F"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of Key Performance Indicators and Service Level Agreements.</w:t>
      </w:r>
      <w:commentRangeEnd w:id="324185170"/>
      <w:r>
        <w:rPr>
          <w:rStyle w:val="CommentReference"/>
        </w:rPr>
        <w:commentReference w:id="324185170"/>
      </w:r>
    </w:p>
    <w:p w:rsidR="652C6674" w:rsidP="56CF1D72" w:rsidRDefault="652C6674" w14:paraId="4B236F68" w14:textId="71E6A54F">
      <w:pPr>
        <w:pStyle w:val="Normal"/>
        <w:spacing w:after="160" w:line="259" w:lineRule="auto"/>
        <w:rPr>
          <w:rFonts w:ascii="Poppins" w:hAnsi="Poppins" w:eastAsia="Poppins" w:cs="Poppins"/>
          <w:b w:val="1"/>
          <w:bCs w:val="1"/>
          <w:i w:val="0"/>
          <w:iCs w:val="0"/>
          <w:caps w:val="0"/>
          <w:smallCaps w:val="0"/>
          <w:noProof w:val="0"/>
          <w:color w:val="000000" w:themeColor="text1" w:themeTint="FF" w:themeShade="FF"/>
          <w:sz w:val="22"/>
          <w:szCs w:val="22"/>
          <w:lang w:val="en-GB"/>
        </w:rPr>
      </w:pPr>
      <w:r>
        <w:br/>
      </w:r>
      <w:r w:rsidRPr="56CF1D72" w:rsidR="4C63B8F5">
        <w:rPr>
          <w:rFonts w:ascii="Poppins" w:hAnsi="Poppins" w:eastAsia="Poppins" w:cs="Poppins"/>
          <w:b w:val="1"/>
          <w:bCs w:val="1"/>
          <w:i w:val="0"/>
          <w:iCs w:val="0"/>
          <w:caps w:val="0"/>
          <w:smallCaps w:val="0"/>
          <w:noProof w:val="0"/>
          <w:color w:val="000000" w:themeColor="text1" w:themeTint="FF" w:themeShade="FF"/>
          <w:sz w:val="22"/>
          <w:szCs w:val="22"/>
          <w:lang w:val="en-GB"/>
        </w:rPr>
        <w:t>EHC Response:</w:t>
      </w:r>
      <w:r>
        <w:br/>
      </w:r>
    </w:p>
    <w:p w:rsidR="652C6674" w:rsidP="56CF1D72" w:rsidRDefault="652C6674" w14:paraId="0BBDDCD6" w14:textId="4D60A9F3">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1"/>
          <w:bCs w:val="1"/>
          <w:i w:val="0"/>
          <w:iCs w:val="0"/>
          <w:caps w:val="0"/>
          <w:smallCaps w:val="0"/>
          <w:noProof w:val="0"/>
          <w:color w:val="000000" w:themeColor="text1" w:themeTint="FF" w:themeShade="FF"/>
          <w:sz w:val="22"/>
          <w:szCs w:val="22"/>
          <w:lang w:val="en-GB"/>
        </w:rPr>
        <w:t>• quality assurance processes and standards;</w:t>
      </w:r>
    </w:p>
    <w:p w:rsidR="652C6674" w:rsidP="56CF1D72" w:rsidRDefault="652C6674" w14:paraId="4C03145E" w14:textId="4474923E">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follows a comprehensive set of quality assurance processes and standards. Our commitment to quality is outlined in our Quality Handbook and is ingrained in our organisational culture. </w:t>
      </w:r>
    </w:p>
    <w:p w:rsidR="652C6674" w:rsidP="56CF1D72" w:rsidRDefault="652C6674" w14:paraId="076F991B" w14:textId="3698FFF2">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Our quality ethos is</w:t>
      </w:r>
    </w:p>
    <w:p w:rsidR="652C6674" w:rsidP="56CF1D72" w:rsidRDefault="652C6674" w14:paraId="6D917744" w14:textId="768CCB3F">
      <w:pPr>
        <w:pStyle w:val="ListParagraph"/>
        <w:numPr>
          <w:ilvl w:val="0"/>
          <w:numId w:val="54"/>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We are only as good as our last job.</w:t>
      </w:r>
    </w:p>
    <w:p w:rsidR="652C6674" w:rsidP="56CF1D72" w:rsidRDefault="652C6674" w14:paraId="7A950BFB" w14:textId="6C6CB56F">
      <w:pPr>
        <w:pStyle w:val="ListParagraph"/>
        <w:numPr>
          <w:ilvl w:val="0"/>
          <w:numId w:val="54"/>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We deliver sound advice and value for money for the taxpayer and the NHS.</w:t>
      </w:r>
    </w:p>
    <w:p w:rsidR="652C6674" w:rsidP="56CF1D72" w:rsidRDefault="652C6674" w14:paraId="659A7467" w14:textId="52B48B3B">
      <w:pPr>
        <w:pStyle w:val="ListParagraph"/>
        <w:numPr>
          <w:ilvl w:val="0"/>
          <w:numId w:val="54"/>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don’t</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put our teams in situations which compromise their values or ours.</w:t>
      </w:r>
    </w:p>
    <w:p w:rsidR="652C6674" w:rsidP="56CF1D72" w:rsidRDefault="652C6674" w14:paraId="4F41E39C" w14:textId="5A99F222">
      <w:pPr>
        <w:pStyle w:val="ListParagraph"/>
        <w:numPr>
          <w:ilvl w:val="0"/>
          <w:numId w:val="54"/>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don’t</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take on work we </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can’t</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deliver – either because we </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don’t</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feel the client has asked the right question or we </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don’t</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have the skills, </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capacity</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or capability to meet their needs.</w:t>
      </w:r>
    </w:p>
    <w:p w:rsidR="652C6674" w:rsidP="56CF1D72" w:rsidRDefault="652C6674" w14:paraId="263E3237" w14:textId="77189376">
      <w:pPr>
        <w:pStyle w:val="ListParagraph"/>
        <w:numPr>
          <w:ilvl w:val="0"/>
          <w:numId w:val="54"/>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don’t</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work with people we </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don’t</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believe share enough of our value set.</w:t>
      </w:r>
    </w:p>
    <w:p w:rsidR="652C6674" w:rsidP="56CF1D72" w:rsidRDefault="652C6674" w14:paraId="3EA08F81" w14:textId="47477939">
      <w:pPr>
        <w:pStyle w:val="ListParagraph"/>
        <w:numPr>
          <w:ilvl w:val="0"/>
          <w:numId w:val="54"/>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We are open to measuring reflecting and learning where we feel we could have done better.</w:t>
      </w:r>
    </w:p>
    <w:p w:rsidR="652C6674" w:rsidP="56CF1D72" w:rsidRDefault="652C6674" w14:paraId="3BD5A532" w14:textId="07D3241E">
      <w:pPr>
        <w:pStyle w:val="ListParagraph"/>
        <w:numPr>
          <w:ilvl w:val="0"/>
          <w:numId w:val="54"/>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We will talk to our failures openly, internally, and externally. This will encourage our staff to talk about where they feel unsure and for our clients will give them assurance that when we say we can do something, we mean it</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652C6674" w:rsidP="56CF1D72" w:rsidRDefault="652C6674" w14:paraId="16B3649E" w14:textId="330202B1">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EHC have several policies which cover our approach to quality assurance:</w:t>
      </w:r>
    </w:p>
    <w:p w:rsidR="652C6674" w:rsidP="08459084" w:rsidRDefault="652C6674" w14:paraId="1B041A92" w14:textId="56C31E68">
      <w:pPr>
        <w:pStyle w:val="ListParagraph"/>
        <w:numPr>
          <w:ilvl w:val="0"/>
          <w:numId w:val="55"/>
        </w:numPr>
        <w:spacing w:after="160" w:line="259" w:lineRule="auto"/>
        <w:rPr>
          <w:rFonts w:ascii="Poppins" w:hAnsi="Poppins" w:eastAsia="Poppins" w:cs="Poppins"/>
          <w:b w:val="0"/>
          <w:bCs w:val="0"/>
          <w:i w:val="1"/>
          <w:iCs w:val="1"/>
          <w:caps w:val="0"/>
          <w:smallCaps w:val="0"/>
          <w:noProof w:val="0"/>
          <w:color w:val="000000" w:themeColor="text1" w:themeTint="FF" w:themeShade="FF"/>
          <w:sz w:val="22"/>
          <w:szCs w:val="22"/>
          <w:lang w:val="en-GB"/>
        </w:rPr>
      </w:pPr>
      <w:r w:rsidRPr="08459084" w:rsidR="4C63B8F5">
        <w:rPr>
          <w:rFonts w:ascii="Poppins" w:hAnsi="Poppins" w:eastAsia="Poppins" w:cs="Poppins"/>
          <w:b w:val="1"/>
          <w:bCs w:val="1"/>
          <w:i w:val="0"/>
          <w:iCs w:val="0"/>
          <w:caps w:val="0"/>
          <w:smallCaps w:val="0"/>
          <w:noProof w:val="0"/>
          <w:color w:val="000000" w:themeColor="text1" w:themeTint="FF" w:themeShade="FF"/>
          <w:sz w:val="22"/>
          <w:szCs w:val="22"/>
          <w:lang w:val="en-GB"/>
        </w:rPr>
        <w:t>EHC’s Quality Policy</w:t>
      </w: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is a high-level statement outlining our commitment to quality. It includes our quality </w:t>
      </w: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objectives</w:t>
      </w: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outlines the scope. A copy has been provided in supporting documents, </w:t>
      </w:r>
      <w:r w:rsidRPr="08459084" w:rsidR="4C63B8F5">
        <w:rPr>
          <w:rFonts w:ascii="Poppins" w:hAnsi="Poppins" w:eastAsia="Poppins" w:cs="Poppins"/>
          <w:b w:val="0"/>
          <w:bCs w:val="0"/>
          <w:i w:val="1"/>
          <w:iCs w:val="1"/>
          <w:caps w:val="0"/>
          <w:smallCaps w:val="0"/>
          <w:noProof w:val="0"/>
          <w:color w:val="000000" w:themeColor="text1" w:themeTint="FF" w:themeShade="FF"/>
          <w:sz w:val="22"/>
          <w:szCs w:val="22"/>
          <w:lang w:val="en-GB"/>
        </w:rPr>
        <w:t>‘</w:t>
      </w:r>
      <w:r w:rsidRPr="08459084" w:rsidR="4C63B8F5">
        <w:rPr>
          <w:rFonts w:ascii="Poppins" w:hAnsi="Poppins" w:eastAsia="Poppins" w:cs="Poppins"/>
          <w:b w:val="1"/>
          <w:bCs w:val="1"/>
          <w:i w:val="1"/>
          <w:iCs w:val="1"/>
          <w:caps w:val="0"/>
          <w:smallCaps w:val="0"/>
          <w:noProof w:val="0"/>
          <w:color w:val="000000" w:themeColor="text1" w:themeTint="FF" w:themeShade="FF"/>
          <w:sz w:val="22"/>
          <w:szCs w:val="22"/>
          <w:lang w:val="en-GB"/>
        </w:rPr>
        <w:t>SD22 SD6 EHC Quality Policy</w:t>
      </w:r>
      <w:r w:rsidRPr="08459084" w:rsidR="4C63B8F5">
        <w:rPr>
          <w:rFonts w:ascii="Poppins" w:hAnsi="Poppins" w:eastAsia="Poppins" w:cs="Poppins"/>
          <w:b w:val="0"/>
          <w:bCs w:val="0"/>
          <w:i w:val="1"/>
          <w:iCs w:val="1"/>
          <w:caps w:val="0"/>
          <w:smallCaps w:val="0"/>
          <w:noProof w:val="0"/>
          <w:color w:val="000000" w:themeColor="text1" w:themeTint="FF" w:themeShade="FF"/>
          <w:sz w:val="22"/>
          <w:szCs w:val="22"/>
          <w:lang w:val="en-GB"/>
        </w:rPr>
        <w:t>'.</w:t>
      </w:r>
    </w:p>
    <w:p w:rsidR="652C6674" w:rsidP="08459084" w:rsidRDefault="652C6674" w14:paraId="2AA301F7" w14:textId="53B91EE1">
      <w:pPr>
        <w:pStyle w:val="ListParagraph"/>
        <w:numPr>
          <w:ilvl w:val="0"/>
          <w:numId w:val="55"/>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08459084" w:rsidR="4C63B8F5">
        <w:rPr>
          <w:rFonts w:ascii="Poppins" w:hAnsi="Poppins" w:eastAsia="Poppins" w:cs="Poppins"/>
          <w:b w:val="1"/>
          <w:bCs w:val="1"/>
          <w:i w:val="0"/>
          <w:iCs w:val="0"/>
          <w:caps w:val="0"/>
          <w:smallCaps w:val="0"/>
          <w:noProof w:val="0"/>
          <w:color w:val="000000" w:themeColor="text1" w:themeTint="FF" w:themeShade="FF"/>
          <w:sz w:val="22"/>
          <w:szCs w:val="22"/>
          <w:lang w:val="en-GB"/>
        </w:rPr>
        <w:t>EHC’s Quality Handbook</w:t>
      </w: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defines the way Ethical Healthcare has implemented a quality system to assure our clients and employees of the </w:t>
      </w: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high standards</w:t>
      </w: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of quality that we strive to achieve and </w:t>
      </w: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provides</w:t>
      </w: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more detailed information about the quality management system. A copy has been provided in supporting documents, </w:t>
      </w:r>
      <w:r w:rsidRPr="08459084" w:rsidR="4C63B8F5">
        <w:rPr>
          <w:rFonts w:ascii="Poppins" w:hAnsi="Poppins" w:eastAsia="Poppins" w:cs="Poppins"/>
          <w:b w:val="0"/>
          <w:bCs w:val="0"/>
          <w:i w:val="1"/>
          <w:iCs w:val="1"/>
          <w:caps w:val="0"/>
          <w:smallCaps w:val="0"/>
          <w:noProof w:val="0"/>
          <w:color w:val="000000" w:themeColor="text1" w:themeTint="FF" w:themeShade="FF"/>
          <w:sz w:val="22"/>
          <w:szCs w:val="22"/>
          <w:lang w:val="en-GB"/>
        </w:rPr>
        <w:t>‘</w:t>
      </w:r>
      <w:r w:rsidRPr="08459084" w:rsidR="4C63B8F5">
        <w:rPr>
          <w:rFonts w:ascii="Poppins" w:hAnsi="Poppins" w:eastAsia="Poppins" w:cs="Poppins"/>
          <w:b w:val="1"/>
          <w:bCs w:val="1"/>
          <w:i w:val="1"/>
          <w:iCs w:val="1"/>
          <w:caps w:val="0"/>
          <w:smallCaps w:val="0"/>
          <w:noProof w:val="0"/>
          <w:color w:val="000000" w:themeColor="text1" w:themeTint="FF" w:themeShade="FF"/>
          <w:sz w:val="22"/>
          <w:szCs w:val="22"/>
          <w:lang w:val="en-GB"/>
        </w:rPr>
        <w:t>SD20 EHC Quality Handbook</w:t>
      </w:r>
      <w:r w:rsidRPr="08459084" w:rsidR="4C63B8F5">
        <w:rPr>
          <w:rFonts w:ascii="Poppins" w:hAnsi="Poppins" w:eastAsia="Poppins" w:cs="Poppins"/>
          <w:b w:val="0"/>
          <w:bCs w:val="0"/>
          <w:i w:val="1"/>
          <w:iCs w:val="1"/>
          <w:caps w:val="0"/>
          <w:smallCaps w:val="0"/>
          <w:noProof w:val="0"/>
          <w:color w:val="000000" w:themeColor="text1" w:themeTint="FF" w:themeShade="FF"/>
          <w:sz w:val="22"/>
          <w:szCs w:val="22"/>
          <w:lang w:val="en-GB"/>
        </w:rPr>
        <w:t>’</w:t>
      </w: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Our Quality Handbook serves as a comprehensive guide that outlines our quality ethos, systems, and processes. It </w:t>
      </w: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provides</w:t>
      </w: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 clear view of how we ensure high-quality work and how we measure it. This document is available to all employees and associates, ensuring everyone is aware of our quality standards.</w:t>
      </w:r>
    </w:p>
    <w:p w:rsidR="652C6674" w:rsidP="08459084" w:rsidRDefault="652C6674" w14:paraId="5F8FBDF8" w14:textId="755859D2">
      <w:pPr>
        <w:pStyle w:val="ListParagraph"/>
        <w:numPr>
          <w:ilvl w:val="0"/>
          <w:numId w:val="55"/>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08459084" w:rsidR="2E3A6B05">
        <w:rPr>
          <w:rFonts w:ascii="Poppins" w:hAnsi="Poppins" w:eastAsia="Poppins" w:cs="Poppins"/>
          <w:b w:val="1"/>
          <w:bCs w:val="1"/>
          <w:i w:val="0"/>
          <w:iCs w:val="0"/>
          <w:caps w:val="0"/>
          <w:smallCaps w:val="0"/>
          <w:noProof w:val="0"/>
          <w:color w:val="000000" w:themeColor="text1" w:themeTint="FF" w:themeShade="FF"/>
          <w:sz w:val="22"/>
          <w:szCs w:val="22"/>
          <w:lang w:val="en-GB"/>
        </w:rPr>
        <w:t>EHC’s Quality S</w:t>
      </w:r>
      <w:r w:rsidRPr="08459084" w:rsidR="4C63B8F5">
        <w:rPr>
          <w:rFonts w:ascii="Poppins" w:hAnsi="Poppins" w:eastAsia="Poppins" w:cs="Poppins"/>
          <w:b w:val="1"/>
          <w:bCs w:val="1"/>
          <w:i w:val="0"/>
          <w:iCs w:val="0"/>
          <w:caps w:val="0"/>
          <w:smallCaps w:val="0"/>
          <w:noProof w:val="0"/>
          <w:color w:val="000000" w:themeColor="text1" w:themeTint="FF" w:themeShade="FF"/>
          <w:sz w:val="22"/>
          <w:szCs w:val="22"/>
          <w:lang w:val="en-GB"/>
        </w:rPr>
        <w:t>trategy</w:t>
      </w: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outlines Ethical Healthcare Consulting’s quality ethos, systems and processes, A copy has been provided in supporting documents,</w:t>
      </w:r>
      <w:r w:rsidRPr="08459084" w:rsidR="4C63B8F5">
        <w:rPr>
          <w:rFonts w:ascii="Poppins" w:hAnsi="Poppins" w:eastAsia="Poppins" w:cs="Poppins"/>
          <w:b w:val="0"/>
          <w:bCs w:val="0"/>
          <w:i w:val="1"/>
          <w:iCs w:val="1"/>
          <w:caps w:val="0"/>
          <w:smallCaps w:val="0"/>
          <w:noProof w:val="0"/>
          <w:color w:val="000000" w:themeColor="text1" w:themeTint="FF" w:themeShade="FF"/>
          <w:sz w:val="22"/>
          <w:szCs w:val="22"/>
          <w:lang w:val="en-GB"/>
        </w:rPr>
        <w:t xml:space="preserve"> ‘</w:t>
      </w:r>
      <w:r w:rsidRPr="08459084" w:rsidR="4C63B8F5">
        <w:rPr>
          <w:rFonts w:ascii="Poppins" w:hAnsi="Poppins" w:eastAsia="Poppins" w:cs="Poppins"/>
          <w:b w:val="1"/>
          <w:bCs w:val="1"/>
          <w:i w:val="1"/>
          <w:iCs w:val="1"/>
          <w:caps w:val="0"/>
          <w:smallCaps w:val="0"/>
          <w:noProof w:val="0"/>
          <w:color w:val="000000" w:themeColor="text1" w:themeTint="FF" w:themeShade="FF"/>
          <w:sz w:val="22"/>
          <w:szCs w:val="22"/>
          <w:lang w:val="en-GB"/>
        </w:rPr>
        <w:t>SD6 EHC Quality Strategy</w:t>
      </w:r>
      <w:r w:rsidRPr="08459084" w:rsidR="4C63B8F5">
        <w:rPr>
          <w:rFonts w:ascii="Poppins" w:hAnsi="Poppins" w:eastAsia="Poppins" w:cs="Poppins"/>
          <w:b w:val="0"/>
          <w:bCs w:val="0"/>
          <w:i w:val="1"/>
          <w:iCs w:val="1"/>
          <w:caps w:val="0"/>
          <w:smallCaps w:val="0"/>
          <w:noProof w:val="0"/>
          <w:color w:val="000000" w:themeColor="text1" w:themeTint="FF" w:themeShade="FF"/>
          <w:sz w:val="22"/>
          <w:szCs w:val="22"/>
          <w:lang w:val="en-GB"/>
        </w:rPr>
        <w:t>'.</w:t>
      </w:r>
    </w:p>
    <w:p w:rsidR="652C6674" w:rsidP="56CF1D72" w:rsidRDefault="652C6674" w14:paraId="35B3F653" w14:textId="15C1E67E">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56CF1D72" w:rsidRDefault="652C6674" w14:paraId="6EC5C51A" w14:textId="11EF08A6">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1"/>
          <w:bCs w:val="1"/>
          <w:i w:val="0"/>
          <w:iCs w:val="0"/>
          <w:caps w:val="0"/>
          <w:smallCaps w:val="0"/>
          <w:noProof w:val="0"/>
          <w:color w:val="000000" w:themeColor="text1" w:themeTint="FF" w:themeShade="FF"/>
          <w:sz w:val="22"/>
          <w:szCs w:val="22"/>
          <w:lang w:val="en-GB"/>
        </w:rPr>
        <w:t xml:space="preserve">EHC is working towards ISO 9001 compliance and has successfully completed the Stage 1 Assessment, with Stage 2 planned in January 2024. </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This ongoing effort is part of our journey to formalise our quality management systems to meet international standards.</w:t>
      </w:r>
    </w:p>
    <w:p w:rsidR="652C6674" w:rsidP="56CF1D72" w:rsidRDefault="652C6674" w14:paraId="14F39EAD" w14:textId="097925C2">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EHC is committed to adhering to the requirements of BS EN ISO 9001:2015. Our Quality Management System is designed to align with this international standard for quality management.</w:t>
      </w:r>
    </w:p>
    <w:p w:rsidR="652C6674" w:rsidP="56CF1D72" w:rsidRDefault="652C6674" w14:paraId="5C6B7C8A" w14:textId="20BD91A1">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actively review all opportunities that come into our business against our skills, </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capacity</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and values. We assign Senior Responsible Officers (SROs) to projects to ensure that quality standards are met. We seek feedback from clients, associates, and staff to continuously improve our quality.</w:t>
      </w:r>
    </w:p>
    <w:p w:rsidR="652C6674" w:rsidP="56CF1D72" w:rsidRDefault="652C6674" w14:paraId="415365C3" w14:textId="0FC62615">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have clearly defined areas of focus known as "propositions" and "capabilities." These help us address client problems effectively and efficiently. We </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maintain</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 skills matrix to track our capabilities and propositions and plan for recruitment and training accordingly.</w:t>
      </w:r>
    </w:p>
    <w:p w:rsidR="652C6674" w:rsidP="56CF1D72" w:rsidRDefault="652C6674" w14:paraId="053CE86A" w14:textId="6180F4BD">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Quality assurance processes begin with the identification of organisations and propositions that align with our capabilities. We ensure that our project teams are involved in developing bids and proposals, and we have dedicated Senior Responsible Officers (SROs) for each project.</w:t>
      </w:r>
    </w:p>
    <w:p w:rsidR="652C6674" w:rsidP="56CF1D72" w:rsidRDefault="652C6674" w14:paraId="33AA1CAD" w14:textId="353988A8">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We have a standardised project monitoring process that includes regular reporting on various aspects such as budget, plan, quality, staff, stakeholder engagement, and reputation. Any issues or red flags trigger immediate action.</w:t>
      </w:r>
    </w:p>
    <w:p w:rsidR="652C6674" w:rsidP="56CF1D72" w:rsidRDefault="652C6674" w14:paraId="4D8D5350" w14:textId="7AE7A4C5">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We encourage a culture of continuous improvement and learning from our experiences. We conduct retrospectives, take feedback, and implement changes to enhance our processes and deliverables.</w:t>
      </w:r>
    </w:p>
    <w:p w:rsidR="652C6674" w:rsidP="56CF1D72" w:rsidRDefault="652C6674" w14:paraId="7AC99DB5" w14:textId="6F692A70">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Success is measured through client retention, team satisfaction, meeting financial targets, and ensuring that retrospective reviews do not reveal repeat issues.</w:t>
      </w:r>
    </w:p>
    <w:p w:rsidR="652C6674" w:rsidP="56CF1D72" w:rsidRDefault="652C6674" w14:paraId="455F7F24" w14:textId="7AC02951">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have clear roles and responsibilities assigned to individuals, including Senior Responsible Officers (SROs), Quality Reviewers, Delivery Managers, Project Support Officers (PSOs), and Delivery Persons. These roles ensure that quality is </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maintained</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at every level.</w:t>
      </w:r>
    </w:p>
    <w:p w:rsidR="652C6674" w:rsidP="56CF1D72" w:rsidRDefault="652C6674" w14:paraId="0AADB6E5" w14:textId="7C295291">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Standard processes for project kick-offs are </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established</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performance expectations are set early in the project. This ensures that all stakeholders understand and agree on the quality standards and </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objectives</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w:t>
      </w:r>
    </w:p>
    <w:p w:rsidR="652C6674" w:rsidP="08459084" w:rsidRDefault="652C6674" w14:paraId="44FB61E4" w14:textId="62F17735">
      <w:pPr>
        <w:tabs>
          <w:tab w:val="left" w:leader="none" w:pos="440"/>
          <w:tab w:val="right" w:leader="dot" w:pos="9350"/>
        </w:tabs>
        <w:spacing w:after="160" w:line="259" w:lineRule="auto"/>
        <w:rPr>
          <w:rFonts w:ascii="Poppins" w:hAnsi="Poppins" w:eastAsia="Poppins" w:cs="Poppins"/>
          <w:b w:val="0"/>
          <w:bCs w:val="0"/>
          <w:i w:val="1"/>
          <w:iCs w:val="1"/>
          <w:caps w:val="0"/>
          <w:smallCaps w:val="0"/>
          <w:noProof w:val="0"/>
          <w:color w:val="000000" w:themeColor="text1" w:themeTint="FF" w:themeShade="FF"/>
          <w:sz w:val="22"/>
          <w:szCs w:val="22"/>
          <w:lang w:val="en-GB"/>
        </w:rPr>
      </w:pP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Delivery managers </w:t>
      </w: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provide</w:t>
      </w: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weekly reporting that covers key areas such as budget management, quality assurance, and stakeholder engagement. This reporting is </w:t>
      </w: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submitted</w:t>
      </w: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through an online form and is reviewed by both the head of delivery and the consulting director. An example of the report reviewed is </w:t>
      </w: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evidenced</w:t>
      </w: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in supporting documentation </w:t>
      </w:r>
      <w:r w:rsidRPr="08459084" w:rsidR="4C63B8F5">
        <w:rPr>
          <w:rFonts w:ascii="Poppins" w:hAnsi="Poppins" w:eastAsia="Poppins" w:cs="Poppins"/>
          <w:b w:val="0"/>
          <w:bCs w:val="0"/>
          <w:i w:val="1"/>
          <w:iCs w:val="1"/>
          <w:caps w:val="0"/>
          <w:smallCaps w:val="0"/>
          <w:noProof w:val="0"/>
          <w:color w:val="000000" w:themeColor="text1" w:themeTint="FF" w:themeShade="FF"/>
          <w:sz w:val="22"/>
          <w:szCs w:val="22"/>
          <w:lang w:val="en-GB"/>
        </w:rPr>
        <w:t>‘</w:t>
      </w:r>
      <w:r w:rsidRPr="08459084" w:rsidR="4C63B8F5">
        <w:rPr>
          <w:rFonts w:ascii="Poppins" w:hAnsi="Poppins" w:eastAsia="Poppins" w:cs="Poppins"/>
          <w:b w:val="1"/>
          <w:bCs w:val="1"/>
          <w:i w:val="1"/>
          <w:iCs w:val="1"/>
          <w:caps w:val="0"/>
          <w:smallCaps w:val="0"/>
          <w:noProof w:val="0"/>
          <w:color w:val="000000" w:themeColor="text1" w:themeTint="FF" w:themeShade="FF"/>
          <w:sz w:val="22"/>
          <w:szCs w:val="22"/>
          <w:lang w:val="en-GB"/>
        </w:rPr>
        <w:t>SD5 EHC Project Reporting Example 211123</w:t>
      </w:r>
      <w:r w:rsidRPr="08459084" w:rsidR="4C63B8F5">
        <w:rPr>
          <w:rFonts w:ascii="Poppins" w:hAnsi="Poppins" w:eastAsia="Poppins" w:cs="Poppins"/>
          <w:b w:val="0"/>
          <w:bCs w:val="0"/>
          <w:i w:val="1"/>
          <w:iCs w:val="1"/>
          <w:caps w:val="0"/>
          <w:smallCaps w:val="0"/>
          <w:noProof w:val="0"/>
          <w:color w:val="000000" w:themeColor="text1" w:themeTint="FF" w:themeShade="FF"/>
          <w:sz w:val="22"/>
          <w:szCs w:val="22"/>
          <w:lang w:val="en-GB"/>
        </w:rPr>
        <w:t xml:space="preserve">’. </w:t>
      </w:r>
    </w:p>
    <w:p w:rsidR="652C6674" w:rsidP="08459084" w:rsidRDefault="652C6674" w14:paraId="757598DD" w14:textId="06413A94">
      <w:pPr>
        <w:spacing w:after="160" w:line="259" w:lineRule="auto"/>
        <w:rPr>
          <w:rFonts w:ascii="Poppins" w:hAnsi="Poppins" w:eastAsia="Poppins" w:cs="Poppins"/>
          <w:b w:val="0"/>
          <w:bCs w:val="0"/>
          <w:i w:val="1"/>
          <w:iCs w:val="1"/>
          <w:caps w:val="0"/>
          <w:smallCaps w:val="0"/>
          <w:noProof w:val="0"/>
          <w:color w:val="000000" w:themeColor="text1" w:themeTint="FF" w:themeShade="FF"/>
          <w:sz w:val="22"/>
          <w:szCs w:val="22"/>
          <w:lang w:val="en-GB"/>
        </w:rPr>
      </w:pP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maintains </w:t>
      </w: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additional</w:t>
      </w: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governance by informing the EHC board of any issues that may arise during service delivery. Corrective interventions are also reported and implemented as needed to ensure that quality is </w:t>
      </w: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maintained</w:t>
      </w: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This is </w:t>
      </w: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evidenced</w:t>
      </w:r>
      <w:r w:rsidRPr="08459084"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in our supporting documents </w:t>
      </w:r>
      <w:r w:rsidRPr="08459084" w:rsidR="4C63B8F5">
        <w:rPr>
          <w:rFonts w:ascii="Poppins" w:hAnsi="Poppins" w:eastAsia="Poppins" w:cs="Poppins"/>
          <w:b w:val="0"/>
          <w:bCs w:val="0"/>
          <w:i w:val="1"/>
          <w:iCs w:val="1"/>
          <w:caps w:val="0"/>
          <w:smallCaps w:val="0"/>
          <w:noProof w:val="0"/>
          <w:color w:val="000000" w:themeColor="text1" w:themeTint="FF" w:themeShade="FF"/>
          <w:sz w:val="22"/>
          <w:szCs w:val="22"/>
          <w:lang w:val="en-GB"/>
        </w:rPr>
        <w:t>‘</w:t>
      </w:r>
      <w:r w:rsidRPr="08459084" w:rsidR="4C63B8F5">
        <w:rPr>
          <w:rFonts w:ascii="Poppins" w:hAnsi="Poppins" w:eastAsia="Poppins" w:cs="Poppins"/>
          <w:b w:val="1"/>
          <w:bCs w:val="1"/>
          <w:i w:val="1"/>
          <w:iCs w:val="1"/>
          <w:caps w:val="0"/>
          <w:smallCaps w:val="0"/>
          <w:noProof w:val="0"/>
          <w:color w:val="000000" w:themeColor="text1" w:themeTint="FF" w:themeShade="FF"/>
          <w:sz w:val="22"/>
          <w:szCs w:val="22"/>
          <w:lang w:val="en-GB"/>
        </w:rPr>
        <w:t>SD7 EHC Corrective and Preventative Action Procedure</w:t>
      </w:r>
      <w:r w:rsidRPr="08459084" w:rsidR="4C63B8F5">
        <w:rPr>
          <w:rFonts w:ascii="Poppins" w:hAnsi="Poppins" w:eastAsia="Poppins" w:cs="Poppins"/>
          <w:b w:val="0"/>
          <w:bCs w:val="0"/>
          <w:i w:val="1"/>
          <w:iCs w:val="1"/>
          <w:caps w:val="0"/>
          <w:smallCaps w:val="0"/>
          <w:noProof w:val="0"/>
          <w:color w:val="000000" w:themeColor="text1" w:themeTint="FF" w:themeShade="FF"/>
          <w:sz w:val="22"/>
          <w:szCs w:val="22"/>
          <w:lang w:val="en-GB"/>
        </w:rPr>
        <w:t xml:space="preserve">'. </w:t>
      </w:r>
    </w:p>
    <w:p w:rsidR="652C6674" w:rsidP="56CF1D72" w:rsidRDefault="652C6674" w14:paraId="0E3ECE68" w14:textId="1430F132">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4C63B8F5">
        <w:drawing>
          <wp:inline wp14:editId="7DA85321" wp14:anchorId="25FBCEC6">
            <wp:extent cx="5724524" cy="3457575"/>
            <wp:effectExtent l="0" t="0" r="0" b="0"/>
            <wp:docPr id="1906444497" name="" title=""/>
            <wp:cNvGraphicFramePr>
              <a:graphicFrameLocks noChangeAspect="1"/>
            </wp:cNvGraphicFramePr>
            <a:graphic>
              <a:graphicData uri="http://schemas.openxmlformats.org/drawingml/2006/picture">
                <pic:pic>
                  <pic:nvPicPr>
                    <pic:cNvPr id="0" name=""/>
                    <pic:cNvPicPr/>
                  </pic:nvPicPr>
                  <pic:blipFill>
                    <a:blip r:embed="Rf2d0dee714094e1a">
                      <a:extLst>
                        <a:ext xmlns:a="http://schemas.openxmlformats.org/drawingml/2006/main" uri="{28A0092B-C50C-407E-A947-70E740481C1C}">
                          <a14:useLocalDpi val="0"/>
                        </a:ext>
                      </a:extLst>
                    </a:blip>
                    <a:stretch>
                      <a:fillRect/>
                    </a:stretch>
                  </pic:blipFill>
                  <pic:spPr>
                    <a:xfrm>
                      <a:off x="0" y="0"/>
                      <a:ext cx="5724524" cy="3457575"/>
                    </a:xfrm>
                    <a:prstGeom prst="rect">
                      <a:avLst/>
                    </a:prstGeom>
                  </pic:spPr>
                </pic:pic>
              </a:graphicData>
            </a:graphic>
          </wp:inline>
        </w:drawing>
      </w:r>
    </w:p>
    <w:p w:rsidR="652C6674" w:rsidP="56CF1D72" w:rsidRDefault="652C6674" w14:paraId="1635DA57" w14:textId="774BE1CF">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Additionally, the delivery team continuously are reviewing the delivery approaches and documentation to support our high-quality delivery output. Review of process and continuous lessons learned are fed back into the business to ensure our high delivery is always </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maintained</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w:t>
      </w:r>
    </w:p>
    <w:p w:rsidR="652C6674" w:rsidP="56CF1D72" w:rsidRDefault="652C6674" w14:paraId="4ACCF758" w14:textId="0996276E">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56CF1D72" w:rsidRDefault="652C6674" w14:paraId="3E17A67E" w14:textId="7EA62FB1">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1"/>
          <w:bCs w:val="1"/>
          <w:i w:val="0"/>
          <w:iCs w:val="0"/>
          <w:caps w:val="0"/>
          <w:smallCaps w:val="0"/>
          <w:noProof w:val="0"/>
          <w:color w:val="000000" w:themeColor="text1" w:themeTint="FF" w:themeShade="FF"/>
          <w:sz w:val="22"/>
          <w:szCs w:val="22"/>
          <w:lang w:val="en-GB"/>
        </w:rPr>
        <w:t>• continuous improvement processes</w:t>
      </w:r>
    </w:p>
    <w:p w:rsidR="652C6674" w:rsidP="56CF1D72" w:rsidRDefault="652C6674" w14:paraId="1B4586CA" w14:textId="34427A3A">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undertake regular reviews of opportunities for improvement against EHC’s skills, </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capacity</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and values. These include:</w:t>
      </w:r>
    </w:p>
    <w:p w:rsidR="652C6674" w:rsidP="56CF1D72" w:rsidRDefault="652C6674" w14:paraId="76734E37" w14:textId="148E005F">
      <w:pPr>
        <w:pStyle w:val="ListParagraph"/>
        <w:numPr>
          <w:ilvl w:val="0"/>
          <w:numId w:val="56"/>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Feedback from clients and staff is actively </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sought</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acted upon.</w:t>
      </w:r>
    </w:p>
    <w:p w:rsidR="652C6674" w:rsidP="56CF1D72" w:rsidRDefault="652C6674" w14:paraId="78414127" w14:textId="78E8DCBB">
      <w:pPr>
        <w:pStyle w:val="ListParagraph"/>
        <w:numPr>
          <w:ilvl w:val="0"/>
          <w:numId w:val="56"/>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Methodologies and templates are updated based on project retrospectives.</w:t>
      </w:r>
    </w:p>
    <w:p w:rsidR="652C6674" w:rsidP="56CF1D72" w:rsidRDefault="652C6674" w14:paraId="4874E6F3" w14:textId="531F5C33">
      <w:pPr>
        <w:pStyle w:val="ListParagraph"/>
        <w:numPr>
          <w:ilvl w:val="0"/>
          <w:numId w:val="56"/>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Continuous training and development enhance capabilities in line with propositions.</w:t>
      </w:r>
    </w:p>
    <w:p w:rsidR="652C6674" w:rsidP="56CF1D72" w:rsidRDefault="652C6674" w14:paraId="7435E392" w14:textId="7A7A7EEF">
      <w:pPr>
        <w:pStyle w:val="ListParagraph"/>
        <w:numPr>
          <w:ilvl w:val="0"/>
          <w:numId w:val="56"/>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Retrospectives are always part of our deployments and lessons learned are implemented </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immediately</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as part of the next sprint.</w:t>
      </w:r>
    </w:p>
    <w:p w:rsidR="652C6674" w:rsidP="56CF1D72" w:rsidRDefault="652C6674" w14:paraId="5430D0CC" w14:textId="779A131C">
      <w:pPr>
        <w:pStyle w:val="ListParagraph"/>
        <w:numPr>
          <w:ilvl w:val="0"/>
          <w:numId w:val="56"/>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Lessons learned at the end of the project is always completed and fed back into the PMO toolkit where we collate all the information in a central repository allowing our teams to review before starting the next project.</w:t>
      </w:r>
    </w:p>
    <w:p w:rsidR="652C6674" w:rsidP="4920E760" w:rsidRDefault="652C6674" w14:paraId="52E7FF2B" w14:textId="090215F8">
      <w:pPr>
        <w:tabs>
          <w:tab w:val="left" w:leader="none" w:pos="440"/>
          <w:tab w:val="right" w:leader="dot" w:pos="9350"/>
        </w:tabs>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4920E760"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EHC's Corrective and Preventative Action Procedure, which is provided within the supporting documents </w:t>
      </w:r>
      <w:r w:rsidRPr="4920E760" w:rsidR="4C63B8F5">
        <w:rPr>
          <w:rFonts w:ascii="Poppins" w:hAnsi="Poppins" w:eastAsia="Poppins" w:cs="Poppins"/>
          <w:b w:val="0"/>
          <w:bCs w:val="0"/>
          <w:i w:val="1"/>
          <w:iCs w:val="1"/>
          <w:caps w:val="0"/>
          <w:smallCaps w:val="0"/>
          <w:noProof w:val="0"/>
          <w:color w:val="000000" w:themeColor="text1" w:themeTint="FF" w:themeShade="FF"/>
          <w:sz w:val="22"/>
          <w:szCs w:val="22"/>
          <w:lang w:val="en-GB"/>
        </w:rPr>
        <w:t>‘</w:t>
      </w:r>
      <w:r w:rsidRPr="4920E760" w:rsidR="4C63B8F5">
        <w:rPr>
          <w:rFonts w:ascii="Poppins" w:hAnsi="Poppins" w:eastAsia="Poppins" w:cs="Poppins"/>
          <w:b w:val="1"/>
          <w:bCs w:val="1"/>
          <w:i w:val="1"/>
          <w:iCs w:val="1"/>
          <w:caps w:val="0"/>
          <w:smallCaps w:val="0"/>
          <w:noProof w:val="0"/>
          <w:color w:val="000000" w:themeColor="text1" w:themeTint="FF" w:themeShade="FF"/>
          <w:sz w:val="22"/>
          <w:szCs w:val="22"/>
          <w:lang w:val="en-GB"/>
        </w:rPr>
        <w:t>SD7 EHC Corrective and Preventative Action Procedure</w:t>
      </w:r>
      <w:r w:rsidRPr="4920E760" w:rsidR="4C63B8F5">
        <w:rPr>
          <w:rFonts w:ascii="Poppins" w:hAnsi="Poppins" w:eastAsia="Poppins" w:cs="Poppins"/>
          <w:b w:val="0"/>
          <w:bCs w:val="0"/>
          <w:i w:val="1"/>
          <w:iCs w:val="1"/>
          <w:caps w:val="0"/>
          <w:smallCaps w:val="0"/>
          <w:noProof w:val="0"/>
          <w:color w:val="000000" w:themeColor="text1" w:themeTint="FF" w:themeShade="FF"/>
          <w:sz w:val="22"/>
          <w:szCs w:val="22"/>
          <w:lang w:val="en-GB"/>
        </w:rPr>
        <w:t>’</w:t>
      </w:r>
      <w:r w:rsidRPr="4920E760"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addresses issues and potential improvements in the Information Security Management System (ISMS) and Quality Management System (QMS). Its aim is to </w:t>
      </w:r>
      <w:r w:rsidRPr="4920E760" w:rsidR="4C63B8F5">
        <w:rPr>
          <w:rFonts w:ascii="Poppins" w:hAnsi="Poppins" w:eastAsia="Poppins" w:cs="Poppins"/>
          <w:b w:val="0"/>
          <w:bCs w:val="0"/>
          <w:i w:val="0"/>
          <w:iCs w:val="0"/>
          <w:caps w:val="0"/>
          <w:smallCaps w:val="0"/>
          <w:noProof w:val="0"/>
          <w:color w:val="000000" w:themeColor="text1" w:themeTint="FF" w:themeShade="FF"/>
          <w:sz w:val="22"/>
          <w:szCs w:val="22"/>
          <w:lang w:val="en-GB"/>
        </w:rPr>
        <w:t>efficiently and effectively resolve non-conformances and encourage improvements, preventing recurrence and ensuring processes, services, and controls meet specified requirements before use</w:t>
      </w:r>
      <w:r w:rsidRPr="4920E760"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4920E760" w:rsidR="6678B9D2">
        <w:rPr>
          <w:rFonts w:ascii="Poppins" w:hAnsi="Poppins" w:eastAsia="Poppins" w:cs="Poppins"/>
          <w:b w:val="0"/>
          <w:bCs w:val="0"/>
          <w:i w:val="0"/>
          <w:iCs w:val="0"/>
          <w:caps w:val="0"/>
          <w:smallCaps w:val="0"/>
          <w:noProof w:val="0"/>
          <w:color w:val="000000" w:themeColor="text1" w:themeTint="FF" w:themeShade="FF"/>
          <w:sz w:val="22"/>
          <w:szCs w:val="22"/>
          <w:lang w:val="en-GB"/>
        </w:rPr>
        <w:t>Similarly,</w:t>
      </w:r>
      <w:r w:rsidRPr="4920E760"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the </w:t>
      </w:r>
      <w:r w:rsidRPr="4920E760" w:rsidR="2DC097F0">
        <w:rPr>
          <w:rFonts w:ascii="Poppins" w:hAnsi="Poppins" w:eastAsia="Poppins" w:cs="Poppins"/>
          <w:b w:val="0"/>
          <w:bCs w:val="0"/>
          <w:i w:val="0"/>
          <w:iCs w:val="0"/>
          <w:caps w:val="0"/>
          <w:smallCaps w:val="0"/>
          <w:noProof w:val="0"/>
          <w:color w:val="000000" w:themeColor="text1" w:themeTint="FF" w:themeShade="FF"/>
          <w:sz w:val="22"/>
          <w:szCs w:val="22"/>
          <w:lang w:val="en-GB"/>
        </w:rPr>
        <w:t xml:space="preserve">supporting document </w:t>
      </w:r>
      <w:r w:rsidRPr="4920E760" w:rsidR="321F1F4A">
        <w:rPr>
          <w:rFonts w:ascii="Poppins" w:hAnsi="Poppins" w:eastAsia="Poppins" w:cs="Poppins"/>
          <w:b w:val="1"/>
          <w:bCs w:val="1"/>
          <w:i w:val="1"/>
          <w:iCs w:val="1"/>
          <w:caps w:val="0"/>
          <w:smallCaps w:val="0"/>
          <w:noProof w:val="0"/>
          <w:color w:val="000000" w:themeColor="text1" w:themeTint="FF" w:themeShade="FF"/>
          <w:sz w:val="22"/>
          <w:szCs w:val="22"/>
          <w:lang w:val="en-GB"/>
        </w:rPr>
        <w:t>‘</w:t>
      </w:r>
      <w:r w:rsidRPr="4920E760" w:rsidR="2DC097F0">
        <w:rPr>
          <w:rFonts w:ascii="Poppins" w:hAnsi="Poppins" w:eastAsia="Poppins" w:cs="Poppins"/>
          <w:b w:val="1"/>
          <w:bCs w:val="1"/>
          <w:i w:val="1"/>
          <w:iCs w:val="1"/>
          <w:caps w:val="0"/>
          <w:smallCaps w:val="0"/>
          <w:noProof w:val="0"/>
          <w:color w:val="000000" w:themeColor="text1" w:themeTint="FF" w:themeShade="FF"/>
          <w:sz w:val="22"/>
          <w:szCs w:val="22"/>
          <w:lang w:val="en-GB"/>
        </w:rPr>
        <w:t xml:space="preserve">SD24 </w:t>
      </w:r>
      <w:r w:rsidRPr="4920E760" w:rsidR="4C63B8F5">
        <w:rPr>
          <w:rFonts w:ascii="Poppins" w:hAnsi="Poppins" w:eastAsia="Poppins" w:cs="Poppins"/>
          <w:b w:val="1"/>
          <w:bCs w:val="1"/>
          <w:i w:val="1"/>
          <w:iCs w:val="1"/>
          <w:caps w:val="0"/>
          <w:smallCaps w:val="0"/>
          <w:noProof w:val="0"/>
          <w:color w:val="000000" w:themeColor="text1" w:themeTint="FF" w:themeShade="FF"/>
          <w:sz w:val="22"/>
          <w:szCs w:val="22"/>
          <w:lang w:val="en-GB"/>
        </w:rPr>
        <w:t>Incident</w:t>
      </w:r>
      <w:r w:rsidRPr="4920E760" w:rsidR="4C63B8F5">
        <w:rPr>
          <w:rFonts w:ascii="Poppins" w:hAnsi="Poppins" w:eastAsia="Poppins" w:cs="Poppins"/>
          <w:b w:val="1"/>
          <w:bCs w:val="1"/>
          <w:i w:val="1"/>
          <w:iCs w:val="1"/>
          <w:caps w:val="0"/>
          <w:smallCaps w:val="0"/>
          <w:noProof w:val="0"/>
          <w:color w:val="000000" w:themeColor="text1" w:themeTint="FF" w:themeShade="FF"/>
          <w:sz w:val="22"/>
          <w:szCs w:val="22"/>
          <w:lang w:val="en-GB"/>
        </w:rPr>
        <w:t xml:space="preserve"> Management Procedure</w:t>
      </w:r>
      <w:r w:rsidRPr="4920E760" w:rsidR="53D5FC68">
        <w:rPr>
          <w:rFonts w:ascii="Poppins" w:hAnsi="Poppins" w:eastAsia="Poppins" w:cs="Poppins"/>
          <w:b w:val="1"/>
          <w:bCs w:val="1"/>
          <w:i w:val="1"/>
          <w:iCs w:val="1"/>
          <w:caps w:val="0"/>
          <w:smallCaps w:val="0"/>
          <w:noProof w:val="0"/>
          <w:color w:val="000000" w:themeColor="text1" w:themeTint="FF" w:themeShade="FF"/>
          <w:sz w:val="22"/>
          <w:szCs w:val="22"/>
          <w:lang w:val="en-GB"/>
        </w:rPr>
        <w:t>’</w:t>
      </w:r>
      <w:r w:rsidRPr="4920E760"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outlines the requirements for responding to information security or quality related </w:t>
      </w:r>
      <w:r w:rsidRPr="4920E760" w:rsidR="4C63B8F5">
        <w:rPr>
          <w:rFonts w:ascii="Poppins" w:hAnsi="Poppins" w:eastAsia="Poppins" w:cs="Poppins"/>
          <w:b w:val="0"/>
          <w:bCs w:val="0"/>
          <w:i w:val="0"/>
          <w:iCs w:val="0"/>
          <w:caps w:val="0"/>
          <w:smallCaps w:val="0"/>
          <w:noProof w:val="0"/>
          <w:color w:val="000000" w:themeColor="text1" w:themeTint="FF" w:themeShade="FF"/>
          <w:sz w:val="22"/>
          <w:szCs w:val="22"/>
          <w:lang w:val="en-GB"/>
        </w:rPr>
        <w:t>incident</w:t>
      </w:r>
      <w:r w:rsidRPr="4920E760"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s within EHC and external reporting requirements to regulatory bodies. The Compliance Management Team ensure, through this procedure, that all information security or quality related </w:t>
      </w:r>
      <w:r w:rsidRPr="4920E760" w:rsidR="4C63B8F5">
        <w:rPr>
          <w:rFonts w:ascii="Poppins" w:hAnsi="Poppins" w:eastAsia="Poppins" w:cs="Poppins"/>
          <w:b w:val="0"/>
          <w:bCs w:val="0"/>
          <w:i w:val="0"/>
          <w:iCs w:val="0"/>
          <w:caps w:val="0"/>
          <w:smallCaps w:val="0"/>
          <w:noProof w:val="0"/>
          <w:color w:val="000000" w:themeColor="text1" w:themeTint="FF" w:themeShade="FF"/>
          <w:sz w:val="22"/>
          <w:szCs w:val="22"/>
          <w:lang w:val="en-GB"/>
        </w:rPr>
        <w:t>incident</w:t>
      </w:r>
      <w:r w:rsidRPr="4920E760" w:rsidR="4C63B8F5">
        <w:rPr>
          <w:rFonts w:ascii="Poppins" w:hAnsi="Poppins" w:eastAsia="Poppins" w:cs="Poppins"/>
          <w:b w:val="0"/>
          <w:bCs w:val="0"/>
          <w:i w:val="0"/>
          <w:iCs w:val="0"/>
          <w:caps w:val="0"/>
          <w:smallCaps w:val="0"/>
          <w:noProof w:val="0"/>
          <w:color w:val="000000" w:themeColor="text1" w:themeTint="FF" w:themeShade="FF"/>
          <w:sz w:val="22"/>
          <w:szCs w:val="22"/>
          <w:lang w:val="en-GB"/>
        </w:rPr>
        <w:t>s, weaknesses, or events are reported and managed.</w:t>
      </w:r>
    </w:p>
    <w:p w:rsidR="652C6674" w:rsidP="56CF1D72" w:rsidRDefault="652C6674" w14:paraId="3421D4B2" w14:textId="095A6424">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As an example, in our </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previous</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engagement with Surrey and Borders</w:t>
      </w:r>
      <w:r w:rsidRPr="56CF1D72" w:rsidR="633090FE">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56CF1D72" w:rsidR="063BFE40">
        <w:rPr>
          <w:rFonts w:ascii="Poppins" w:hAnsi="Poppins" w:eastAsia="Poppins" w:cs="Poppins"/>
          <w:b w:val="0"/>
          <w:bCs w:val="0"/>
          <w:i w:val="0"/>
          <w:iCs w:val="0"/>
          <w:caps w:val="0"/>
          <w:smallCaps w:val="0"/>
          <w:noProof w:val="0"/>
          <w:color w:val="000000" w:themeColor="text1" w:themeTint="FF" w:themeShade="FF"/>
          <w:sz w:val="22"/>
          <w:szCs w:val="22"/>
          <w:lang w:val="en-GB"/>
        </w:rPr>
        <w:t>Pathology</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we </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demonstrated</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our dedication to delivering exceptional results through continuous improvement practices.</w:t>
      </w:r>
    </w:p>
    <w:p w:rsidR="652C6674" w:rsidP="56CF1D72" w:rsidRDefault="652C6674" w14:paraId="0C81F5C5" w14:textId="0FB2675D">
      <w:pPr>
        <w:pStyle w:val="ListParagraph"/>
        <w:numPr>
          <w:ilvl w:val="0"/>
          <w:numId w:val="57"/>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We optimised our communication and engagement strategy to align with evolving project dynamics, saving costs and focusing on the most effective activities.</w:t>
      </w:r>
    </w:p>
    <w:p w:rsidR="652C6674" w:rsidP="56CF1D72" w:rsidRDefault="652C6674" w14:paraId="511F4CE8" w14:textId="643D1830">
      <w:pPr>
        <w:pStyle w:val="ListParagraph"/>
        <w:numPr>
          <w:ilvl w:val="0"/>
          <w:numId w:val="57"/>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Our strategic guidance ensured that we executed the right actions at the right times, preventing potential communication missteps and avoiding the creation of misplaced </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perceptions</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expectations.</w:t>
      </w:r>
    </w:p>
    <w:p w:rsidR="652C6674" w:rsidP="56CF1D72" w:rsidRDefault="652C6674" w14:paraId="6432193D" w14:textId="325AEB9A">
      <w:pPr>
        <w:pStyle w:val="ListParagraph"/>
        <w:numPr>
          <w:ilvl w:val="0"/>
          <w:numId w:val="57"/>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EHC created a robust and sustainable platform for consistent communications and engagement, ensuring the project's success regardless of future stakeholders, while gaining active support from the Trust's communications team.</w:t>
      </w:r>
    </w:p>
    <w:p w:rsidR="652C6674" w:rsidP="56CF1D72" w:rsidRDefault="652C6674" w14:paraId="64F37C78" w14:textId="0C704DDB">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56CF1D72" w:rsidRDefault="652C6674" w14:paraId="27E91E27" w14:textId="31263736">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52C6674" w:rsidP="56CF1D72" w:rsidRDefault="652C6674" w14:paraId="70A57390" w14:textId="782E344F">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1"/>
          <w:bCs w:val="1"/>
          <w:i w:val="0"/>
          <w:iCs w:val="0"/>
          <w:caps w:val="0"/>
          <w:smallCaps w:val="0"/>
          <w:noProof w:val="0"/>
          <w:color w:val="000000" w:themeColor="text1" w:themeTint="FF" w:themeShade="FF"/>
          <w:sz w:val="22"/>
          <w:szCs w:val="22"/>
          <w:lang w:val="en-GB"/>
        </w:rPr>
        <w:t>monitoring of Key Performance Indicators and Service Level Agreements.</w:t>
      </w:r>
    </w:p>
    <w:p w:rsidR="652C6674" w:rsidP="56CF1D72" w:rsidRDefault="652C6674" w14:paraId="4B7C69D2" w14:textId="0AFF6EE7">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Projects are consistently tracked, with regular updates and alerts to Senior Responsible Officers (SROs). To ensure our projects are successful we measure out projects in the following </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capacity</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652C6674" w:rsidP="56CF1D72" w:rsidRDefault="652C6674" w14:paraId="21830C37" w14:textId="355D4029">
      <w:pPr>
        <w:pStyle w:val="ListParagraph"/>
        <w:numPr>
          <w:ilvl w:val="0"/>
          <w:numId w:val="58"/>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Scope – Ensuring we understand the scope, we re-iterate to our clients and agree outputs at the start of the project </w:t>
      </w:r>
    </w:p>
    <w:p w:rsidR="652C6674" w:rsidP="56CF1D72" w:rsidRDefault="652C6674" w14:paraId="1E6D48B0" w14:textId="0BCF31A4">
      <w:pPr>
        <w:pStyle w:val="ListParagraph"/>
        <w:numPr>
          <w:ilvl w:val="0"/>
          <w:numId w:val="58"/>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Achievable- Ensuring the budget, </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time</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resources available, is the project achievable. This is </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established</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during the client kick of meeting </w:t>
      </w:r>
    </w:p>
    <w:p w:rsidR="652C6674" w:rsidP="56CF1D72" w:rsidRDefault="652C6674" w14:paraId="5865DFF1" w14:textId="7FC61908">
      <w:pPr>
        <w:pStyle w:val="ListParagraph"/>
        <w:numPr>
          <w:ilvl w:val="0"/>
          <w:numId w:val="58"/>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Timeframes</w:t>
      </w: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 Within the given timescales that the client has outlined will we achieve the outputs within time.</w:t>
      </w:r>
    </w:p>
    <w:p w:rsidR="652C6674" w:rsidP="56CF1D72" w:rsidRDefault="652C6674" w14:paraId="54DB9D78" w14:textId="2840370A">
      <w:pPr>
        <w:pStyle w:val="ListParagraph"/>
        <w:numPr>
          <w:ilvl w:val="0"/>
          <w:numId w:val="58"/>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Regular meetings (weekly delivery, SRO, and Board meetings) discuss and document remedial actions.</w:t>
      </w:r>
    </w:p>
    <w:p w:rsidR="652C6674" w:rsidP="56CF1D72" w:rsidRDefault="652C6674" w14:paraId="6280B5A2" w14:textId="7BDF19D3">
      <w:pPr>
        <w:pStyle w:val="ListParagraph"/>
        <w:numPr>
          <w:ilvl w:val="0"/>
          <w:numId w:val="58"/>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Project conclusion processes include retrospectives and client feedback to inform future improvements.</w:t>
      </w:r>
    </w:p>
    <w:p w:rsidR="652C6674" w:rsidP="56CF1D72" w:rsidRDefault="652C6674" w14:paraId="65AAEAAD" w14:textId="02045E95">
      <w:pPr>
        <w:pStyle w:val="ListParagraph"/>
        <w:numPr>
          <w:ilvl w:val="0"/>
          <w:numId w:val="58"/>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Success is measured through client retention, team happiness, financial performance, and learning from retrospectives. There is a weekly report expected of all delivery managers on their projects giving a temperature check of their project across the following areas</w:t>
      </w:r>
    </w:p>
    <w:p w:rsidR="652C6674" w:rsidP="56CF1D72" w:rsidRDefault="652C6674" w14:paraId="4E7C717F" w14:textId="2BF7A048">
      <w:pPr>
        <w:pStyle w:val="ListParagraph"/>
        <w:numPr>
          <w:ilvl w:val="0"/>
          <w:numId w:val="59"/>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 xml:space="preserve">Budget </w:t>
      </w:r>
    </w:p>
    <w:p w:rsidR="652C6674" w:rsidP="56CF1D72" w:rsidRDefault="652C6674" w14:paraId="1AE13F1B" w14:textId="3F11E9B8">
      <w:pPr>
        <w:pStyle w:val="ListParagraph"/>
        <w:numPr>
          <w:ilvl w:val="0"/>
          <w:numId w:val="59"/>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Plan</w:t>
      </w:r>
    </w:p>
    <w:p w:rsidR="652C6674" w:rsidP="56CF1D72" w:rsidRDefault="652C6674" w14:paraId="36204CA1" w14:textId="6E869454">
      <w:pPr>
        <w:pStyle w:val="ListParagraph"/>
        <w:numPr>
          <w:ilvl w:val="0"/>
          <w:numId w:val="59"/>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Quality</w:t>
      </w:r>
    </w:p>
    <w:p w:rsidR="652C6674" w:rsidP="56CF1D72" w:rsidRDefault="652C6674" w14:paraId="7CB3C27C" w14:textId="58571BFD">
      <w:pPr>
        <w:pStyle w:val="ListParagraph"/>
        <w:numPr>
          <w:ilvl w:val="0"/>
          <w:numId w:val="59"/>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Staff</w:t>
      </w:r>
    </w:p>
    <w:p w:rsidR="652C6674" w:rsidP="56CF1D72" w:rsidRDefault="652C6674" w14:paraId="7E8F4B69" w14:textId="2B9DB0B1">
      <w:pPr>
        <w:pStyle w:val="ListParagraph"/>
        <w:numPr>
          <w:ilvl w:val="0"/>
          <w:numId w:val="59"/>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Stakeholder</w:t>
      </w:r>
    </w:p>
    <w:p w:rsidR="652C6674" w:rsidP="56CF1D72" w:rsidRDefault="652C6674" w14:paraId="5C9F99C4" w14:textId="401C0E54">
      <w:pPr>
        <w:pStyle w:val="ListParagraph"/>
        <w:numPr>
          <w:ilvl w:val="0"/>
          <w:numId w:val="59"/>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56CF1D72" w:rsidR="4C63B8F5">
        <w:rPr>
          <w:rFonts w:ascii="Poppins" w:hAnsi="Poppins" w:eastAsia="Poppins" w:cs="Poppins"/>
          <w:b w:val="0"/>
          <w:bCs w:val="0"/>
          <w:i w:val="0"/>
          <w:iCs w:val="0"/>
          <w:caps w:val="0"/>
          <w:smallCaps w:val="0"/>
          <w:noProof w:val="0"/>
          <w:color w:val="000000" w:themeColor="text1" w:themeTint="FF" w:themeShade="FF"/>
          <w:sz w:val="22"/>
          <w:szCs w:val="22"/>
          <w:lang w:val="en-GB"/>
        </w:rPr>
        <w:t>Reputation</w:t>
      </w:r>
    </w:p>
    <w:p w:rsidR="652C6674" w:rsidP="56CF1D72" w:rsidRDefault="652C6674" w14:paraId="333BB411" w14:textId="7BFE5E63">
      <w:pPr>
        <w:spacing w:after="160" w:line="259" w:lineRule="auto"/>
      </w:pPr>
    </w:p>
    <w:p w:rsidR="652C6674" w:rsidP="56CF1D72" w:rsidRDefault="652C6674" w14:paraId="0BB43BF0" w14:textId="444779FE">
      <w:pPr>
        <w:tabs>
          <w:tab w:val="left" w:leader="none" w:pos="440"/>
          <w:tab w:val="right" w:leader="dot" w:pos="9350"/>
        </w:tabs>
        <w:spacing w:after="160" w:line="259" w:lineRule="auto"/>
        <w:rPr>
          <w:rFonts w:ascii="Poppins" w:hAnsi="Poppins" w:eastAsia="Poppins" w:cs="Poppins"/>
          <w:noProof w:val="0"/>
          <w:sz w:val="22"/>
          <w:szCs w:val="22"/>
          <w:lang w:val="en-GB"/>
        </w:rPr>
      </w:pPr>
      <w:r w:rsidRPr="08459084" w:rsidR="251D9F04">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 red rating or an amber to red triggers an alert to the SRO which prompts action. This should not be the first time the SRO is aware of the issues flagged by the Delivery Manager but </w:t>
      </w:r>
      <w:r w:rsidRPr="08459084" w:rsidR="251D9F04">
        <w:rPr>
          <w:rFonts w:ascii="Poppins" w:hAnsi="Poppins" w:eastAsia="Poppins" w:cs="Poppins"/>
          <w:b w:val="0"/>
          <w:bCs w:val="0"/>
          <w:i w:val="0"/>
          <w:iCs w:val="0"/>
          <w:caps w:val="0"/>
          <w:smallCaps w:val="0"/>
          <w:noProof w:val="0"/>
          <w:color w:val="000000" w:themeColor="text1" w:themeTint="FF" w:themeShade="FF"/>
          <w:sz w:val="22"/>
          <w:szCs w:val="22"/>
          <w:lang w:val="en-GB"/>
        </w:rPr>
        <w:t>provides</w:t>
      </w:r>
      <w:r w:rsidRPr="08459084" w:rsidR="251D9F04">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 reporting route into the quality dashboard to allow all projects to be viewed in one place. An example weekly report can be found within supporting documentation </w:t>
      </w:r>
      <w:r w:rsidRPr="08459084" w:rsidR="251D9F04">
        <w:rPr>
          <w:rFonts w:ascii="Poppins" w:hAnsi="Poppins" w:eastAsia="Poppins" w:cs="Poppins"/>
          <w:b w:val="0"/>
          <w:bCs w:val="0"/>
          <w:i w:val="1"/>
          <w:iCs w:val="1"/>
          <w:caps w:val="0"/>
          <w:smallCaps w:val="0"/>
          <w:noProof w:val="0"/>
          <w:color w:val="000000" w:themeColor="text1" w:themeTint="FF" w:themeShade="FF"/>
          <w:sz w:val="22"/>
          <w:szCs w:val="22"/>
          <w:lang w:val="en-GB"/>
        </w:rPr>
        <w:t>‘</w:t>
      </w:r>
      <w:r w:rsidRPr="08459084" w:rsidR="251D9F04">
        <w:rPr>
          <w:rFonts w:ascii="Poppins" w:hAnsi="Poppins" w:eastAsia="Poppins" w:cs="Poppins"/>
          <w:b w:val="1"/>
          <w:bCs w:val="1"/>
          <w:i w:val="1"/>
          <w:iCs w:val="1"/>
          <w:caps w:val="0"/>
          <w:smallCaps w:val="0"/>
          <w:noProof w:val="0"/>
          <w:color w:val="000000" w:themeColor="text1" w:themeTint="FF" w:themeShade="FF"/>
          <w:sz w:val="22"/>
          <w:szCs w:val="22"/>
          <w:lang w:val="en-GB"/>
        </w:rPr>
        <w:t>SD5 EHC Project Reporting Example 211123</w:t>
      </w:r>
      <w:r w:rsidRPr="08459084" w:rsidR="251D9F04">
        <w:rPr>
          <w:rFonts w:ascii="Poppins" w:hAnsi="Poppins" w:eastAsia="Poppins" w:cs="Poppins"/>
          <w:b w:val="0"/>
          <w:bCs w:val="0"/>
          <w:i w:val="1"/>
          <w:iCs w:val="1"/>
          <w:caps w:val="0"/>
          <w:smallCaps w:val="0"/>
          <w:noProof w:val="0"/>
          <w:color w:val="000000" w:themeColor="text1" w:themeTint="FF" w:themeShade="FF"/>
          <w:sz w:val="22"/>
          <w:szCs w:val="22"/>
          <w:lang w:val="en-GB"/>
        </w:rPr>
        <w:t>’.</w:t>
      </w:r>
    </w:p>
    <w:p w:rsidR="652C6674" w:rsidP="56CF1D72" w:rsidRDefault="652C6674" w14:paraId="45EC9A48" w14:textId="0FA99179">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251D9F04">
        <w:drawing>
          <wp:inline wp14:editId="4BC7BE68" wp14:anchorId="33DB3083">
            <wp:extent cx="5819774" cy="4807212"/>
            <wp:effectExtent l="0" t="0" r="0" b="0"/>
            <wp:docPr id="1508281975" name="" title=""/>
            <wp:cNvGraphicFramePr>
              <a:graphicFrameLocks noChangeAspect="1"/>
            </wp:cNvGraphicFramePr>
            <a:graphic>
              <a:graphicData uri="http://schemas.openxmlformats.org/drawingml/2006/picture">
                <pic:pic>
                  <pic:nvPicPr>
                    <pic:cNvPr id="0" name=""/>
                    <pic:cNvPicPr/>
                  </pic:nvPicPr>
                  <pic:blipFill>
                    <a:blip r:embed="R77e2d2621ff440e1">
                      <a:extLst>
                        <a:ext xmlns:a="http://schemas.openxmlformats.org/drawingml/2006/main" uri="{28A0092B-C50C-407E-A947-70E740481C1C}">
                          <a14:useLocalDpi val="0"/>
                        </a:ext>
                      </a:extLst>
                    </a:blip>
                    <a:stretch>
                      <a:fillRect/>
                    </a:stretch>
                  </pic:blipFill>
                  <pic:spPr>
                    <a:xfrm>
                      <a:off x="0" y="0"/>
                      <a:ext cx="5819774" cy="4807212"/>
                    </a:xfrm>
                    <a:prstGeom prst="rect">
                      <a:avLst/>
                    </a:prstGeom>
                  </pic:spPr>
                </pic:pic>
              </a:graphicData>
            </a:graphic>
          </wp:inline>
        </w:drawing>
      </w:r>
    </w:p>
    <w:sectPr w:rsidR="73A367B6">
      <w:headerReference w:type="default" r:id="rId21"/>
      <w:footerReference w:type="default" r:id="rId22"/>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SG" w:author="Sandeep Gill" w:date="2024-01-23T13:08:53" w:id="324185170">
    <w:p w:rsidR="5BBE5A9F" w:rsidRDefault="5BBE5A9F" w14:paraId="22F5003B" w14:textId="20703D5D">
      <w:pPr>
        <w:pStyle w:val="CommentText"/>
      </w:pPr>
      <w:r w:rsidR="5BBE5A9F">
        <w:rPr/>
        <w: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2F5003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CD30FBE" w16cex:dateUtc="2024-01-23T13:08:53.606Z"/>
</w16cex:commentsExtensible>
</file>

<file path=word/commentsIds.xml><?xml version="1.0" encoding="utf-8"?>
<w16cid:commentsIds xmlns:mc="http://schemas.openxmlformats.org/markup-compatibility/2006" xmlns:w16cid="http://schemas.microsoft.com/office/word/2016/wordml/cid" mc:Ignorable="w16cid">
  <w16cid:commentId w16cid:paraId="22F5003B" w16cid:durableId="2CD30F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3307" w:rsidRDefault="000F3307" w14:paraId="7527041B" w14:textId="77777777">
      <w:pPr>
        <w:spacing w:after="0" w:line="240" w:lineRule="auto"/>
      </w:pPr>
      <w:r>
        <w:separator/>
      </w:r>
    </w:p>
  </w:endnote>
  <w:endnote w:type="continuationSeparator" w:id="0">
    <w:p w:rsidR="000F3307" w:rsidRDefault="000F3307" w14:paraId="3B695E2F" w14:textId="77777777">
      <w:pPr>
        <w:spacing w:after="0" w:line="240" w:lineRule="auto"/>
      </w:pPr>
      <w:r>
        <w:continuationSeparator/>
      </w:r>
    </w:p>
  </w:endnote>
  <w:endnote w:type="continuationNotice" w:id="1">
    <w:p w:rsidR="00FF5CDA" w:rsidRDefault="00FF5CDA" w14:paraId="78AFF5A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Layout w:type="fixed"/>
      <w:tblLook w:val="06A0" w:firstRow="1" w:lastRow="0" w:firstColumn="1" w:lastColumn="0" w:noHBand="1" w:noVBand="1"/>
    </w:tblPr>
    <w:tblGrid>
      <w:gridCol w:w="7290"/>
      <w:gridCol w:w="345"/>
      <w:gridCol w:w="1380"/>
    </w:tblGrid>
    <w:tr w:rsidR="7A21F6B9" w:rsidTr="56CF1D72" w14:paraId="475EB98A" w14:textId="77777777">
      <w:trPr>
        <w:trHeight w:val="300"/>
      </w:trPr>
      <w:tc>
        <w:tcPr>
          <w:tcW w:w="7290" w:type="dxa"/>
          <w:tcMar/>
        </w:tcPr>
        <w:p w:rsidR="7A21F6B9" w:rsidP="66EA9658" w:rsidRDefault="7A21F6B9" w14:paraId="4B19388F" w14:textId="7B3164A8">
          <w:pPr>
            <w:pStyle w:val="Header"/>
            <w:ind w:left="-115"/>
            <w:rPr>
              <w:sz w:val="20"/>
              <w:szCs w:val="20"/>
            </w:rPr>
          </w:pPr>
          <w:r w:rsidRPr="56CF1D72" w:rsidR="56CF1D72">
            <w:rPr>
              <w:sz w:val="20"/>
              <w:szCs w:val="20"/>
            </w:rPr>
            <w:t>Technical Response</w:t>
          </w:r>
          <w:r w:rsidRPr="56CF1D72" w:rsidR="56CF1D72">
            <w:rPr>
              <w:sz w:val="20"/>
              <w:szCs w:val="20"/>
            </w:rPr>
            <w:t xml:space="preserve"> – </w:t>
          </w:r>
          <w:r w:rsidRPr="56CF1D72" w:rsidR="56CF1D72">
            <w:rPr>
              <w:sz w:val="20"/>
              <w:szCs w:val="20"/>
            </w:rPr>
            <w:t>D1_Quality Assurance_Ethical Healthcare Consulting</w:t>
          </w:r>
          <w:r w:rsidRPr="56CF1D72" w:rsidR="56CF1D72">
            <w:rPr>
              <w:sz w:val="20"/>
              <w:szCs w:val="20"/>
            </w:rPr>
            <w:t xml:space="preserve">  </w:t>
          </w:r>
        </w:p>
      </w:tc>
      <w:tc>
        <w:tcPr>
          <w:tcW w:w="345" w:type="dxa"/>
          <w:tcMar/>
        </w:tcPr>
        <w:p w:rsidR="7A21F6B9" w:rsidP="7A21F6B9" w:rsidRDefault="7A21F6B9" w14:paraId="4895F409" w14:textId="41B4453B">
          <w:pPr>
            <w:pStyle w:val="Header"/>
            <w:jc w:val="center"/>
          </w:pPr>
        </w:p>
      </w:tc>
      <w:tc>
        <w:tcPr>
          <w:tcW w:w="1380" w:type="dxa"/>
          <w:tcMar/>
        </w:tcPr>
        <w:p w:rsidR="7A21F6B9" w:rsidP="66EA9658" w:rsidRDefault="7A21F6B9" w14:paraId="26A3F5F2" w14:textId="617A1E14">
          <w:pPr>
            <w:pStyle w:val="Header"/>
            <w:ind w:right="-115"/>
            <w:jc w:val="right"/>
            <w:rPr>
              <w:sz w:val="20"/>
              <w:szCs w:val="20"/>
            </w:rPr>
          </w:pPr>
          <w:r w:rsidRPr="66EA9658">
            <w:rPr>
              <w:noProof/>
              <w:sz w:val="20"/>
              <w:szCs w:val="20"/>
            </w:rPr>
            <w:fldChar w:fldCharType="begin"/>
          </w:r>
          <w:r>
            <w:instrText xml:space="preserve">PAGE</w:instrText>
          </w:r>
          <w:r w:rsidRPr="66EA9658">
            <w:rPr>
              <w:color w:val="2B579A"/>
            </w:rPr>
            <w:fldChar w:fldCharType="separate"/>
          </w:r>
          <w:r w:rsidRPr="66EA9658" w:rsidR="66EA9658">
            <w:rPr>
              <w:noProof/>
              <w:sz w:val="20"/>
              <w:szCs w:val="20"/>
            </w:rPr>
            <w:t>1</w:t>
          </w:r>
          <w:r w:rsidRPr="66EA9658">
            <w:rPr>
              <w:noProof/>
              <w:sz w:val="20"/>
              <w:szCs w:val="20"/>
            </w:rPr>
            <w:fldChar w:fldCharType="end"/>
          </w:r>
          <w:r w:rsidRPr="66EA9658" w:rsidR="66EA9658">
            <w:rPr>
              <w:sz w:val="20"/>
              <w:szCs w:val="20"/>
            </w:rPr>
            <w:t xml:space="preserve"> of </w:t>
          </w:r>
          <w:r w:rsidRPr="66EA9658">
            <w:rPr>
              <w:noProof/>
              <w:sz w:val="20"/>
              <w:szCs w:val="20"/>
            </w:rPr>
            <w:fldChar w:fldCharType="begin"/>
          </w:r>
          <w:r>
            <w:instrText xml:space="preserve">NUMPAGES</w:instrText>
          </w:r>
          <w:r w:rsidRPr="66EA9658">
            <w:rPr>
              <w:color w:val="2B579A"/>
            </w:rPr>
            <w:fldChar w:fldCharType="separate"/>
          </w:r>
          <w:r w:rsidRPr="66EA9658" w:rsidR="66EA9658">
            <w:rPr>
              <w:noProof/>
              <w:sz w:val="20"/>
              <w:szCs w:val="20"/>
            </w:rPr>
            <w:t>9</w:t>
          </w:r>
          <w:r w:rsidRPr="66EA9658">
            <w:rPr>
              <w:noProof/>
              <w:sz w:val="20"/>
              <w:szCs w:val="20"/>
            </w:rPr>
            <w:fldChar w:fldCharType="end"/>
          </w:r>
        </w:p>
      </w:tc>
    </w:tr>
  </w:tbl>
  <w:p w:rsidR="7A21F6B9" w:rsidP="7A21F6B9" w:rsidRDefault="7A21F6B9" w14:paraId="7FD19972" w14:textId="4CEEE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3307" w:rsidRDefault="000F3307" w14:paraId="371698B7" w14:textId="77777777">
      <w:pPr>
        <w:spacing w:after="0" w:line="240" w:lineRule="auto"/>
      </w:pPr>
      <w:r>
        <w:separator/>
      </w:r>
    </w:p>
  </w:footnote>
  <w:footnote w:type="continuationSeparator" w:id="0">
    <w:p w:rsidR="000F3307" w:rsidRDefault="000F3307" w14:paraId="47705FDA" w14:textId="77777777">
      <w:pPr>
        <w:spacing w:after="0" w:line="240" w:lineRule="auto"/>
      </w:pPr>
      <w:r>
        <w:continuationSeparator/>
      </w:r>
    </w:p>
  </w:footnote>
  <w:footnote w:type="continuationNotice" w:id="1">
    <w:p w:rsidR="00FF5CDA" w:rsidRDefault="00FF5CDA" w14:paraId="2C0C036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A21F6B9" w:rsidTr="7A21F6B9" w14:paraId="5902D9C0" w14:textId="77777777">
      <w:trPr>
        <w:trHeight w:val="300"/>
      </w:trPr>
      <w:tc>
        <w:tcPr>
          <w:tcW w:w="3005" w:type="dxa"/>
        </w:tcPr>
        <w:p w:rsidR="7A21F6B9" w:rsidP="7A21F6B9" w:rsidRDefault="7A21F6B9" w14:paraId="162E8F9A" w14:textId="7C463966">
          <w:pPr>
            <w:pStyle w:val="Header"/>
            <w:ind w:left="-115"/>
          </w:pPr>
        </w:p>
      </w:tc>
      <w:tc>
        <w:tcPr>
          <w:tcW w:w="3005" w:type="dxa"/>
        </w:tcPr>
        <w:p w:rsidR="7A21F6B9" w:rsidP="7A21F6B9" w:rsidRDefault="7A21F6B9" w14:paraId="4420F218" w14:textId="2B333DB9">
          <w:pPr>
            <w:pStyle w:val="Header"/>
            <w:jc w:val="center"/>
          </w:pPr>
        </w:p>
      </w:tc>
      <w:tc>
        <w:tcPr>
          <w:tcW w:w="3005" w:type="dxa"/>
        </w:tcPr>
        <w:p w:rsidR="7A21F6B9" w:rsidP="7A21F6B9" w:rsidRDefault="7A21F6B9" w14:paraId="6E7C2949" w14:textId="775621F1">
          <w:pPr>
            <w:pStyle w:val="Header"/>
            <w:ind w:right="-115"/>
            <w:jc w:val="right"/>
          </w:pPr>
        </w:p>
      </w:tc>
    </w:tr>
  </w:tbl>
  <w:p w:rsidR="7A21F6B9" w:rsidP="7A21F6B9" w:rsidRDefault="7A21F6B9" w14:paraId="13479E20" w14:textId="49851063">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8">
    <w:nsid w:val="2e324916"/>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7">
    <w:nsid w:val="5dde65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b60a4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8804d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e3ae8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c65fc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2ec72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8c449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7422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9f836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46042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755c212"/>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49057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28291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b13d1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4cdc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464b5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abb9c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e991a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2c609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ccbd1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f57e4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b6d20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ad1e6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460e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4D2960"/>
    <w:multiLevelType w:val="multilevel"/>
    <w:tmpl w:val="265034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03BEF58B"/>
    <w:multiLevelType w:val="hybridMultilevel"/>
    <w:tmpl w:val="0C706F30"/>
    <w:lvl w:ilvl="0" w:tplc="067C4276">
      <w:start w:val="2"/>
      <w:numFmt w:val="decimal"/>
      <w:lvlText w:val="%1."/>
      <w:lvlJc w:val="left"/>
      <w:pPr>
        <w:ind w:left="720" w:hanging="360"/>
      </w:pPr>
    </w:lvl>
    <w:lvl w:ilvl="1" w:tplc="F6FCDAA2">
      <w:start w:val="1"/>
      <w:numFmt w:val="lowerLetter"/>
      <w:lvlText w:val="%2."/>
      <w:lvlJc w:val="left"/>
      <w:pPr>
        <w:ind w:left="1440" w:hanging="360"/>
      </w:pPr>
    </w:lvl>
    <w:lvl w:ilvl="2" w:tplc="2598A0B4">
      <w:start w:val="1"/>
      <w:numFmt w:val="lowerRoman"/>
      <w:lvlText w:val="%3."/>
      <w:lvlJc w:val="right"/>
      <w:pPr>
        <w:ind w:left="2160" w:hanging="180"/>
      </w:pPr>
    </w:lvl>
    <w:lvl w:ilvl="3" w:tplc="8A2AF7AC">
      <w:start w:val="1"/>
      <w:numFmt w:val="decimal"/>
      <w:lvlText w:val="%4."/>
      <w:lvlJc w:val="left"/>
      <w:pPr>
        <w:ind w:left="2880" w:hanging="360"/>
      </w:pPr>
    </w:lvl>
    <w:lvl w:ilvl="4" w:tplc="46C2FF80">
      <w:start w:val="1"/>
      <w:numFmt w:val="lowerLetter"/>
      <w:lvlText w:val="%5."/>
      <w:lvlJc w:val="left"/>
      <w:pPr>
        <w:ind w:left="3600" w:hanging="360"/>
      </w:pPr>
    </w:lvl>
    <w:lvl w:ilvl="5" w:tplc="7B468E4A">
      <w:start w:val="1"/>
      <w:numFmt w:val="lowerRoman"/>
      <w:lvlText w:val="%6."/>
      <w:lvlJc w:val="right"/>
      <w:pPr>
        <w:ind w:left="4320" w:hanging="180"/>
      </w:pPr>
    </w:lvl>
    <w:lvl w:ilvl="6" w:tplc="3C8AED7C">
      <w:start w:val="1"/>
      <w:numFmt w:val="decimal"/>
      <w:lvlText w:val="%7."/>
      <w:lvlJc w:val="left"/>
      <w:pPr>
        <w:ind w:left="5040" w:hanging="360"/>
      </w:pPr>
    </w:lvl>
    <w:lvl w:ilvl="7" w:tplc="460232A8">
      <w:start w:val="1"/>
      <w:numFmt w:val="lowerLetter"/>
      <w:lvlText w:val="%8."/>
      <w:lvlJc w:val="left"/>
      <w:pPr>
        <w:ind w:left="5760" w:hanging="360"/>
      </w:pPr>
    </w:lvl>
    <w:lvl w:ilvl="8" w:tplc="E864DFF2">
      <w:start w:val="1"/>
      <w:numFmt w:val="lowerRoman"/>
      <w:lvlText w:val="%9."/>
      <w:lvlJc w:val="right"/>
      <w:pPr>
        <w:ind w:left="6480" w:hanging="180"/>
      </w:pPr>
    </w:lvl>
  </w:abstractNum>
  <w:abstractNum w:abstractNumId="2" w15:restartNumberingAfterBreak="0">
    <w:nsid w:val="06C35BD2"/>
    <w:multiLevelType w:val="hybridMultilevel"/>
    <w:tmpl w:val="E85E2024"/>
    <w:lvl w:ilvl="0" w:tplc="4AEA5D04">
      <w:start w:val="1"/>
      <w:numFmt w:val="bullet"/>
      <w:lvlText w:val=""/>
      <w:lvlJc w:val="left"/>
      <w:pPr>
        <w:ind w:left="720" w:hanging="360"/>
      </w:pPr>
      <w:rPr>
        <w:rFonts w:hint="default" w:ascii="Symbol" w:hAnsi="Symbol"/>
      </w:rPr>
    </w:lvl>
    <w:lvl w:ilvl="1" w:tplc="C206E638">
      <w:start w:val="1"/>
      <w:numFmt w:val="bullet"/>
      <w:lvlText w:val="o"/>
      <w:lvlJc w:val="left"/>
      <w:pPr>
        <w:ind w:left="1440" w:hanging="360"/>
      </w:pPr>
      <w:rPr>
        <w:rFonts w:hint="default" w:ascii="Courier New" w:hAnsi="Courier New"/>
      </w:rPr>
    </w:lvl>
    <w:lvl w:ilvl="2" w:tplc="86EA2D02">
      <w:start w:val="1"/>
      <w:numFmt w:val="bullet"/>
      <w:lvlText w:val=""/>
      <w:lvlJc w:val="left"/>
      <w:pPr>
        <w:ind w:left="2160" w:hanging="360"/>
      </w:pPr>
      <w:rPr>
        <w:rFonts w:hint="default" w:ascii="Wingdings" w:hAnsi="Wingdings"/>
      </w:rPr>
    </w:lvl>
    <w:lvl w:ilvl="3" w:tplc="F83A83B0">
      <w:start w:val="1"/>
      <w:numFmt w:val="bullet"/>
      <w:lvlText w:val=""/>
      <w:lvlJc w:val="left"/>
      <w:pPr>
        <w:ind w:left="2880" w:hanging="360"/>
      </w:pPr>
      <w:rPr>
        <w:rFonts w:hint="default" w:ascii="Symbol" w:hAnsi="Symbol"/>
      </w:rPr>
    </w:lvl>
    <w:lvl w:ilvl="4" w:tplc="A12C7E56">
      <w:start w:val="1"/>
      <w:numFmt w:val="bullet"/>
      <w:lvlText w:val="o"/>
      <w:lvlJc w:val="left"/>
      <w:pPr>
        <w:ind w:left="3600" w:hanging="360"/>
      </w:pPr>
      <w:rPr>
        <w:rFonts w:hint="default" w:ascii="Courier New" w:hAnsi="Courier New"/>
      </w:rPr>
    </w:lvl>
    <w:lvl w:ilvl="5" w:tplc="2F1801A0">
      <w:start w:val="1"/>
      <w:numFmt w:val="bullet"/>
      <w:lvlText w:val=""/>
      <w:lvlJc w:val="left"/>
      <w:pPr>
        <w:ind w:left="4320" w:hanging="360"/>
      </w:pPr>
      <w:rPr>
        <w:rFonts w:hint="default" w:ascii="Wingdings" w:hAnsi="Wingdings"/>
      </w:rPr>
    </w:lvl>
    <w:lvl w:ilvl="6" w:tplc="9B963086">
      <w:start w:val="1"/>
      <w:numFmt w:val="bullet"/>
      <w:lvlText w:val=""/>
      <w:lvlJc w:val="left"/>
      <w:pPr>
        <w:ind w:left="5040" w:hanging="360"/>
      </w:pPr>
      <w:rPr>
        <w:rFonts w:hint="default" w:ascii="Symbol" w:hAnsi="Symbol"/>
      </w:rPr>
    </w:lvl>
    <w:lvl w:ilvl="7" w:tplc="11AE9676">
      <w:start w:val="1"/>
      <w:numFmt w:val="bullet"/>
      <w:lvlText w:val="o"/>
      <w:lvlJc w:val="left"/>
      <w:pPr>
        <w:ind w:left="5760" w:hanging="360"/>
      </w:pPr>
      <w:rPr>
        <w:rFonts w:hint="default" w:ascii="Courier New" w:hAnsi="Courier New"/>
      </w:rPr>
    </w:lvl>
    <w:lvl w:ilvl="8" w:tplc="C44A039E">
      <w:start w:val="1"/>
      <w:numFmt w:val="bullet"/>
      <w:lvlText w:val=""/>
      <w:lvlJc w:val="left"/>
      <w:pPr>
        <w:ind w:left="6480" w:hanging="360"/>
      </w:pPr>
      <w:rPr>
        <w:rFonts w:hint="default" w:ascii="Wingdings" w:hAnsi="Wingdings"/>
      </w:rPr>
    </w:lvl>
  </w:abstractNum>
  <w:abstractNum w:abstractNumId="3" w15:restartNumberingAfterBreak="0">
    <w:nsid w:val="06D1B8C8"/>
    <w:multiLevelType w:val="hybridMultilevel"/>
    <w:tmpl w:val="777A14BA"/>
    <w:lvl w:ilvl="0" w:tplc="74D81BDC">
      <w:start w:val="1"/>
      <w:numFmt w:val="decimal"/>
      <w:lvlText w:val="%1."/>
      <w:lvlJc w:val="left"/>
      <w:pPr>
        <w:ind w:left="720" w:hanging="360"/>
      </w:pPr>
    </w:lvl>
    <w:lvl w:ilvl="1" w:tplc="492A5132">
      <w:start w:val="1"/>
      <w:numFmt w:val="lowerLetter"/>
      <w:lvlText w:val="%2."/>
      <w:lvlJc w:val="left"/>
      <w:pPr>
        <w:ind w:left="1440" w:hanging="360"/>
      </w:pPr>
    </w:lvl>
    <w:lvl w:ilvl="2" w:tplc="5B1C9DD0">
      <w:start w:val="1"/>
      <w:numFmt w:val="lowerRoman"/>
      <w:lvlText w:val="%3."/>
      <w:lvlJc w:val="right"/>
      <w:pPr>
        <w:ind w:left="2160" w:hanging="180"/>
      </w:pPr>
    </w:lvl>
    <w:lvl w:ilvl="3" w:tplc="E584B666">
      <w:start w:val="1"/>
      <w:numFmt w:val="decimal"/>
      <w:lvlText w:val="%4."/>
      <w:lvlJc w:val="left"/>
      <w:pPr>
        <w:ind w:left="2880" w:hanging="360"/>
      </w:pPr>
    </w:lvl>
    <w:lvl w:ilvl="4" w:tplc="F6AA7D9C">
      <w:start w:val="1"/>
      <w:numFmt w:val="lowerLetter"/>
      <w:lvlText w:val="%5."/>
      <w:lvlJc w:val="left"/>
      <w:pPr>
        <w:ind w:left="3600" w:hanging="360"/>
      </w:pPr>
    </w:lvl>
    <w:lvl w:ilvl="5" w:tplc="4290F25C">
      <w:start w:val="1"/>
      <w:numFmt w:val="lowerRoman"/>
      <w:lvlText w:val="%6."/>
      <w:lvlJc w:val="right"/>
      <w:pPr>
        <w:ind w:left="4320" w:hanging="180"/>
      </w:pPr>
    </w:lvl>
    <w:lvl w:ilvl="6" w:tplc="39B672D8">
      <w:start w:val="1"/>
      <w:numFmt w:val="decimal"/>
      <w:lvlText w:val="%7."/>
      <w:lvlJc w:val="left"/>
      <w:pPr>
        <w:ind w:left="5040" w:hanging="360"/>
      </w:pPr>
    </w:lvl>
    <w:lvl w:ilvl="7" w:tplc="6010E054">
      <w:start w:val="1"/>
      <w:numFmt w:val="lowerLetter"/>
      <w:lvlText w:val="%8."/>
      <w:lvlJc w:val="left"/>
      <w:pPr>
        <w:ind w:left="5760" w:hanging="360"/>
      </w:pPr>
    </w:lvl>
    <w:lvl w:ilvl="8" w:tplc="A240E0CA">
      <w:start w:val="1"/>
      <w:numFmt w:val="lowerRoman"/>
      <w:lvlText w:val="%9."/>
      <w:lvlJc w:val="right"/>
      <w:pPr>
        <w:ind w:left="6480" w:hanging="180"/>
      </w:pPr>
    </w:lvl>
  </w:abstractNum>
  <w:abstractNum w:abstractNumId="4" w15:restartNumberingAfterBreak="0">
    <w:nsid w:val="08099F70"/>
    <w:multiLevelType w:val="multilevel"/>
    <w:tmpl w:val="18B6560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5" w15:restartNumberingAfterBreak="0">
    <w:nsid w:val="0AD4430B"/>
    <w:multiLevelType w:val="hybridMultilevel"/>
    <w:tmpl w:val="ED962A8E"/>
    <w:lvl w:ilvl="0" w:tplc="0A7C7EA2">
      <w:start w:val="1"/>
      <w:numFmt w:val="bullet"/>
      <w:lvlText w:val="-"/>
      <w:lvlJc w:val="left"/>
      <w:pPr>
        <w:ind w:left="720" w:hanging="360"/>
      </w:pPr>
      <w:rPr>
        <w:rFonts w:hint="default" w:ascii="Calibri" w:hAnsi="Calibri"/>
      </w:rPr>
    </w:lvl>
    <w:lvl w:ilvl="1" w:tplc="92C2ABF4">
      <w:start w:val="1"/>
      <w:numFmt w:val="bullet"/>
      <w:lvlText w:val="o"/>
      <w:lvlJc w:val="left"/>
      <w:pPr>
        <w:ind w:left="1440" w:hanging="360"/>
      </w:pPr>
      <w:rPr>
        <w:rFonts w:hint="default" w:ascii="Courier New" w:hAnsi="Courier New"/>
      </w:rPr>
    </w:lvl>
    <w:lvl w:ilvl="2" w:tplc="23E44DE2">
      <w:start w:val="1"/>
      <w:numFmt w:val="bullet"/>
      <w:lvlText w:val=""/>
      <w:lvlJc w:val="left"/>
      <w:pPr>
        <w:ind w:left="2160" w:hanging="360"/>
      </w:pPr>
      <w:rPr>
        <w:rFonts w:hint="default" w:ascii="Wingdings" w:hAnsi="Wingdings"/>
      </w:rPr>
    </w:lvl>
    <w:lvl w:ilvl="3" w:tplc="6214FDC4">
      <w:start w:val="1"/>
      <w:numFmt w:val="bullet"/>
      <w:lvlText w:val=""/>
      <w:lvlJc w:val="left"/>
      <w:pPr>
        <w:ind w:left="2880" w:hanging="360"/>
      </w:pPr>
      <w:rPr>
        <w:rFonts w:hint="default" w:ascii="Symbol" w:hAnsi="Symbol"/>
      </w:rPr>
    </w:lvl>
    <w:lvl w:ilvl="4" w:tplc="D324AD0E">
      <w:start w:val="1"/>
      <w:numFmt w:val="bullet"/>
      <w:lvlText w:val="o"/>
      <w:lvlJc w:val="left"/>
      <w:pPr>
        <w:ind w:left="3600" w:hanging="360"/>
      </w:pPr>
      <w:rPr>
        <w:rFonts w:hint="default" w:ascii="Courier New" w:hAnsi="Courier New"/>
      </w:rPr>
    </w:lvl>
    <w:lvl w:ilvl="5" w:tplc="7E8C47D4">
      <w:start w:val="1"/>
      <w:numFmt w:val="bullet"/>
      <w:lvlText w:val=""/>
      <w:lvlJc w:val="left"/>
      <w:pPr>
        <w:ind w:left="4320" w:hanging="360"/>
      </w:pPr>
      <w:rPr>
        <w:rFonts w:hint="default" w:ascii="Wingdings" w:hAnsi="Wingdings"/>
      </w:rPr>
    </w:lvl>
    <w:lvl w:ilvl="6" w:tplc="2746FD30">
      <w:start w:val="1"/>
      <w:numFmt w:val="bullet"/>
      <w:lvlText w:val=""/>
      <w:lvlJc w:val="left"/>
      <w:pPr>
        <w:ind w:left="5040" w:hanging="360"/>
      </w:pPr>
      <w:rPr>
        <w:rFonts w:hint="default" w:ascii="Symbol" w:hAnsi="Symbol"/>
      </w:rPr>
    </w:lvl>
    <w:lvl w:ilvl="7" w:tplc="DC30ACF6">
      <w:start w:val="1"/>
      <w:numFmt w:val="bullet"/>
      <w:lvlText w:val="o"/>
      <w:lvlJc w:val="left"/>
      <w:pPr>
        <w:ind w:left="5760" w:hanging="360"/>
      </w:pPr>
      <w:rPr>
        <w:rFonts w:hint="default" w:ascii="Courier New" w:hAnsi="Courier New"/>
      </w:rPr>
    </w:lvl>
    <w:lvl w:ilvl="8" w:tplc="0730002A">
      <w:start w:val="1"/>
      <w:numFmt w:val="bullet"/>
      <w:lvlText w:val=""/>
      <w:lvlJc w:val="left"/>
      <w:pPr>
        <w:ind w:left="6480" w:hanging="360"/>
      </w:pPr>
      <w:rPr>
        <w:rFonts w:hint="default" w:ascii="Wingdings" w:hAnsi="Wingdings"/>
      </w:rPr>
    </w:lvl>
  </w:abstractNum>
  <w:abstractNum w:abstractNumId="6" w15:restartNumberingAfterBreak="0">
    <w:nsid w:val="111ED676"/>
    <w:multiLevelType w:val="hybridMultilevel"/>
    <w:tmpl w:val="798ED8FA"/>
    <w:lvl w:ilvl="0" w:tplc="85A482A8">
      <w:start w:val="1"/>
      <w:numFmt w:val="decimal"/>
      <w:lvlText w:val="%1."/>
      <w:lvlJc w:val="left"/>
      <w:pPr>
        <w:ind w:left="720" w:hanging="360"/>
      </w:pPr>
    </w:lvl>
    <w:lvl w:ilvl="1" w:tplc="E62A91A4">
      <w:start w:val="1"/>
      <w:numFmt w:val="lowerLetter"/>
      <w:lvlText w:val="%2."/>
      <w:lvlJc w:val="left"/>
      <w:pPr>
        <w:ind w:left="1440" w:hanging="360"/>
      </w:pPr>
    </w:lvl>
    <w:lvl w:ilvl="2" w:tplc="AC98E8BC">
      <w:start w:val="1"/>
      <w:numFmt w:val="lowerRoman"/>
      <w:lvlText w:val="%3."/>
      <w:lvlJc w:val="right"/>
      <w:pPr>
        <w:ind w:left="2160" w:hanging="180"/>
      </w:pPr>
    </w:lvl>
    <w:lvl w:ilvl="3" w:tplc="0B46F6C0">
      <w:start w:val="1"/>
      <w:numFmt w:val="decimal"/>
      <w:lvlText w:val="%4."/>
      <w:lvlJc w:val="left"/>
      <w:pPr>
        <w:ind w:left="2880" w:hanging="360"/>
      </w:pPr>
    </w:lvl>
    <w:lvl w:ilvl="4" w:tplc="DF102340">
      <w:start w:val="1"/>
      <w:numFmt w:val="lowerLetter"/>
      <w:lvlText w:val="%5."/>
      <w:lvlJc w:val="left"/>
      <w:pPr>
        <w:ind w:left="3600" w:hanging="360"/>
      </w:pPr>
    </w:lvl>
    <w:lvl w:ilvl="5" w:tplc="C2E4537E">
      <w:start w:val="1"/>
      <w:numFmt w:val="lowerRoman"/>
      <w:lvlText w:val="%6."/>
      <w:lvlJc w:val="right"/>
      <w:pPr>
        <w:ind w:left="4320" w:hanging="180"/>
      </w:pPr>
    </w:lvl>
    <w:lvl w:ilvl="6" w:tplc="7CE00F92">
      <w:start w:val="1"/>
      <w:numFmt w:val="decimal"/>
      <w:lvlText w:val="%7."/>
      <w:lvlJc w:val="left"/>
      <w:pPr>
        <w:ind w:left="5040" w:hanging="360"/>
      </w:pPr>
    </w:lvl>
    <w:lvl w:ilvl="7" w:tplc="D7C8B406">
      <w:start w:val="1"/>
      <w:numFmt w:val="lowerLetter"/>
      <w:lvlText w:val="%8."/>
      <w:lvlJc w:val="left"/>
      <w:pPr>
        <w:ind w:left="5760" w:hanging="360"/>
      </w:pPr>
    </w:lvl>
    <w:lvl w:ilvl="8" w:tplc="E28A4E00">
      <w:start w:val="1"/>
      <w:numFmt w:val="lowerRoman"/>
      <w:lvlText w:val="%9."/>
      <w:lvlJc w:val="right"/>
      <w:pPr>
        <w:ind w:left="6480" w:hanging="180"/>
      </w:pPr>
    </w:lvl>
  </w:abstractNum>
  <w:abstractNum w:abstractNumId="7" w15:restartNumberingAfterBreak="0">
    <w:nsid w:val="1D6A00BB"/>
    <w:multiLevelType w:val="hybridMultilevel"/>
    <w:tmpl w:val="C8B0A618"/>
    <w:lvl w:ilvl="0" w:tplc="795AE14E">
      <w:start w:val="1"/>
      <w:numFmt w:val="decimal"/>
      <w:lvlText w:val="%1."/>
      <w:lvlJc w:val="left"/>
      <w:pPr>
        <w:ind w:left="720" w:hanging="360"/>
      </w:pPr>
    </w:lvl>
    <w:lvl w:ilvl="1" w:tplc="F094F994">
      <w:start w:val="1"/>
      <w:numFmt w:val="lowerLetter"/>
      <w:lvlText w:val="%2."/>
      <w:lvlJc w:val="left"/>
      <w:pPr>
        <w:ind w:left="1440" w:hanging="360"/>
      </w:pPr>
    </w:lvl>
    <w:lvl w:ilvl="2" w:tplc="703288C6">
      <w:start w:val="1"/>
      <w:numFmt w:val="lowerRoman"/>
      <w:lvlText w:val="%3."/>
      <w:lvlJc w:val="right"/>
      <w:pPr>
        <w:ind w:left="2160" w:hanging="180"/>
      </w:pPr>
    </w:lvl>
    <w:lvl w:ilvl="3" w:tplc="8488C2CA">
      <w:start w:val="1"/>
      <w:numFmt w:val="decimal"/>
      <w:lvlText w:val="%4."/>
      <w:lvlJc w:val="left"/>
      <w:pPr>
        <w:ind w:left="2880" w:hanging="360"/>
      </w:pPr>
    </w:lvl>
    <w:lvl w:ilvl="4" w:tplc="7B10A820">
      <w:start w:val="1"/>
      <w:numFmt w:val="lowerLetter"/>
      <w:lvlText w:val="%5."/>
      <w:lvlJc w:val="left"/>
      <w:pPr>
        <w:ind w:left="3600" w:hanging="360"/>
      </w:pPr>
    </w:lvl>
    <w:lvl w:ilvl="5" w:tplc="48DEE35C">
      <w:start w:val="1"/>
      <w:numFmt w:val="lowerRoman"/>
      <w:lvlText w:val="%6."/>
      <w:lvlJc w:val="right"/>
      <w:pPr>
        <w:ind w:left="4320" w:hanging="180"/>
      </w:pPr>
    </w:lvl>
    <w:lvl w:ilvl="6" w:tplc="FFDA0DCA">
      <w:start w:val="1"/>
      <w:numFmt w:val="decimal"/>
      <w:lvlText w:val="%7."/>
      <w:lvlJc w:val="left"/>
      <w:pPr>
        <w:ind w:left="5040" w:hanging="360"/>
      </w:pPr>
    </w:lvl>
    <w:lvl w:ilvl="7" w:tplc="75A01944">
      <w:start w:val="1"/>
      <w:numFmt w:val="lowerLetter"/>
      <w:lvlText w:val="%8."/>
      <w:lvlJc w:val="left"/>
      <w:pPr>
        <w:ind w:left="5760" w:hanging="360"/>
      </w:pPr>
    </w:lvl>
    <w:lvl w:ilvl="8" w:tplc="9C4A4022">
      <w:start w:val="1"/>
      <w:numFmt w:val="lowerRoman"/>
      <w:lvlText w:val="%9."/>
      <w:lvlJc w:val="right"/>
      <w:pPr>
        <w:ind w:left="6480" w:hanging="180"/>
      </w:pPr>
    </w:lvl>
  </w:abstractNum>
  <w:abstractNum w:abstractNumId="8" w15:restartNumberingAfterBreak="0">
    <w:nsid w:val="1E8A9FD1"/>
    <w:multiLevelType w:val="hybridMultilevel"/>
    <w:tmpl w:val="5DFCEFAA"/>
    <w:lvl w:ilvl="0" w:tplc="E6120256">
      <w:start w:val="4"/>
      <w:numFmt w:val="decimal"/>
      <w:lvlText w:val="%1."/>
      <w:lvlJc w:val="left"/>
      <w:pPr>
        <w:ind w:left="720" w:hanging="360"/>
      </w:pPr>
    </w:lvl>
    <w:lvl w:ilvl="1" w:tplc="112E90AC">
      <w:start w:val="1"/>
      <w:numFmt w:val="lowerLetter"/>
      <w:lvlText w:val="%2."/>
      <w:lvlJc w:val="left"/>
      <w:pPr>
        <w:ind w:left="1440" w:hanging="360"/>
      </w:pPr>
    </w:lvl>
    <w:lvl w:ilvl="2" w:tplc="BD6C507A">
      <w:start w:val="1"/>
      <w:numFmt w:val="lowerRoman"/>
      <w:lvlText w:val="%3."/>
      <w:lvlJc w:val="right"/>
      <w:pPr>
        <w:ind w:left="2160" w:hanging="180"/>
      </w:pPr>
    </w:lvl>
    <w:lvl w:ilvl="3" w:tplc="AC20E0F0">
      <w:start w:val="1"/>
      <w:numFmt w:val="decimal"/>
      <w:lvlText w:val="%4."/>
      <w:lvlJc w:val="left"/>
      <w:pPr>
        <w:ind w:left="2880" w:hanging="360"/>
      </w:pPr>
    </w:lvl>
    <w:lvl w:ilvl="4" w:tplc="D2161AC8">
      <w:start w:val="1"/>
      <w:numFmt w:val="lowerLetter"/>
      <w:lvlText w:val="%5."/>
      <w:lvlJc w:val="left"/>
      <w:pPr>
        <w:ind w:left="3600" w:hanging="360"/>
      </w:pPr>
    </w:lvl>
    <w:lvl w:ilvl="5" w:tplc="B2445D12">
      <w:start w:val="1"/>
      <w:numFmt w:val="lowerRoman"/>
      <w:lvlText w:val="%6."/>
      <w:lvlJc w:val="right"/>
      <w:pPr>
        <w:ind w:left="4320" w:hanging="180"/>
      </w:pPr>
    </w:lvl>
    <w:lvl w:ilvl="6" w:tplc="DD1C0EC4">
      <w:start w:val="1"/>
      <w:numFmt w:val="decimal"/>
      <w:lvlText w:val="%7."/>
      <w:lvlJc w:val="left"/>
      <w:pPr>
        <w:ind w:left="5040" w:hanging="360"/>
      </w:pPr>
    </w:lvl>
    <w:lvl w:ilvl="7" w:tplc="CD92F830">
      <w:start w:val="1"/>
      <w:numFmt w:val="lowerLetter"/>
      <w:lvlText w:val="%8."/>
      <w:lvlJc w:val="left"/>
      <w:pPr>
        <w:ind w:left="5760" w:hanging="360"/>
      </w:pPr>
    </w:lvl>
    <w:lvl w:ilvl="8" w:tplc="D09A5574">
      <w:start w:val="1"/>
      <w:numFmt w:val="lowerRoman"/>
      <w:lvlText w:val="%9."/>
      <w:lvlJc w:val="right"/>
      <w:pPr>
        <w:ind w:left="6480" w:hanging="180"/>
      </w:pPr>
    </w:lvl>
  </w:abstractNum>
  <w:abstractNum w:abstractNumId="9" w15:restartNumberingAfterBreak="0">
    <w:nsid w:val="20B1F652"/>
    <w:multiLevelType w:val="hybridMultilevel"/>
    <w:tmpl w:val="10922178"/>
    <w:lvl w:ilvl="0" w:tplc="415CEC10">
      <w:start w:val="1"/>
      <w:numFmt w:val="bullet"/>
      <w:lvlText w:val="-"/>
      <w:lvlJc w:val="left"/>
      <w:pPr>
        <w:ind w:left="720" w:hanging="360"/>
      </w:pPr>
      <w:rPr>
        <w:rFonts w:hint="default" w:ascii="Calibri" w:hAnsi="Calibri"/>
      </w:rPr>
    </w:lvl>
    <w:lvl w:ilvl="1" w:tplc="D8140CFC">
      <w:start w:val="1"/>
      <w:numFmt w:val="bullet"/>
      <w:lvlText w:val="o"/>
      <w:lvlJc w:val="left"/>
      <w:pPr>
        <w:ind w:left="1440" w:hanging="360"/>
      </w:pPr>
      <w:rPr>
        <w:rFonts w:hint="default" w:ascii="Courier New" w:hAnsi="Courier New"/>
      </w:rPr>
    </w:lvl>
    <w:lvl w:ilvl="2" w:tplc="7CB22A74">
      <w:start w:val="1"/>
      <w:numFmt w:val="bullet"/>
      <w:lvlText w:val=""/>
      <w:lvlJc w:val="left"/>
      <w:pPr>
        <w:ind w:left="2160" w:hanging="360"/>
      </w:pPr>
      <w:rPr>
        <w:rFonts w:hint="default" w:ascii="Wingdings" w:hAnsi="Wingdings"/>
      </w:rPr>
    </w:lvl>
    <w:lvl w:ilvl="3" w:tplc="13700068">
      <w:start w:val="1"/>
      <w:numFmt w:val="bullet"/>
      <w:lvlText w:val=""/>
      <w:lvlJc w:val="left"/>
      <w:pPr>
        <w:ind w:left="2880" w:hanging="360"/>
      </w:pPr>
      <w:rPr>
        <w:rFonts w:hint="default" w:ascii="Symbol" w:hAnsi="Symbol"/>
      </w:rPr>
    </w:lvl>
    <w:lvl w:ilvl="4" w:tplc="059A2C2E">
      <w:start w:val="1"/>
      <w:numFmt w:val="bullet"/>
      <w:lvlText w:val="o"/>
      <w:lvlJc w:val="left"/>
      <w:pPr>
        <w:ind w:left="3600" w:hanging="360"/>
      </w:pPr>
      <w:rPr>
        <w:rFonts w:hint="default" w:ascii="Courier New" w:hAnsi="Courier New"/>
      </w:rPr>
    </w:lvl>
    <w:lvl w:ilvl="5" w:tplc="693465E2">
      <w:start w:val="1"/>
      <w:numFmt w:val="bullet"/>
      <w:lvlText w:val=""/>
      <w:lvlJc w:val="left"/>
      <w:pPr>
        <w:ind w:left="4320" w:hanging="360"/>
      </w:pPr>
      <w:rPr>
        <w:rFonts w:hint="default" w:ascii="Wingdings" w:hAnsi="Wingdings"/>
      </w:rPr>
    </w:lvl>
    <w:lvl w:ilvl="6" w:tplc="F582273E">
      <w:start w:val="1"/>
      <w:numFmt w:val="bullet"/>
      <w:lvlText w:val=""/>
      <w:lvlJc w:val="left"/>
      <w:pPr>
        <w:ind w:left="5040" w:hanging="360"/>
      </w:pPr>
      <w:rPr>
        <w:rFonts w:hint="default" w:ascii="Symbol" w:hAnsi="Symbol"/>
      </w:rPr>
    </w:lvl>
    <w:lvl w:ilvl="7" w:tplc="BC36F282">
      <w:start w:val="1"/>
      <w:numFmt w:val="bullet"/>
      <w:lvlText w:val="o"/>
      <w:lvlJc w:val="left"/>
      <w:pPr>
        <w:ind w:left="5760" w:hanging="360"/>
      </w:pPr>
      <w:rPr>
        <w:rFonts w:hint="default" w:ascii="Courier New" w:hAnsi="Courier New"/>
      </w:rPr>
    </w:lvl>
    <w:lvl w:ilvl="8" w:tplc="EDFA215A">
      <w:start w:val="1"/>
      <w:numFmt w:val="bullet"/>
      <w:lvlText w:val=""/>
      <w:lvlJc w:val="left"/>
      <w:pPr>
        <w:ind w:left="6480" w:hanging="360"/>
      </w:pPr>
      <w:rPr>
        <w:rFonts w:hint="default" w:ascii="Wingdings" w:hAnsi="Wingdings"/>
      </w:rPr>
    </w:lvl>
  </w:abstractNum>
  <w:abstractNum w:abstractNumId="10" w15:restartNumberingAfterBreak="0">
    <w:nsid w:val="21554DF7"/>
    <w:multiLevelType w:val="hybridMultilevel"/>
    <w:tmpl w:val="A192E0D2"/>
    <w:lvl w:ilvl="0" w:tplc="73224B5A">
      <w:start w:val="1"/>
      <w:numFmt w:val="bullet"/>
      <w:lvlText w:val=""/>
      <w:lvlJc w:val="left"/>
      <w:pPr>
        <w:ind w:left="720" w:hanging="360"/>
      </w:pPr>
      <w:rPr>
        <w:rFonts w:hint="default" w:ascii="Symbol" w:hAnsi="Symbol"/>
      </w:rPr>
    </w:lvl>
    <w:lvl w:ilvl="1" w:tplc="0A1084E4">
      <w:start w:val="1"/>
      <w:numFmt w:val="bullet"/>
      <w:lvlText w:val="o"/>
      <w:lvlJc w:val="left"/>
      <w:pPr>
        <w:ind w:left="1440" w:hanging="360"/>
      </w:pPr>
      <w:rPr>
        <w:rFonts w:hint="default" w:ascii="Courier New" w:hAnsi="Courier New"/>
      </w:rPr>
    </w:lvl>
    <w:lvl w:ilvl="2" w:tplc="B0F659C6">
      <w:start w:val="1"/>
      <w:numFmt w:val="bullet"/>
      <w:lvlText w:val=""/>
      <w:lvlJc w:val="left"/>
      <w:pPr>
        <w:ind w:left="2160" w:hanging="360"/>
      </w:pPr>
      <w:rPr>
        <w:rFonts w:hint="default" w:ascii="Wingdings" w:hAnsi="Wingdings"/>
      </w:rPr>
    </w:lvl>
    <w:lvl w:ilvl="3" w:tplc="9C68D8B2">
      <w:start w:val="1"/>
      <w:numFmt w:val="bullet"/>
      <w:lvlText w:val=""/>
      <w:lvlJc w:val="left"/>
      <w:pPr>
        <w:ind w:left="2880" w:hanging="360"/>
      </w:pPr>
      <w:rPr>
        <w:rFonts w:hint="default" w:ascii="Symbol" w:hAnsi="Symbol"/>
      </w:rPr>
    </w:lvl>
    <w:lvl w:ilvl="4" w:tplc="D144AD08">
      <w:start w:val="1"/>
      <w:numFmt w:val="bullet"/>
      <w:lvlText w:val="o"/>
      <w:lvlJc w:val="left"/>
      <w:pPr>
        <w:ind w:left="3600" w:hanging="360"/>
      </w:pPr>
      <w:rPr>
        <w:rFonts w:hint="default" w:ascii="Courier New" w:hAnsi="Courier New"/>
      </w:rPr>
    </w:lvl>
    <w:lvl w:ilvl="5" w:tplc="9524EE0E">
      <w:start w:val="1"/>
      <w:numFmt w:val="bullet"/>
      <w:lvlText w:val=""/>
      <w:lvlJc w:val="left"/>
      <w:pPr>
        <w:ind w:left="4320" w:hanging="360"/>
      </w:pPr>
      <w:rPr>
        <w:rFonts w:hint="default" w:ascii="Wingdings" w:hAnsi="Wingdings"/>
      </w:rPr>
    </w:lvl>
    <w:lvl w:ilvl="6" w:tplc="28E42B5A">
      <w:start w:val="1"/>
      <w:numFmt w:val="bullet"/>
      <w:lvlText w:val=""/>
      <w:lvlJc w:val="left"/>
      <w:pPr>
        <w:ind w:left="5040" w:hanging="360"/>
      </w:pPr>
      <w:rPr>
        <w:rFonts w:hint="default" w:ascii="Symbol" w:hAnsi="Symbol"/>
      </w:rPr>
    </w:lvl>
    <w:lvl w:ilvl="7" w:tplc="9258A980">
      <w:start w:val="1"/>
      <w:numFmt w:val="bullet"/>
      <w:lvlText w:val="o"/>
      <w:lvlJc w:val="left"/>
      <w:pPr>
        <w:ind w:left="5760" w:hanging="360"/>
      </w:pPr>
      <w:rPr>
        <w:rFonts w:hint="default" w:ascii="Courier New" w:hAnsi="Courier New"/>
      </w:rPr>
    </w:lvl>
    <w:lvl w:ilvl="8" w:tplc="04E04DBA">
      <w:start w:val="1"/>
      <w:numFmt w:val="bullet"/>
      <w:lvlText w:val=""/>
      <w:lvlJc w:val="left"/>
      <w:pPr>
        <w:ind w:left="6480" w:hanging="360"/>
      </w:pPr>
      <w:rPr>
        <w:rFonts w:hint="default" w:ascii="Wingdings" w:hAnsi="Wingdings"/>
      </w:rPr>
    </w:lvl>
  </w:abstractNum>
  <w:abstractNum w:abstractNumId="11" w15:restartNumberingAfterBreak="0">
    <w:nsid w:val="23815950"/>
    <w:multiLevelType w:val="multilevel"/>
    <w:tmpl w:val="721C243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2" w15:restartNumberingAfterBreak="0">
    <w:nsid w:val="25738EF1"/>
    <w:multiLevelType w:val="hybridMultilevel"/>
    <w:tmpl w:val="B872803C"/>
    <w:lvl w:ilvl="0" w:tplc="F342BA72">
      <w:start w:val="1"/>
      <w:numFmt w:val="decimal"/>
      <w:lvlText w:val="%1."/>
      <w:lvlJc w:val="left"/>
      <w:pPr>
        <w:ind w:left="720" w:hanging="360"/>
      </w:pPr>
    </w:lvl>
    <w:lvl w:ilvl="1" w:tplc="2C9016E8">
      <w:start w:val="1"/>
      <w:numFmt w:val="lowerLetter"/>
      <w:lvlText w:val="%2."/>
      <w:lvlJc w:val="left"/>
      <w:pPr>
        <w:ind w:left="1440" w:hanging="360"/>
      </w:pPr>
    </w:lvl>
    <w:lvl w:ilvl="2" w:tplc="064E60C2">
      <w:start w:val="1"/>
      <w:numFmt w:val="lowerRoman"/>
      <w:lvlText w:val="%3."/>
      <w:lvlJc w:val="right"/>
      <w:pPr>
        <w:ind w:left="2160" w:hanging="180"/>
      </w:pPr>
    </w:lvl>
    <w:lvl w:ilvl="3" w:tplc="6F5477B0">
      <w:start w:val="1"/>
      <w:numFmt w:val="decimal"/>
      <w:lvlText w:val="%4."/>
      <w:lvlJc w:val="left"/>
      <w:pPr>
        <w:ind w:left="2880" w:hanging="360"/>
      </w:pPr>
    </w:lvl>
    <w:lvl w:ilvl="4" w:tplc="FFACF93A">
      <w:start w:val="1"/>
      <w:numFmt w:val="lowerLetter"/>
      <w:lvlText w:val="%5."/>
      <w:lvlJc w:val="left"/>
      <w:pPr>
        <w:ind w:left="3600" w:hanging="360"/>
      </w:pPr>
    </w:lvl>
    <w:lvl w:ilvl="5" w:tplc="CFA46B8E">
      <w:start w:val="1"/>
      <w:numFmt w:val="lowerRoman"/>
      <w:lvlText w:val="%6."/>
      <w:lvlJc w:val="right"/>
      <w:pPr>
        <w:ind w:left="4320" w:hanging="180"/>
      </w:pPr>
    </w:lvl>
    <w:lvl w:ilvl="6" w:tplc="A25AEA66">
      <w:start w:val="1"/>
      <w:numFmt w:val="decimal"/>
      <w:lvlText w:val="%7."/>
      <w:lvlJc w:val="left"/>
      <w:pPr>
        <w:ind w:left="5040" w:hanging="360"/>
      </w:pPr>
    </w:lvl>
    <w:lvl w:ilvl="7" w:tplc="C8A61326">
      <w:start w:val="1"/>
      <w:numFmt w:val="lowerLetter"/>
      <w:lvlText w:val="%8."/>
      <w:lvlJc w:val="left"/>
      <w:pPr>
        <w:ind w:left="5760" w:hanging="360"/>
      </w:pPr>
    </w:lvl>
    <w:lvl w:ilvl="8" w:tplc="1B7E3508">
      <w:start w:val="1"/>
      <w:numFmt w:val="lowerRoman"/>
      <w:lvlText w:val="%9."/>
      <w:lvlJc w:val="right"/>
      <w:pPr>
        <w:ind w:left="6480" w:hanging="180"/>
      </w:pPr>
    </w:lvl>
  </w:abstractNum>
  <w:abstractNum w:abstractNumId="13" w15:restartNumberingAfterBreak="0">
    <w:nsid w:val="2933E1CC"/>
    <w:multiLevelType w:val="hybridMultilevel"/>
    <w:tmpl w:val="419C7B54"/>
    <w:lvl w:ilvl="0" w:tplc="CEA2B140">
      <w:start w:val="1"/>
      <w:numFmt w:val="decimal"/>
      <w:lvlText w:val="%1."/>
      <w:lvlJc w:val="left"/>
      <w:pPr>
        <w:ind w:left="720" w:hanging="360"/>
      </w:pPr>
    </w:lvl>
    <w:lvl w:ilvl="1" w:tplc="6C14A224">
      <w:start w:val="1"/>
      <w:numFmt w:val="lowerLetter"/>
      <w:lvlText w:val="%2."/>
      <w:lvlJc w:val="left"/>
      <w:pPr>
        <w:ind w:left="1440" w:hanging="360"/>
      </w:pPr>
    </w:lvl>
    <w:lvl w:ilvl="2" w:tplc="F21CDB7C">
      <w:start w:val="1"/>
      <w:numFmt w:val="lowerRoman"/>
      <w:lvlText w:val="%3."/>
      <w:lvlJc w:val="right"/>
      <w:pPr>
        <w:ind w:left="2160" w:hanging="180"/>
      </w:pPr>
    </w:lvl>
    <w:lvl w:ilvl="3" w:tplc="D794DF9A">
      <w:start w:val="1"/>
      <w:numFmt w:val="decimal"/>
      <w:lvlText w:val="%4."/>
      <w:lvlJc w:val="left"/>
      <w:pPr>
        <w:ind w:left="2880" w:hanging="360"/>
      </w:pPr>
    </w:lvl>
    <w:lvl w:ilvl="4" w:tplc="C66CA862">
      <w:start w:val="1"/>
      <w:numFmt w:val="lowerLetter"/>
      <w:lvlText w:val="%5."/>
      <w:lvlJc w:val="left"/>
      <w:pPr>
        <w:ind w:left="3600" w:hanging="360"/>
      </w:pPr>
    </w:lvl>
    <w:lvl w:ilvl="5" w:tplc="6B424DBA">
      <w:start w:val="1"/>
      <w:numFmt w:val="lowerRoman"/>
      <w:lvlText w:val="%6."/>
      <w:lvlJc w:val="right"/>
      <w:pPr>
        <w:ind w:left="4320" w:hanging="180"/>
      </w:pPr>
    </w:lvl>
    <w:lvl w:ilvl="6" w:tplc="2A8245FA">
      <w:start w:val="1"/>
      <w:numFmt w:val="decimal"/>
      <w:lvlText w:val="%7."/>
      <w:lvlJc w:val="left"/>
      <w:pPr>
        <w:ind w:left="5040" w:hanging="360"/>
      </w:pPr>
    </w:lvl>
    <w:lvl w:ilvl="7" w:tplc="03869AC0">
      <w:start w:val="1"/>
      <w:numFmt w:val="lowerLetter"/>
      <w:lvlText w:val="%8."/>
      <w:lvlJc w:val="left"/>
      <w:pPr>
        <w:ind w:left="5760" w:hanging="360"/>
      </w:pPr>
    </w:lvl>
    <w:lvl w:ilvl="8" w:tplc="3F7A8D0E">
      <w:start w:val="1"/>
      <w:numFmt w:val="lowerRoman"/>
      <w:lvlText w:val="%9."/>
      <w:lvlJc w:val="right"/>
      <w:pPr>
        <w:ind w:left="6480" w:hanging="180"/>
      </w:pPr>
    </w:lvl>
  </w:abstractNum>
  <w:abstractNum w:abstractNumId="14" w15:restartNumberingAfterBreak="0">
    <w:nsid w:val="2949C01F"/>
    <w:multiLevelType w:val="hybridMultilevel"/>
    <w:tmpl w:val="9A8A4C2C"/>
    <w:lvl w:ilvl="0" w:tplc="97C033B2">
      <w:start w:val="1"/>
      <w:numFmt w:val="decimal"/>
      <w:lvlText w:val="%1."/>
      <w:lvlJc w:val="left"/>
      <w:pPr>
        <w:ind w:left="720" w:hanging="360"/>
      </w:pPr>
    </w:lvl>
    <w:lvl w:ilvl="1" w:tplc="B3264D8C">
      <w:start w:val="1"/>
      <w:numFmt w:val="lowerLetter"/>
      <w:lvlText w:val="%2."/>
      <w:lvlJc w:val="left"/>
      <w:pPr>
        <w:ind w:left="1440" w:hanging="360"/>
      </w:pPr>
    </w:lvl>
    <w:lvl w:ilvl="2" w:tplc="6A00154E">
      <w:start w:val="1"/>
      <w:numFmt w:val="lowerRoman"/>
      <w:lvlText w:val="%3."/>
      <w:lvlJc w:val="right"/>
      <w:pPr>
        <w:ind w:left="2160" w:hanging="180"/>
      </w:pPr>
    </w:lvl>
    <w:lvl w:ilvl="3" w:tplc="CD0E3552">
      <w:start w:val="1"/>
      <w:numFmt w:val="decimal"/>
      <w:lvlText w:val="%4."/>
      <w:lvlJc w:val="left"/>
      <w:pPr>
        <w:ind w:left="2880" w:hanging="360"/>
      </w:pPr>
    </w:lvl>
    <w:lvl w:ilvl="4" w:tplc="08E4876A">
      <w:start w:val="1"/>
      <w:numFmt w:val="lowerLetter"/>
      <w:lvlText w:val="%5."/>
      <w:lvlJc w:val="left"/>
      <w:pPr>
        <w:ind w:left="3600" w:hanging="360"/>
      </w:pPr>
    </w:lvl>
    <w:lvl w:ilvl="5" w:tplc="880EF7D4">
      <w:start w:val="1"/>
      <w:numFmt w:val="lowerRoman"/>
      <w:lvlText w:val="%6."/>
      <w:lvlJc w:val="right"/>
      <w:pPr>
        <w:ind w:left="4320" w:hanging="180"/>
      </w:pPr>
    </w:lvl>
    <w:lvl w:ilvl="6" w:tplc="359C068A">
      <w:start w:val="1"/>
      <w:numFmt w:val="decimal"/>
      <w:lvlText w:val="%7."/>
      <w:lvlJc w:val="left"/>
      <w:pPr>
        <w:ind w:left="5040" w:hanging="360"/>
      </w:pPr>
    </w:lvl>
    <w:lvl w:ilvl="7" w:tplc="3252D69E">
      <w:start w:val="1"/>
      <w:numFmt w:val="lowerLetter"/>
      <w:lvlText w:val="%8."/>
      <w:lvlJc w:val="left"/>
      <w:pPr>
        <w:ind w:left="5760" w:hanging="360"/>
      </w:pPr>
    </w:lvl>
    <w:lvl w:ilvl="8" w:tplc="F37EE7CE">
      <w:start w:val="1"/>
      <w:numFmt w:val="lowerRoman"/>
      <w:lvlText w:val="%9."/>
      <w:lvlJc w:val="right"/>
      <w:pPr>
        <w:ind w:left="6480" w:hanging="180"/>
      </w:pPr>
    </w:lvl>
  </w:abstractNum>
  <w:abstractNum w:abstractNumId="15" w15:restartNumberingAfterBreak="0">
    <w:nsid w:val="2B8D7B2B"/>
    <w:multiLevelType w:val="multilevel"/>
    <w:tmpl w:val="1450B3D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2C4FF951"/>
    <w:multiLevelType w:val="hybridMultilevel"/>
    <w:tmpl w:val="9034A1F2"/>
    <w:lvl w:ilvl="0" w:tplc="61FEB886">
      <w:start w:val="1"/>
      <w:numFmt w:val="decimal"/>
      <w:lvlText w:val="%1."/>
      <w:lvlJc w:val="left"/>
      <w:pPr>
        <w:ind w:left="720" w:hanging="360"/>
      </w:pPr>
    </w:lvl>
    <w:lvl w:ilvl="1" w:tplc="81C83464">
      <w:start w:val="1"/>
      <w:numFmt w:val="lowerLetter"/>
      <w:lvlText w:val="%2."/>
      <w:lvlJc w:val="left"/>
      <w:pPr>
        <w:ind w:left="1440" w:hanging="360"/>
      </w:pPr>
    </w:lvl>
    <w:lvl w:ilvl="2" w:tplc="275C7D66">
      <w:start w:val="1"/>
      <w:numFmt w:val="lowerRoman"/>
      <w:lvlText w:val="%3."/>
      <w:lvlJc w:val="right"/>
      <w:pPr>
        <w:ind w:left="2160" w:hanging="180"/>
      </w:pPr>
    </w:lvl>
    <w:lvl w:ilvl="3" w:tplc="2C90D6F4">
      <w:start w:val="1"/>
      <w:numFmt w:val="decimal"/>
      <w:lvlText w:val="%4."/>
      <w:lvlJc w:val="left"/>
      <w:pPr>
        <w:ind w:left="2880" w:hanging="360"/>
      </w:pPr>
    </w:lvl>
    <w:lvl w:ilvl="4" w:tplc="FBB4BEBC">
      <w:start w:val="1"/>
      <w:numFmt w:val="lowerLetter"/>
      <w:lvlText w:val="%5."/>
      <w:lvlJc w:val="left"/>
      <w:pPr>
        <w:ind w:left="3600" w:hanging="360"/>
      </w:pPr>
    </w:lvl>
    <w:lvl w:ilvl="5" w:tplc="E288177E">
      <w:start w:val="1"/>
      <w:numFmt w:val="lowerRoman"/>
      <w:lvlText w:val="%6."/>
      <w:lvlJc w:val="right"/>
      <w:pPr>
        <w:ind w:left="4320" w:hanging="180"/>
      </w:pPr>
    </w:lvl>
    <w:lvl w:ilvl="6" w:tplc="8C7CF55A">
      <w:start w:val="1"/>
      <w:numFmt w:val="decimal"/>
      <w:lvlText w:val="%7."/>
      <w:lvlJc w:val="left"/>
      <w:pPr>
        <w:ind w:left="5040" w:hanging="360"/>
      </w:pPr>
    </w:lvl>
    <w:lvl w:ilvl="7" w:tplc="03A88BA4">
      <w:start w:val="1"/>
      <w:numFmt w:val="lowerLetter"/>
      <w:lvlText w:val="%8."/>
      <w:lvlJc w:val="left"/>
      <w:pPr>
        <w:ind w:left="5760" w:hanging="360"/>
      </w:pPr>
    </w:lvl>
    <w:lvl w:ilvl="8" w:tplc="8982E57A">
      <w:start w:val="1"/>
      <w:numFmt w:val="lowerRoman"/>
      <w:lvlText w:val="%9."/>
      <w:lvlJc w:val="right"/>
      <w:pPr>
        <w:ind w:left="6480" w:hanging="180"/>
      </w:pPr>
    </w:lvl>
  </w:abstractNum>
  <w:abstractNum w:abstractNumId="17" w15:restartNumberingAfterBreak="0">
    <w:nsid w:val="2D503F34"/>
    <w:multiLevelType w:val="hybridMultilevel"/>
    <w:tmpl w:val="69624C0C"/>
    <w:lvl w:ilvl="0" w:tplc="BEDEC67A">
      <w:start w:val="1"/>
      <w:numFmt w:val="bullet"/>
      <w:lvlText w:val="-"/>
      <w:lvlJc w:val="left"/>
      <w:pPr>
        <w:ind w:left="720" w:hanging="360"/>
      </w:pPr>
      <w:rPr>
        <w:rFonts w:hint="default" w:ascii="Calibri" w:hAnsi="Calibri"/>
      </w:rPr>
    </w:lvl>
    <w:lvl w:ilvl="1" w:tplc="DEC6FD92">
      <w:start w:val="1"/>
      <w:numFmt w:val="bullet"/>
      <w:lvlText w:val="o"/>
      <w:lvlJc w:val="left"/>
      <w:pPr>
        <w:ind w:left="1440" w:hanging="360"/>
      </w:pPr>
      <w:rPr>
        <w:rFonts w:hint="default" w:ascii="Courier New" w:hAnsi="Courier New"/>
      </w:rPr>
    </w:lvl>
    <w:lvl w:ilvl="2" w:tplc="5C383B8C">
      <w:start w:val="1"/>
      <w:numFmt w:val="bullet"/>
      <w:lvlText w:val=""/>
      <w:lvlJc w:val="left"/>
      <w:pPr>
        <w:ind w:left="2160" w:hanging="360"/>
      </w:pPr>
      <w:rPr>
        <w:rFonts w:hint="default" w:ascii="Wingdings" w:hAnsi="Wingdings"/>
      </w:rPr>
    </w:lvl>
    <w:lvl w:ilvl="3" w:tplc="F3665794">
      <w:start w:val="1"/>
      <w:numFmt w:val="bullet"/>
      <w:lvlText w:val=""/>
      <w:lvlJc w:val="left"/>
      <w:pPr>
        <w:ind w:left="2880" w:hanging="360"/>
      </w:pPr>
      <w:rPr>
        <w:rFonts w:hint="default" w:ascii="Symbol" w:hAnsi="Symbol"/>
      </w:rPr>
    </w:lvl>
    <w:lvl w:ilvl="4" w:tplc="52388F80">
      <w:start w:val="1"/>
      <w:numFmt w:val="bullet"/>
      <w:lvlText w:val="o"/>
      <w:lvlJc w:val="left"/>
      <w:pPr>
        <w:ind w:left="3600" w:hanging="360"/>
      </w:pPr>
      <w:rPr>
        <w:rFonts w:hint="default" w:ascii="Courier New" w:hAnsi="Courier New"/>
      </w:rPr>
    </w:lvl>
    <w:lvl w:ilvl="5" w:tplc="A454D7A4">
      <w:start w:val="1"/>
      <w:numFmt w:val="bullet"/>
      <w:lvlText w:val=""/>
      <w:lvlJc w:val="left"/>
      <w:pPr>
        <w:ind w:left="4320" w:hanging="360"/>
      </w:pPr>
      <w:rPr>
        <w:rFonts w:hint="default" w:ascii="Wingdings" w:hAnsi="Wingdings"/>
      </w:rPr>
    </w:lvl>
    <w:lvl w:ilvl="6" w:tplc="65F83AAE">
      <w:start w:val="1"/>
      <w:numFmt w:val="bullet"/>
      <w:lvlText w:val=""/>
      <w:lvlJc w:val="left"/>
      <w:pPr>
        <w:ind w:left="5040" w:hanging="360"/>
      </w:pPr>
      <w:rPr>
        <w:rFonts w:hint="default" w:ascii="Symbol" w:hAnsi="Symbol"/>
      </w:rPr>
    </w:lvl>
    <w:lvl w:ilvl="7" w:tplc="8FBCC0AC">
      <w:start w:val="1"/>
      <w:numFmt w:val="bullet"/>
      <w:lvlText w:val="o"/>
      <w:lvlJc w:val="left"/>
      <w:pPr>
        <w:ind w:left="5760" w:hanging="360"/>
      </w:pPr>
      <w:rPr>
        <w:rFonts w:hint="default" w:ascii="Courier New" w:hAnsi="Courier New"/>
      </w:rPr>
    </w:lvl>
    <w:lvl w:ilvl="8" w:tplc="27B0D8F4">
      <w:start w:val="1"/>
      <w:numFmt w:val="bullet"/>
      <w:lvlText w:val=""/>
      <w:lvlJc w:val="left"/>
      <w:pPr>
        <w:ind w:left="6480" w:hanging="360"/>
      </w:pPr>
      <w:rPr>
        <w:rFonts w:hint="default" w:ascii="Wingdings" w:hAnsi="Wingdings"/>
      </w:rPr>
    </w:lvl>
  </w:abstractNum>
  <w:abstractNum w:abstractNumId="18" w15:restartNumberingAfterBreak="0">
    <w:nsid w:val="30835DDA"/>
    <w:multiLevelType w:val="multilevel"/>
    <w:tmpl w:val="D5E6766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355CA0AA"/>
    <w:multiLevelType w:val="hybridMultilevel"/>
    <w:tmpl w:val="C7325B6A"/>
    <w:lvl w:ilvl="0" w:tplc="6290BE50">
      <w:start w:val="1"/>
      <w:numFmt w:val="bullet"/>
      <w:lvlText w:val="-"/>
      <w:lvlJc w:val="left"/>
      <w:pPr>
        <w:ind w:left="720" w:hanging="360"/>
      </w:pPr>
      <w:rPr>
        <w:rFonts w:hint="default" w:ascii="Calibri" w:hAnsi="Calibri"/>
      </w:rPr>
    </w:lvl>
    <w:lvl w:ilvl="1" w:tplc="7ABE4310">
      <w:start w:val="1"/>
      <w:numFmt w:val="bullet"/>
      <w:lvlText w:val="o"/>
      <w:lvlJc w:val="left"/>
      <w:pPr>
        <w:ind w:left="1440" w:hanging="360"/>
      </w:pPr>
      <w:rPr>
        <w:rFonts w:hint="default" w:ascii="Courier New" w:hAnsi="Courier New"/>
      </w:rPr>
    </w:lvl>
    <w:lvl w:ilvl="2" w:tplc="19427044">
      <w:start w:val="1"/>
      <w:numFmt w:val="bullet"/>
      <w:lvlText w:val=""/>
      <w:lvlJc w:val="left"/>
      <w:pPr>
        <w:ind w:left="2160" w:hanging="360"/>
      </w:pPr>
      <w:rPr>
        <w:rFonts w:hint="default" w:ascii="Wingdings" w:hAnsi="Wingdings"/>
      </w:rPr>
    </w:lvl>
    <w:lvl w:ilvl="3" w:tplc="6A247F9E">
      <w:start w:val="1"/>
      <w:numFmt w:val="bullet"/>
      <w:lvlText w:val=""/>
      <w:lvlJc w:val="left"/>
      <w:pPr>
        <w:ind w:left="2880" w:hanging="360"/>
      </w:pPr>
      <w:rPr>
        <w:rFonts w:hint="default" w:ascii="Symbol" w:hAnsi="Symbol"/>
      </w:rPr>
    </w:lvl>
    <w:lvl w:ilvl="4" w:tplc="597449BE">
      <w:start w:val="1"/>
      <w:numFmt w:val="bullet"/>
      <w:lvlText w:val="o"/>
      <w:lvlJc w:val="left"/>
      <w:pPr>
        <w:ind w:left="3600" w:hanging="360"/>
      </w:pPr>
      <w:rPr>
        <w:rFonts w:hint="default" w:ascii="Courier New" w:hAnsi="Courier New"/>
      </w:rPr>
    </w:lvl>
    <w:lvl w:ilvl="5" w:tplc="5D7492FE">
      <w:start w:val="1"/>
      <w:numFmt w:val="bullet"/>
      <w:lvlText w:val=""/>
      <w:lvlJc w:val="left"/>
      <w:pPr>
        <w:ind w:left="4320" w:hanging="360"/>
      </w:pPr>
      <w:rPr>
        <w:rFonts w:hint="default" w:ascii="Wingdings" w:hAnsi="Wingdings"/>
      </w:rPr>
    </w:lvl>
    <w:lvl w:ilvl="6" w:tplc="B8320A04">
      <w:start w:val="1"/>
      <w:numFmt w:val="bullet"/>
      <w:lvlText w:val=""/>
      <w:lvlJc w:val="left"/>
      <w:pPr>
        <w:ind w:left="5040" w:hanging="360"/>
      </w:pPr>
      <w:rPr>
        <w:rFonts w:hint="default" w:ascii="Symbol" w:hAnsi="Symbol"/>
      </w:rPr>
    </w:lvl>
    <w:lvl w:ilvl="7" w:tplc="7D9E96FA">
      <w:start w:val="1"/>
      <w:numFmt w:val="bullet"/>
      <w:lvlText w:val="o"/>
      <w:lvlJc w:val="left"/>
      <w:pPr>
        <w:ind w:left="5760" w:hanging="360"/>
      </w:pPr>
      <w:rPr>
        <w:rFonts w:hint="default" w:ascii="Courier New" w:hAnsi="Courier New"/>
      </w:rPr>
    </w:lvl>
    <w:lvl w:ilvl="8" w:tplc="6E181FFC">
      <w:start w:val="1"/>
      <w:numFmt w:val="bullet"/>
      <w:lvlText w:val=""/>
      <w:lvlJc w:val="left"/>
      <w:pPr>
        <w:ind w:left="6480" w:hanging="360"/>
      </w:pPr>
      <w:rPr>
        <w:rFonts w:hint="default" w:ascii="Wingdings" w:hAnsi="Wingdings"/>
      </w:rPr>
    </w:lvl>
  </w:abstractNum>
  <w:abstractNum w:abstractNumId="20" w15:restartNumberingAfterBreak="0">
    <w:nsid w:val="37C0E833"/>
    <w:multiLevelType w:val="hybridMultilevel"/>
    <w:tmpl w:val="B1F0E936"/>
    <w:lvl w:ilvl="0" w:tplc="4D7CEB9C">
      <w:start w:val="1"/>
      <w:numFmt w:val="bullet"/>
      <w:lvlText w:val=""/>
      <w:lvlJc w:val="left"/>
      <w:pPr>
        <w:ind w:left="720" w:hanging="360"/>
      </w:pPr>
      <w:rPr>
        <w:rFonts w:hint="default" w:ascii="Symbol" w:hAnsi="Symbol"/>
      </w:rPr>
    </w:lvl>
    <w:lvl w:ilvl="1" w:tplc="849A6FB8">
      <w:start w:val="1"/>
      <w:numFmt w:val="bullet"/>
      <w:lvlText w:val="o"/>
      <w:lvlJc w:val="left"/>
      <w:pPr>
        <w:ind w:left="1440" w:hanging="360"/>
      </w:pPr>
      <w:rPr>
        <w:rFonts w:hint="default" w:ascii="Courier New" w:hAnsi="Courier New"/>
      </w:rPr>
    </w:lvl>
    <w:lvl w:ilvl="2" w:tplc="537E6416">
      <w:start w:val="1"/>
      <w:numFmt w:val="bullet"/>
      <w:lvlText w:val=""/>
      <w:lvlJc w:val="left"/>
      <w:pPr>
        <w:ind w:left="2160" w:hanging="360"/>
      </w:pPr>
      <w:rPr>
        <w:rFonts w:hint="default" w:ascii="Wingdings" w:hAnsi="Wingdings"/>
      </w:rPr>
    </w:lvl>
    <w:lvl w:ilvl="3" w:tplc="02222B78">
      <w:start w:val="1"/>
      <w:numFmt w:val="bullet"/>
      <w:lvlText w:val=""/>
      <w:lvlJc w:val="left"/>
      <w:pPr>
        <w:ind w:left="2880" w:hanging="360"/>
      </w:pPr>
      <w:rPr>
        <w:rFonts w:hint="default" w:ascii="Symbol" w:hAnsi="Symbol"/>
      </w:rPr>
    </w:lvl>
    <w:lvl w:ilvl="4" w:tplc="0B58A8C4">
      <w:start w:val="1"/>
      <w:numFmt w:val="bullet"/>
      <w:lvlText w:val="o"/>
      <w:lvlJc w:val="left"/>
      <w:pPr>
        <w:ind w:left="3600" w:hanging="360"/>
      </w:pPr>
      <w:rPr>
        <w:rFonts w:hint="default" w:ascii="Courier New" w:hAnsi="Courier New"/>
      </w:rPr>
    </w:lvl>
    <w:lvl w:ilvl="5" w:tplc="FA5C37C0">
      <w:start w:val="1"/>
      <w:numFmt w:val="bullet"/>
      <w:lvlText w:val=""/>
      <w:lvlJc w:val="left"/>
      <w:pPr>
        <w:ind w:left="4320" w:hanging="360"/>
      </w:pPr>
      <w:rPr>
        <w:rFonts w:hint="default" w:ascii="Wingdings" w:hAnsi="Wingdings"/>
      </w:rPr>
    </w:lvl>
    <w:lvl w:ilvl="6" w:tplc="3D74FAD8">
      <w:start w:val="1"/>
      <w:numFmt w:val="bullet"/>
      <w:lvlText w:val=""/>
      <w:lvlJc w:val="left"/>
      <w:pPr>
        <w:ind w:left="5040" w:hanging="360"/>
      </w:pPr>
      <w:rPr>
        <w:rFonts w:hint="default" w:ascii="Symbol" w:hAnsi="Symbol"/>
      </w:rPr>
    </w:lvl>
    <w:lvl w:ilvl="7" w:tplc="B3149C82">
      <w:start w:val="1"/>
      <w:numFmt w:val="bullet"/>
      <w:lvlText w:val="o"/>
      <w:lvlJc w:val="left"/>
      <w:pPr>
        <w:ind w:left="5760" w:hanging="360"/>
      </w:pPr>
      <w:rPr>
        <w:rFonts w:hint="default" w:ascii="Courier New" w:hAnsi="Courier New"/>
      </w:rPr>
    </w:lvl>
    <w:lvl w:ilvl="8" w:tplc="AC34EF4C">
      <w:start w:val="1"/>
      <w:numFmt w:val="bullet"/>
      <w:lvlText w:val=""/>
      <w:lvlJc w:val="left"/>
      <w:pPr>
        <w:ind w:left="6480" w:hanging="360"/>
      </w:pPr>
      <w:rPr>
        <w:rFonts w:hint="default" w:ascii="Wingdings" w:hAnsi="Wingdings"/>
      </w:rPr>
    </w:lvl>
  </w:abstractNum>
  <w:abstractNum w:abstractNumId="21" w15:restartNumberingAfterBreak="0">
    <w:nsid w:val="3B083E85"/>
    <w:multiLevelType w:val="hybridMultilevel"/>
    <w:tmpl w:val="B27E24D4"/>
    <w:lvl w:ilvl="0" w:tplc="2F16AD06">
      <w:start w:val="1"/>
      <w:numFmt w:val="decimal"/>
      <w:lvlText w:val="%1."/>
      <w:lvlJc w:val="left"/>
      <w:pPr>
        <w:ind w:left="720" w:hanging="360"/>
      </w:pPr>
    </w:lvl>
    <w:lvl w:ilvl="1" w:tplc="592204BA">
      <w:start w:val="1"/>
      <w:numFmt w:val="lowerLetter"/>
      <w:lvlText w:val="%2."/>
      <w:lvlJc w:val="left"/>
      <w:pPr>
        <w:ind w:left="1440" w:hanging="360"/>
      </w:pPr>
    </w:lvl>
    <w:lvl w:ilvl="2" w:tplc="9B326150">
      <w:start w:val="1"/>
      <w:numFmt w:val="lowerRoman"/>
      <w:lvlText w:val="%3."/>
      <w:lvlJc w:val="right"/>
      <w:pPr>
        <w:ind w:left="2160" w:hanging="180"/>
      </w:pPr>
    </w:lvl>
    <w:lvl w:ilvl="3" w:tplc="9D66EA3A">
      <w:start w:val="1"/>
      <w:numFmt w:val="decimal"/>
      <w:lvlText w:val="%4."/>
      <w:lvlJc w:val="left"/>
      <w:pPr>
        <w:ind w:left="2880" w:hanging="360"/>
      </w:pPr>
    </w:lvl>
    <w:lvl w:ilvl="4" w:tplc="70DC3592">
      <w:start w:val="1"/>
      <w:numFmt w:val="lowerLetter"/>
      <w:lvlText w:val="%5."/>
      <w:lvlJc w:val="left"/>
      <w:pPr>
        <w:ind w:left="3600" w:hanging="360"/>
      </w:pPr>
    </w:lvl>
    <w:lvl w:ilvl="5" w:tplc="B2D66A36">
      <w:start w:val="1"/>
      <w:numFmt w:val="lowerRoman"/>
      <w:lvlText w:val="%6."/>
      <w:lvlJc w:val="right"/>
      <w:pPr>
        <w:ind w:left="4320" w:hanging="180"/>
      </w:pPr>
    </w:lvl>
    <w:lvl w:ilvl="6" w:tplc="18A2734C">
      <w:start w:val="1"/>
      <w:numFmt w:val="decimal"/>
      <w:lvlText w:val="%7."/>
      <w:lvlJc w:val="left"/>
      <w:pPr>
        <w:ind w:left="5040" w:hanging="360"/>
      </w:pPr>
    </w:lvl>
    <w:lvl w:ilvl="7" w:tplc="C9E4A39E">
      <w:start w:val="1"/>
      <w:numFmt w:val="lowerLetter"/>
      <w:lvlText w:val="%8."/>
      <w:lvlJc w:val="left"/>
      <w:pPr>
        <w:ind w:left="5760" w:hanging="360"/>
      </w:pPr>
    </w:lvl>
    <w:lvl w:ilvl="8" w:tplc="55F86C9E">
      <w:start w:val="1"/>
      <w:numFmt w:val="lowerRoman"/>
      <w:lvlText w:val="%9."/>
      <w:lvlJc w:val="right"/>
      <w:pPr>
        <w:ind w:left="6480" w:hanging="180"/>
      </w:pPr>
    </w:lvl>
  </w:abstractNum>
  <w:abstractNum w:abstractNumId="22" w15:restartNumberingAfterBreak="0">
    <w:nsid w:val="3CEE0277"/>
    <w:multiLevelType w:val="hybridMultilevel"/>
    <w:tmpl w:val="08923C12"/>
    <w:lvl w:ilvl="0" w:tplc="CCF0D1BE">
      <w:start w:val="1"/>
      <w:numFmt w:val="decimal"/>
      <w:lvlText w:val="%1."/>
      <w:lvlJc w:val="left"/>
      <w:pPr>
        <w:ind w:left="720" w:hanging="360"/>
      </w:pPr>
    </w:lvl>
    <w:lvl w:ilvl="1" w:tplc="EE6C2A26">
      <w:start w:val="1"/>
      <w:numFmt w:val="lowerLetter"/>
      <w:lvlText w:val="%2."/>
      <w:lvlJc w:val="left"/>
      <w:pPr>
        <w:ind w:left="1440" w:hanging="360"/>
      </w:pPr>
    </w:lvl>
    <w:lvl w:ilvl="2" w:tplc="433EFA54">
      <w:start w:val="1"/>
      <w:numFmt w:val="lowerRoman"/>
      <w:lvlText w:val="%3."/>
      <w:lvlJc w:val="right"/>
      <w:pPr>
        <w:ind w:left="2160" w:hanging="180"/>
      </w:pPr>
    </w:lvl>
    <w:lvl w:ilvl="3" w:tplc="F9164A0E">
      <w:start w:val="1"/>
      <w:numFmt w:val="decimal"/>
      <w:lvlText w:val="%4."/>
      <w:lvlJc w:val="left"/>
      <w:pPr>
        <w:ind w:left="2880" w:hanging="360"/>
      </w:pPr>
    </w:lvl>
    <w:lvl w:ilvl="4" w:tplc="8EDC1D24">
      <w:start w:val="1"/>
      <w:numFmt w:val="lowerLetter"/>
      <w:lvlText w:val="%5."/>
      <w:lvlJc w:val="left"/>
      <w:pPr>
        <w:ind w:left="3600" w:hanging="360"/>
      </w:pPr>
    </w:lvl>
    <w:lvl w:ilvl="5" w:tplc="44BAF5F0">
      <w:start w:val="1"/>
      <w:numFmt w:val="lowerRoman"/>
      <w:lvlText w:val="%6."/>
      <w:lvlJc w:val="right"/>
      <w:pPr>
        <w:ind w:left="4320" w:hanging="180"/>
      </w:pPr>
    </w:lvl>
    <w:lvl w:ilvl="6" w:tplc="976EBDA2">
      <w:start w:val="1"/>
      <w:numFmt w:val="decimal"/>
      <w:lvlText w:val="%7."/>
      <w:lvlJc w:val="left"/>
      <w:pPr>
        <w:ind w:left="5040" w:hanging="360"/>
      </w:pPr>
    </w:lvl>
    <w:lvl w:ilvl="7" w:tplc="7876B608">
      <w:start w:val="1"/>
      <w:numFmt w:val="lowerLetter"/>
      <w:lvlText w:val="%8."/>
      <w:lvlJc w:val="left"/>
      <w:pPr>
        <w:ind w:left="5760" w:hanging="360"/>
      </w:pPr>
    </w:lvl>
    <w:lvl w:ilvl="8" w:tplc="E46A405E">
      <w:start w:val="1"/>
      <w:numFmt w:val="lowerRoman"/>
      <w:lvlText w:val="%9."/>
      <w:lvlJc w:val="right"/>
      <w:pPr>
        <w:ind w:left="6480" w:hanging="180"/>
      </w:pPr>
    </w:lvl>
  </w:abstractNum>
  <w:abstractNum w:abstractNumId="23" w15:restartNumberingAfterBreak="0">
    <w:nsid w:val="411BD07A"/>
    <w:multiLevelType w:val="hybridMultilevel"/>
    <w:tmpl w:val="F848681E"/>
    <w:lvl w:ilvl="0" w:tplc="CF6E396A">
      <w:start w:val="1"/>
      <w:numFmt w:val="bullet"/>
      <w:lvlText w:val="-"/>
      <w:lvlJc w:val="left"/>
      <w:pPr>
        <w:ind w:left="720" w:hanging="360"/>
      </w:pPr>
      <w:rPr>
        <w:rFonts w:hint="default" w:ascii="Calibri" w:hAnsi="Calibri"/>
      </w:rPr>
    </w:lvl>
    <w:lvl w:ilvl="1" w:tplc="06484C4C">
      <w:start w:val="1"/>
      <w:numFmt w:val="bullet"/>
      <w:lvlText w:val="o"/>
      <w:lvlJc w:val="left"/>
      <w:pPr>
        <w:ind w:left="1440" w:hanging="360"/>
      </w:pPr>
      <w:rPr>
        <w:rFonts w:hint="default" w:ascii="Courier New" w:hAnsi="Courier New"/>
      </w:rPr>
    </w:lvl>
    <w:lvl w:ilvl="2" w:tplc="4E080ADC">
      <w:start w:val="1"/>
      <w:numFmt w:val="bullet"/>
      <w:lvlText w:val=""/>
      <w:lvlJc w:val="left"/>
      <w:pPr>
        <w:ind w:left="2160" w:hanging="360"/>
      </w:pPr>
      <w:rPr>
        <w:rFonts w:hint="default" w:ascii="Wingdings" w:hAnsi="Wingdings"/>
      </w:rPr>
    </w:lvl>
    <w:lvl w:ilvl="3" w:tplc="F44CCC44">
      <w:start w:val="1"/>
      <w:numFmt w:val="bullet"/>
      <w:lvlText w:val=""/>
      <w:lvlJc w:val="left"/>
      <w:pPr>
        <w:ind w:left="2880" w:hanging="360"/>
      </w:pPr>
      <w:rPr>
        <w:rFonts w:hint="default" w:ascii="Symbol" w:hAnsi="Symbol"/>
      </w:rPr>
    </w:lvl>
    <w:lvl w:ilvl="4" w:tplc="CE589662">
      <w:start w:val="1"/>
      <w:numFmt w:val="bullet"/>
      <w:lvlText w:val="o"/>
      <w:lvlJc w:val="left"/>
      <w:pPr>
        <w:ind w:left="3600" w:hanging="360"/>
      </w:pPr>
      <w:rPr>
        <w:rFonts w:hint="default" w:ascii="Courier New" w:hAnsi="Courier New"/>
      </w:rPr>
    </w:lvl>
    <w:lvl w:ilvl="5" w:tplc="AB3CA908">
      <w:start w:val="1"/>
      <w:numFmt w:val="bullet"/>
      <w:lvlText w:val=""/>
      <w:lvlJc w:val="left"/>
      <w:pPr>
        <w:ind w:left="4320" w:hanging="360"/>
      </w:pPr>
      <w:rPr>
        <w:rFonts w:hint="default" w:ascii="Wingdings" w:hAnsi="Wingdings"/>
      </w:rPr>
    </w:lvl>
    <w:lvl w:ilvl="6" w:tplc="2AFEC592">
      <w:start w:val="1"/>
      <w:numFmt w:val="bullet"/>
      <w:lvlText w:val=""/>
      <w:lvlJc w:val="left"/>
      <w:pPr>
        <w:ind w:left="5040" w:hanging="360"/>
      </w:pPr>
      <w:rPr>
        <w:rFonts w:hint="default" w:ascii="Symbol" w:hAnsi="Symbol"/>
      </w:rPr>
    </w:lvl>
    <w:lvl w:ilvl="7" w:tplc="F03E1B9C">
      <w:start w:val="1"/>
      <w:numFmt w:val="bullet"/>
      <w:lvlText w:val="o"/>
      <w:lvlJc w:val="left"/>
      <w:pPr>
        <w:ind w:left="5760" w:hanging="360"/>
      </w:pPr>
      <w:rPr>
        <w:rFonts w:hint="default" w:ascii="Courier New" w:hAnsi="Courier New"/>
      </w:rPr>
    </w:lvl>
    <w:lvl w:ilvl="8" w:tplc="7898F7DC">
      <w:start w:val="1"/>
      <w:numFmt w:val="bullet"/>
      <w:lvlText w:val=""/>
      <w:lvlJc w:val="left"/>
      <w:pPr>
        <w:ind w:left="6480" w:hanging="360"/>
      </w:pPr>
      <w:rPr>
        <w:rFonts w:hint="default" w:ascii="Wingdings" w:hAnsi="Wingdings"/>
      </w:rPr>
    </w:lvl>
  </w:abstractNum>
  <w:abstractNum w:abstractNumId="24" w15:restartNumberingAfterBreak="0">
    <w:nsid w:val="4614904A"/>
    <w:multiLevelType w:val="hybridMultilevel"/>
    <w:tmpl w:val="11CC2598"/>
    <w:lvl w:ilvl="0" w:tplc="B4BAF1BA">
      <w:start w:val="1"/>
      <w:numFmt w:val="bullet"/>
      <w:lvlText w:val="-"/>
      <w:lvlJc w:val="left"/>
      <w:pPr>
        <w:ind w:left="720" w:hanging="360"/>
      </w:pPr>
      <w:rPr>
        <w:rFonts w:hint="default" w:ascii="Calibri" w:hAnsi="Calibri"/>
      </w:rPr>
    </w:lvl>
    <w:lvl w:ilvl="1" w:tplc="EECA83A8">
      <w:start w:val="1"/>
      <w:numFmt w:val="bullet"/>
      <w:lvlText w:val="o"/>
      <w:lvlJc w:val="left"/>
      <w:pPr>
        <w:ind w:left="1440" w:hanging="360"/>
      </w:pPr>
      <w:rPr>
        <w:rFonts w:hint="default" w:ascii="Courier New" w:hAnsi="Courier New"/>
      </w:rPr>
    </w:lvl>
    <w:lvl w:ilvl="2" w:tplc="699027BA">
      <w:start w:val="1"/>
      <w:numFmt w:val="bullet"/>
      <w:lvlText w:val=""/>
      <w:lvlJc w:val="left"/>
      <w:pPr>
        <w:ind w:left="2160" w:hanging="360"/>
      </w:pPr>
      <w:rPr>
        <w:rFonts w:hint="default" w:ascii="Wingdings" w:hAnsi="Wingdings"/>
      </w:rPr>
    </w:lvl>
    <w:lvl w:ilvl="3" w:tplc="8B746A32">
      <w:start w:val="1"/>
      <w:numFmt w:val="bullet"/>
      <w:lvlText w:val=""/>
      <w:lvlJc w:val="left"/>
      <w:pPr>
        <w:ind w:left="2880" w:hanging="360"/>
      </w:pPr>
      <w:rPr>
        <w:rFonts w:hint="default" w:ascii="Symbol" w:hAnsi="Symbol"/>
      </w:rPr>
    </w:lvl>
    <w:lvl w:ilvl="4" w:tplc="714E1CFA">
      <w:start w:val="1"/>
      <w:numFmt w:val="bullet"/>
      <w:lvlText w:val="o"/>
      <w:lvlJc w:val="left"/>
      <w:pPr>
        <w:ind w:left="3600" w:hanging="360"/>
      </w:pPr>
      <w:rPr>
        <w:rFonts w:hint="default" w:ascii="Courier New" w:hAnsi="Courier New"/>
      </w:rPr>
    </w:lvl>
    <w:lvl w:ilvl="5" w:tplc="F25EAD06">
      <w:start w:val="1"/>
      <w:numFmt w:val="bullet"/>
      <w:lvlText w:val=""/>
      <w:lvlJc w:val="left"/>
      <w:pPr>
        <w:ind w:left="4320" w:hanging="360"/>
      </w:pPr>
      <w:rPr>
        <w:rFonts w:hint="default" w:ascii="Wingdings" w:hAnsi="Wingdings"/>
      </w:rPr>
    </w:lvl>
    <w:lvl w:ilvl="6" w:tplc="4B86C29E">
      <w:start w:val="1"/>
      <w:numFmt w:val="bullet"/>
      <w:lvlText w:val=""/>
      <w:lvlJc w:val="left"/>
      <w:pPr>
        <w:ind w:left="5040" w:hanging="360"/>
      </w:pPr>
      <w:rPr>
        <w:rFonts w:hint="default" w:ascii="Symbol" w:hAnsi="Symbol"/>
      </w:rPr>
    </w:lvl>
    <w:lvl w:ilvl="7" w:tplc="D616AC34">
      <w:start w:val="1"/>
      <w:numFmt w:val="bullet"/>
      <w:lvlText w:val="o"/>
      <w:lvlJc w:val="left"/>
      <w:pPr>
        <w:ind w:left="5760" w:hanging="360"/>
      </w:pPr>
      <w:rPr>
        <w:rFonts w:hint="default" w:ascii="Courier New" w:hAnsi="Courier New"/>
      </w:rPr>
    </w:lvl>
    <w:lvl w:ilvl="8" w:tplc="B22A75A8">
      <w:start w:val="1"/>
      <w:numFmt w:val="bullet"/>
      <w:lvlText w:val=""/>
      <w:lvlJc w:val="left"/>
      <w:pPr>
        <w:ind w:left="6480" w:hanging="360"/>
      </w:pPr>
      <w:rPr>
        <w:rFonts w:hint="default" w:ascii="Wingdings" w:hAnsi="Wingdings"/>
      </w:rPr>
    </w:lvl>
  </w:abstractNum>
  <w:abstractNum w:abstractNumId="25" w15:restartNumberingAfterBreak="0">
    <w:nsid w:val="51A5103F"/>
    <w:multiLevelType w:val="hybridMultilevel"/>
    <w:tmpl w:val="91562010"/>
    <w:lvl w:ilvl="0" w:tplc="6810B3A6">
      <w:start w:val="1"/>
      <w:numFmt w:val="bullet"/>
      <w:lvlText w:val="-"/>
      <w:lvlJc w:val="left"/>
      <w:pPr>
        <w:ind w:left="720" w:hanging="360"/>
      </w:pPr>
      <w:rPr>
        <w:rFonts w:hint="default" w:ascii="Calibri" w:hAnsi="Calibri"/>
      </w:rPr>
    </w:lvl>
    <w:lvl w:ilvl="1" w:tplc="97BC7ED2">
      <w:start w:val="1"/>
      <w:numFmt w:val="bullet"/>
      <w:lvlText w:val="o"/>
      <w:lvlJc w:val="left"/>
      <w:pPr>
        <w:ind w:left="1440" w:hanging="360"/>
      </w:pPr>
      <w:rPr>
        <w:rFonts w:hint="default" w:ascii="Courier New" w:hAnsi="Courier New"/>
      </w:rPr>
    </w:lvl>
    <w:lvl w:ilvl="2" w:tplc="A4D4F1F4">
      <w:start w:val="1"/>
      <w:numFmt w:val="bullet"/>
      <w:lvlText w:val=""/>
      <w:lvlJc w:val="left"/>
      <w:pPr>
        <w:ind w:left="2160" w:hanging="360"/>
      </w:pPr>
      <w:rPr>
        <w:rFonts w:hint="default" w:ascii="Wingdings" w:hAnsi="Wingdings"/>
      </w:rPr>
    </w:lvl>
    <w:lvl w:ilvl="3" w:tplc="A7A03426">
      <w:start w:val="1"/>
      <w:numFmt w:val="bullet"/>
      <w:lvlText w:val=""/>
      <w:lvlJc w:val="left"/>
      <w:pPr>
        <w:ind w:left="2880" w:hanging="360"/>
      </w:pPr>
      <w:rPr>
        <w:rFonts w:hint="default" w:ascii="Symbol" w:hAnsi="Symbol"/>
      </w:rPr>
    </w:lvl>
    <w:lvl w:ilvl="4" w:tplc="DD441E8C">
      <w:start w:val="1"/>
      <w:numFmt w:val="bullet"/>
      <w:lvlText w:val="o"/>
      <w:lvlJc w:val="left"/>
      <w:pPr>
        <w:ind w:left="3600" w:hanging="360"/>
      </w:pPr>
      <w:rPr>
        <w:rFonts w:hint="default" w:ascii="Courier New" w:hAnsi="Courier New"/>
      </w:rPr>
    </w:lvl>
    <w:lvl w:ilvl="5" w:tplc="6A328386">
      <w:start w:val="1"/>
      <w:numFmt w:val="bullet"/>
      <w:lvlText w:val=""/>
      <w:lvlJc w:val="left"/>
      <w:pPr>
        <w:ind w:left="4320" w:hanging="360"/>
      </w:pPr>
      <w:rPr>
        <w:rFonts w:hint="default" w:ascii="Wingdings" w:hAnsi="Wingdings"/>
      </w:rPr>
    </w:lvl>
    <w:lvl w:ilvl="6" w:tplc="2494CD98">
      <w:start w:val="1"/>
      <w:numFmt w:val="bullet"/>
      <w:lvlText w:val=""/>
      <w:lvlJc w:val="left"/>
      <w:pPr>
        <w:ind w:left="5040" w:hanging="360"/>
      </w:pPr>
      <w:rPr>
        <w:rFonts w:hint="default" w:ascii="Symbol" w:hAnsi="Symbol"/>
      </w:rPr>
    </w:lvl>
    <w:lvl w:ilvl="7" w:tplc="BD3C19F6">
      <w:start w:val="1"/>
      <w:numFmt w:val="bullet"/>
      <w:lvlText w:val="o"/>
      <w:lvlJc w:val="left"/>
      <w:pPr>
        <w:ind w:left="5760" w:hanging="360"/>
      </w:pPr>
      <w:rPr>
        <w:rFonts w:hint="default" w:ascii="Courier New" w:hAnsi="Courier New"/>
      </w:rPr>
    </w:lvl>
    <w:lvl w:ilvl="8" w:tplc="58C6286A">
      <w:start w:val="1"/>
      <w:numFmt w:val="bullet"/>
      <w:lvlText w:val=""/>
      <w:lvlJc w:val="left"/>
      <w:pPr>
        <w:ind w:left="6480" w:hanging="360"/>
      </w:pPr>
      <w:rPr>
        <w:rFonts w:hint="default" w:ascii="Wingdings" w:hAnsi="Wingdings"/>
      </w:rPr>
    </w:lvl>
  </w:abstractNum>
  <w:abstractNum w:abstractNumId="26" w15:restartNumberingAfterBreak="0">
    <w:nsid w:val="52DA5419"/>
    <w:multiLevelType w:val="hybridMultilevel"/>
    <w:tmpl w:val="E2B26820"/>
    <w:lvl w:ilvl="0" w:tplc="1F984E10">
      <w:start w:val="1"/>
      <w:numFmt w:val="bullet"/>
      <w:lvlText w:val="-"/>
      <w:lvlJc w:val="left"/>
      <w:pPr>
        <w:ind w:left="720" w:hanging="360"/>
      </w:pPr>
      <w:rPr>
        <w:rFonts w:hint="default" w:ascii="Calibri" w:hAnsi="Calibri"/>
      </w:rPr>
    </w:lvl>
    <w:lvl w:ilvl="1" w:tplc="3620D3B4">
      <w:start w:val="1"/>
      <w:numFmt w:val="bullet"/>
      <w:lvlText w:val="o"/>
      <w:lvlJc w:val="left"/>
      <w:pPr>
        <w:ind w:left="1440" w:hanging="360"/>
      </w:pPr>
      <w:rPr>
        <w:rFonts w:hint="default" w:ascii="Courier New" w:hAnsi="Courier New"/>
      </w:rPr>
    </w:lvl>
    <w:lvl w:ilvl="2" w:tplc="4BC0521C">
      <w:start w:val="1"/>
      <w:numFmt w:val="bullet"/>
      <w:lvlText w:val=""/>
      <w:lvlJc w:val="left"/>
      <w:pPr>
        <w:ind w:left="2160" w:hanging="360"/>
      </w:pPr>
      <w:rPr>
        <w:rFonts w:hint="default" w:ascii="Wingdings" w:hAnsi="Wingdings"/>
      </w:rPr>
    </w:lvl>
    <w:lvl w:ilvl="3" w:tplc="88A4A546">
      <w:start w:val="1"/>
      <w:numFmt w:val="bullet"/>
      <w:lvlText w:val=""/>
      <w:lvlJc w:val="left"/>
      <w:pPr>
        <w:ind w:left="2880" w:hanging="360"/>
      </w:pPr>
      <w:rPr>
        <w:rFonts w:hint="default" w:ascii="Symbol" w:hAnsi="Symbol"/>
      </w:rPr>
    </w:lvl>
    <w:lvl w:ilvl="4" w:tplc="0EBA408E">
      <w:start w:val="1"/>
      <w:numFmt w:val="bullet"/>
      <w:lvlText w:val="o"/>
      <w:lvlJc w:val="left"/>
      <w:pPr>
        <w:ind w:left="3600" w:hanging="360"/>
      </w:pPr>
      <w:rPr>
        <w:rFonts w:hint="default" w:ascii="Courier New" w:hAnsi="Courier New"/>
      </w:rPr>
    </w:lvl>
    <w:lvl w:ilvl="5" w:tplc="F284585C">
      <w:start w:val="1"/>
      <w:numFmt w:val="bullet"/>
      <w:lvlText w:val=""/>
      <w:lvlJc w:val="left"/>
      <w:pPr>
        <w:ind w:left="4320" w:hanging="360"/>
      </w:pPr>
      <w:rPr>
        <w:rFonts w:hint="default" w:ascii="Wingdings" w:hAnsi="Wingdings"/>
      </w:rPr>
    </w:lvl>
    <w:lvl w:ilvl="6" w:tplc="29DC46A4">
      <w:start w:val="1"/>
      <w:numFmt w:val="bullet"/>
      <w:lvlText w:val=""/>
      <w:lvlJc w:val="left"/>
      <w:pPr>
        <w:ind w:left="5040" w:hanging="360"/>
      </w:pPr>
      <w:rPr>
        <w:rFonts w:hint="default" w:ascii="Symbol" w:hAnsi="Symbol"/>
      </w:rPr>
    </w:lvl>
    <w:lvl w:ilvl="7" w:tplc="53984784">
      <w:start w:val="1"/>
      <w:numFmt w:val="bullet"/>
      <w:lvlText w:val="o"/>
      <w:lvlJc w:val="left"/>
      <w:pPr>
        <w:ind w:left="5760" w:hanging="360"/>
      </w:pPr>
      <w:rPr>
        <w:rFonts w:hint="default" w:ascii="Courier New" w:hAnsi="Courier New"/>
      </w:rPr>
    </w:lvl>
    <w:lvl w:ilvl="8" w:tplc="1CA8DBB6">
      <w:start w:val="1"/>
      <w:numFmt w:val="bullet"/>
      <w:lvlText w:val=""/>
      <w:lvlJc w:val="left"/>
      <w:pPr>
        <w:ind w:left="6480" w:hanging="360"/>
      </w:pPr>
      <w:rPr>
        <w:rFonts w:hint="default" w:ascii="Wingdings" w:hAnsi="Wingdings"/>
      </w:rPr>
    </w:lvl>
  </w:abstractNum>
  <w:abstractNum w:abstractNumId="27" w15:restartNumberingAfterBreak="0">
    <w:nsid w:val="57D47506"/>
    <w:multiLevelType w:val="hybridMultilevel"/>
    <w:tmpl w:val="921E23E0"/>
    <w:lvl w:ilvl="0" w:tplc="91501114">
      <w:start w:val="1"/>
      <w:numFmt w:val="decimal"/>
      <w:lvlText w:val="%1."/>
      <w:lvlJc w:val="left"/>
      <w:pPr>
        <w:ind w:left="720" w:hanging="360"/>
      </w:pPr>
    </w:lvl>
    <w:lvl w:ilvl="1" w:tplc="768671DE">
      <w:start w:val="1"/>
      <w:numFmt w:val="lowerLetter"/>
      <w:lvlText w:val="%2."/>
      <w:lvlJc w:val="left"/>
      <w:pPr>
        <w:ind w:left="1440" w:hanging="360"/>
      </w:pPr>
    </w:lvl>
    <w:lvl w:ilvl="2" w:tplc="C3426AE6">
      <w:start w:val="1"/>
      <w:numFmt w:val="lowerRoman"/>
      <w:lvlText w:val="%3."/>
      <w:lvlJc w:val="right"/>
      <w:pPr>
        <w:ind w:left="2160" w:hanging="180"/>
      </w:pPr>
    </w:lvl>
    <w:lvl w:ilvl="3" w:tplc="5D0043FA">
      <w:start w:val="1"/>
      <w:numFmt w:val="decimal"/>
      <w:lvlText w:val="%4."/>
      <w:lvlJc w:val="left"/>
      <w:pPr>
        <w:ind w:left="2880" w:hanging="360"/>
      </w:pPr>
    </w:lvl>
    <w:lvl w:ilvl="4" w:tplc="3E5A594C">
      <w:start w:val="1"/>
      <w:numFmt w:val="lowerLetter"/>
      <w:lvlText w:val="%5."/>
      <w:lvlJc w:val="left"/>
      <w:pPr>
        <w:ind w:left="3600" w:hanging="360"/>
      </w:pPr>
    </w:lvl>
    <w:lvl w:ilvl="5" w:tplc="5180F7F4">
      <w:start w:val="1"/>
      <w:numFmt w:val="lowerRoman"/>
      <w:lvlText w:val="%6."/>
      <w:lvlJc w:val="right"/>
      <w:pPr>
        <w:ind w:left="4320" w:hanging="180"/>
      </w:pPr>
    </w:lvl>
    <w:lvl w:ilvl="6" w:tplc="EE3C0AA8">
      <w:start w:val="1"/>
      <w:numFmt w:val="decimal"/>
      <w:lvlText w:val="%7."/>
      <w:lvlJc w:val="left"/>
      <w:pPr>
        <w:ind w:left="5040" w:hanging="360"/>
      </w:pPr>
    </w:lvl>
    <w:lvl w:ilvl="7" w:tplc="11C878A6">
      <w:start w:val="1"/>
      <w:numFmt w:val="lowerLetter"/>
      <w:lvlText w:val="%8."/>
      <w:lvlJc w:val="left"/>
      <w:pPr>
        <w:ind w:left="5760" w:hanging="360"/>
      </w:pPr>
    </w:lvl>
    <w:lvl w:ilvl="8" w:tplc="DAA0D63E">
      <w:start w:val="1"/>
      <w:numFmt w:val="lowerRoman"/>
      <w:lvlText w:val="%9."/>
      <w:lvlJc w:val="right"/>
      <w:pPr>
        <w:ind w:left="6480" w:hanging="180"/>
      </w:pPr>
    </w:lvl>
  </w:abstractNum>
  <w:abstractNum w:abstractNumId="28" w15:restartNumberingAfterBreak="0">
    <w:nsid w:val="62C2870F"/>
    <w:multiLevelType w:val="hybridMultilevel"/>
    <w:tmpl w:val="72B64BB4"/>
    <w:lvl w:ilvl="0" w:tplc="C5700128">
      <w:start w:val="1"/>
      <w:numFmt w:val="decimal"/>
      <w:lvlText w:val="%1."/>
      <w:lvlJc w:val="left"/>
      <w:pPr>
        <w:ind w:left="720" w:hanging="360"/>
      </w:pPr>
    </w:lvl>
    <w:lvl w:ilvl="1" w:tplc="BE901812">
      <w:start w:val="1"/>
      <w:numFmt w:val="lowerLetter"/>
      <w:lvlText w:val="%2."/>
      <w:lvlJc w:val="left"/>
      <w:pPr>
        <w:ind w:left="1440" w:hanging="360"/>
      </w:pPr>
    </w:lvl>
    <w:lvl w:ilvl="2" w:tplc="D48E0118">
      <w:start w:val="1"/>
      <w:numFmt w:val="lowerRoman"/>
      <w:lvlText w:val="%3."/>
      <w:lvlJc w:val="right"/>
      <w:pPr>
        <w:ind w:left="2160" w:hanging="180"/>
      </w:pPr>
    </w:lvl>
    <w:lvl w:ilvl="3" w:tplc="2C6EBCD4">
      <w:start w:val="1"/>
      <w:numFmt w:val="decimal"/>
      <w:lvlText w:val="%4."/>
      <w:lvlJc w:val="left"/>
      <w:pPr>
        <w:ind w:left="2880" w:hanging="360"/>
      </w:pPr>
    </w:lvl>
    <w:lvl w:ilvl="4" w:tplc="8C644F1E">
      <w:start w:val="1"/>
      <w:numFmt w:val="lowerLetter"/>
      <w:lvlText w:val="%5."/>
      <w:lvlJc w:val="left"/>
      <w:pPr>
        <w:ind w:left="3600" w:hanging="360"/>
      </w:pPr>
    </w:lvl>
    <w:lvl w:ilvl="5" w:tplc="BA10AC88">
      <w:start w:val="1"/>
      <w:numFmt w:val="lowerRoman"/>
      <w:lvlText w:val="%6."/>
      <w:lvlJc w:val="right"/>
      <w:pPr>
        <w:ind w:left="4320" w:hanging="180"/>
      </w:pPr>
    </w:lvl>
    <w:lvl w:ilvl="6" w:tplc="6C78CFEC">
      <w:start w:val="1"/>
      <w:numFmt w:val="decimal"/>
      <w:lvlText w:val="%7."/>
      <w:lvlJc w:val="left"/>
      <w:pPr>
        <w:ind w:left="5040" w:hanging="360"/>
      </w:pPr>
    </w:lvl>
    <w:lvl w:ilvl="7" w:tplc="397CB75A">
      <w:start w:val="1"/>
      <w:numFmt w:val="lowerLetter"/>
      <w:lvlText w:val="%8."/>
      <w:lvlJc w:val="left"/>
      <w:pPr>
        <w:ind w:left="5760" w:hanging="360"/>
      </w:pPr>
    </w:lvl>
    <w:lvl w:ilvl="8" w:tplc="853A8F7A">
      <w:start w:val="1"/>
      <w:numFmt w:val="lowerRoman"/>
      <w:lvlText w:val="%9."/>
      <w:lvlJc w:val="right"/>
      <w:pPr>
        <w:ind w:left="6480" w:hanging="180"/>
      </w:pPr>
    </w:lvl>
  </w:abstractNum>
  <w:abstractNum w:abstractNumId="29" w15:restartNumberingAfterBreak="0">
    <w:nsid w:val="640F0ADB"/>
    <w:multiLevelType w:val="hybridMultilevel"/>
    <w:tmpl w:val="5F78EAD2"/>
    <w:lvl w:ilvl="0" w:tplc="12D494AE">
      <w:start w:val="3"/>
      <w:numFmt w:val="decimal"/>
      <w:lvlText w:val="%1."/>
      <w:lvlJc w:val="left"/>
      <w:pPr>
        <w:ind w:left="720" w:hanging="360"/>
      </w:pPr>
    </w:lvl>
    <w:lvl w:ilvl="1" w:tplc="4E50D36A">
      <w:start w:val="1"/>
      <w:numFmt w:val="lowerLetter"/>
      <w:lvlText w:val="%2."/>
      <w:lvlJc w:val="left"/>
      <w:pPr>
        <w:ind w:left="1440" w:hanging="360"/>
      </w:pPr>
    </w:lvl>
    <w:lvl w:ilvl="2" w:tplc="224E5628">
      <w:start w:val="1"/>
      <w:numFmt w:val="lowerRoman"/>
      <w:lvlText w:val="%3."/>
      <w:lvlJc w:val="right"/>
      <w:pPr>
        <w:ind w:left="2160" w:hanging="180"/>
      </w:pPr>
    </w:lvl>
    <w:lvl w:ilvl="3" w:tplc="BF6051DC">
      <w:start w:val="1"/>
      <w:numFmt w:val="decimal"/>
      <w:lvlText w:val="%4."/>
      <w:lvlJc w:val="left"/>
      <w:pPr>
        <w:ind w:left="2880" w:hanging="360"/>
      </w:pPr>
    </w:lvl>
    <w:lvl w:ilvl="4" w:tplc="B62A09AA">
      <w:start w:val="1"/>
      <w:numFmt w:val="lowerLetter"/>
      <w:lvlText w:val="%5."/>
      <w:lvlJc w:val="left"/>
      <w:pPr>
        <w:ind w:left="3600" w:hanging="360"/>
      </w:pPr>
    </w:lvl>
    <w:lvl w:ilvl="5" w:tplc="40B6D254">
      <w:start w:val="1"/>
      <w:numFmt w:val="lowerRoman"/>
      <w:lvlText w:val="%6."/>
      <w:lvlJc w:val="right"/>
      <w:pPr>
        <w:ind w:left="4320" w:hanging="180"/>
      </w:pPr>
    </w:lvl>
    <w:lvl w:ilvl="6" w:tplc="6750E966">
      <w:start w:val="1"/>
      <w:numFmt w:val="decimal"/>
      <w:lvlText w:val="%7."/>
      <w:lvlJc w:val="left"/>
      <w:pPr>
        <w:ind w:left="5040" w:hanging="360"/>
      </w:pPr>
    </w:lvl>
    <w:lvl w:ilvl="7" w:tplc="9670D962">
      <w:start w:val="1"/>
      <w:numFmt w:val="lowerLetter"/>
      <w:lvlText w:val="%8."/>
      <w:lvlJc w:val="left"/>
      <w:pPr>
        <w:ind w:left="5760" w:hanging="360"/>
      </w:pPr>
    </w:lvl>
    <w:lvl w:ilvl="8" w:tplc="447A8072">
      <w:start w:val="1"/>
      <w:numFmt w:val="lowerRoman"/>
      <w:lvlText w:val="%9."/>
      <w:lvlJc w:val="right"/>
      <w:pPr>
        <w:ind w:left="6480" w:hanging="180"/>
      </w:pPr>
    </w:lvl>
  </w:abstractNum>
  <w:abstractNum w:abstractNumId="30" w15:restartNumberingAfterBreak="0">
    <w:nsid w:val="66F86EF3"/>
    <w:multiLevelType w:val="hybridMultilevel"/>
    <w:tmpl w:val="5590EECC"/>
    <w:lvl w:ilvl="0" w:tplc="C1648EE4">
      <w:start w:val="1"/>
      <w:numFmt w:val="bullet"/>
      <w:lvlText w:val="-"/>
      <w:lvlJc w:val="left"/>
      <w:pPr>
        <w:ind w:left="720" w:hanging="360"/>
      </w:pPr>
      <w:rPr>
        <w:rFonts w:hint="default" w:ascii="Calibri" w:hAnsi="Calibri"/>
      </w:rPr>
    </w:lvl>
    <w:lvl w:ilvl="1" w:tplc="43801252">
      <w:start w:val="1"/>
      <w:numFmt w:val="bullet"/>
      <w:lvlText w:val="o"/>
      <w:lvlJc w:val="left"/>
      <w:pPr>
        <w:ind w:left="1440" w:hanging="360"/>
      </w:pPr>
      <w:rPr>
        <w:rFonts w:hint="default" w:ascii="Courier New" w:hAnsi="Courier New"/>
      </w:rPr>
    </w:lvl>
    <w:lvl w:ilvl="2" w:tplc="21703804">
      <w:start w:val="1"/>
      <w:numFmt w:val="bullet"/>
      <w:lvlText w:val=""/>
      <w:lvlJc w:val="left"/>
      <w:pPr>
        <w:ind w:left="2160" w:hanging="360"/>
      </w:pPr>
      <w:rPr>
        <w:rFonts w:hint="default" w:ascii="Wingdings" w:hAnsi="Wingdings"/>
      </w:rPr>
    </w:lvl>
    <w:lvl w:ilvl="3" w:tplc="72F827AA">
      <w:start w:val="1"/>
      <w:numFmt w:val="bullet"/>
      <w:lvlText w:val=""/>
      <w:lvlJc w:val="left"/>
      <w:pPr>
        <w:ind w:left="2880" w:hanging="360"/>
      </w:pPr>
      <w:rPr>
        <w:rFonts w:hint="default" w:ascii="Symbol" w:hAnsi="Symbol"/>
      </w:rPr>
    </w:lvl>
    <w:lvl w:ilvl="4" w:tplc="2F6EF71A">
      <w:start w:val="1"/>
      <w:numFmt w:val="bullet"/>
      <w:lvlText w:val="o"/>
      <w:lvlJc w:val="left"/>
      <w:pPr>
        <w:ind w:left="3600" w:hanging="360"/>
      </w:pPr>
      <w:rPr>
        <w:rFonts w:hint="default" w:ascii="Courier New" w:hAnsi="Courier New"/>
      </w:rPr>
    </w:lvl>
    <w:lvl w:ilvl="5" w:tplc="6D20D260">
      <w:start w:val="1"/>
      <w:numFmt w:val="bullet"/>
      <w:lvlText w:val=""/>
      <w:lvlJc w:val="left"/>
      <w:pPr>
        <w:ind w:left="4320" w:hanging="360"/>
      </w:pPr>
      <w:rPr>
        <w:rFonts w:hint="default" w:ascii="Wingdings" w:hAnsi="Wingdings"/>
      </w:rPr>
    </w:lvl>
    <w:lvl w:ilvl="6" w:tplc="61C64512">
      <w:start w:val="1"/>
      <w:numFmt w:val="bullet"/>
      <w:lvlText w:val=""/>
      <w:lvlJc w:val="left"/>
      <w:pPr>
        <w:ind w:left="5040" w:hanging="360"/>
      </w:pPr>
      <w:rPr>
        <w:rFonts w:hint="default" w:ascii="Symbol" w:hAnsi="Symbol"/>
      </w:rPr>
    </w:lvl>
    <w:lvl w:ilvl="7" w:tplc="1E529904">
      <w:start w:val="1"/>
      <w:numFmt w:val="bullet"/>
      <w:lvlText w:val="o"/>
      <w:lvlJc w:val="left"/>
      <w:pPr>
        <w:ind w:left="5760" w:hanging="360"/>
      </w:pPr>
      <w:rPr>
        <w:rFonts w:hint="default" w:ascii="Courier New" w:hAnsi="Courier New"/>
      </w:rPr>
    </w:lvl>
    <w:lvl w:ilvl="8" w:tplc="C77EAD94">
      <w:start w:val="1"/>
      <w:numFmt w:val="bullet"/>
      <w:lvlText w:val=""/>
      <w:lvlJc w:val="left"/>
      <w:pPr>
        <w:ind w:left="6480" w:hanging="360"/>
      </w:pPr>
      <w:rPr>
        <w:rFonts w:hint="default" w:ascii="Wingdings" w:hAnsi="Wingdings"/>
      </w:rPr>
    </w:lvl>
  </w:abstractNum>
  <w:abstractNum w:abstractNumId="31" w15:restartNumberingAfterBreak="0">
    <w:nsid w:val="670A5E23"/>
    <w:multiLevelType w:val="hybridMultilevel"/>
    <w:tmpl w:val="24227130"/>
    <w:lvl w:ilvl="0" w:tplc="AA6A2B10">
      <w:start w:val="1"/>
      <w:numFmt w:val="decimal"/>
      <w:lvlText w:val="%1."/>
      <w:lvlJc w:val="left"/>
      <w:pPr>
        <w:ind w:left="720" w:hanging="360"/>
      </w:pPr>
    </w:lvl>
    <w:lvl w:ilvl="1" w:tplc="54F2190E">
      <w:start w:val="1"/>
      <w:numFmt w:val="lowerLetter"/>
      <w:lvlText w:val="%2."/>
      <w:lvlJc w:val="left"/>
      <w:pPr>
        <w:ind w:left="1440" w:hanging="360"/>
      </w:pPr>
    </w:lvl>
    <w:lvl w:ilvl="2" w:tplc="9CD05DC4">
      <w:start w:val="1"/>
      <w:numFmt w:val="lowerRoman"/>
      <w:lvlText w:val="%3."/>
      <w:lvlJc w:val="right"/>
      <w:pPr>
        <w:ind w:left="2160" w:hanging="180"/>
      </w:pPr>
    </w:lvl>
    <w:lvl w:ilvl="3" w:tplc="C1CADB36">
      <w:start w:val="1"/>
      <w:numFmt w:val="decimal"/>
      <w:lvlText w:val="%4."/>
      <w:lvlJc w:val="left"/>
      <w:pPr>
        <w:ind w:left="2880" w:hanging="360"/>
      </w:pPr>
    </w:lvl>
    <w:lvl w:ilvl="4" w:tplc="52A88230">
      <w:start w:val="1"/>
      <w:numFmt w:val="lowerLetter"/>
      <w:lvlText w:val="%5."/>
      <w:lvlJc w:val="left"/>
      <w:pPr>
        <w:ind w:left="3600" w:hanging="360"/>
      </w:pPr>
    </w:lvl>
    <w:lvl w:ilvl="5" w:tplc="F3F6C1DA">
      <w:start w:val="1"/>
      <w:numFmt w:val="lowerRoman"/>
      <w:lvlText w:val="%6."/>
      <w:lvlJc w:val="right"/>
      <w:pPr>
        <w:ind w:left="4320" w:hanging="180"/>
      </w:pPr>
    </w:lvl>
    <w:lvl w:ilvl="6" w:tplc="5768A160">
      <w:start w:val="1"/>
      <w:numFmt w:val="decimal"/>
      <w:lvlText w:val="%7."/>
      <w:lvlJc w:val="left"/>
      <w:pPr>
        <w:ind w:left="5040" w:hanging="360"/>
      </w:pPr>
    </w:lvl>
    <w:lvl w:ilvl="7" w:tplc="7D1C28CC">
      <w:start w:val="1"/>
      <w:numFmt w:val="lowerLetter"/>
      <w:lvlText w:val="%8."/>
      <w:lvlJc w:val="left"/>
      <w:pPr>
        <w:ind w:left="5760" w:hanging="360"/>
      </w:pPr>
    </w:lvl>
    <w:lvl w:ilvl="8" w:tplc="65ACF4E2">
      <w:start w:val="1"/>
      <w:numFmt w:val="lowerRoman"/>
      <w:lvlText w:val="%9."/>
      <w:lvlJc w:val="right"/>
      <w:pPr>
        <w:ind w:left="6480" w:hanging="180"/>
      </w:pPr>
    </w:lvl>
  </w:abstractNum>
  <w:abstractNum w:abstractNumId="32" w15:restartNumberingAfterBreak="0">
    <w:nsid w:val="76CC2BBC"/>
    <w:multiLevelType w:val="hybridMultilevel"/>
    <w:tmpl w:val="0FE8AE88"/>
    <w:lvl w:ilvl="0" w:tplc="3FCCC570">
      <w:start w:val="1"/>
      <w:numFmt w:val="decimal"/>
      <w:lvlText w:val="%1."/>
      <w:lvlJc w:val="left"/>
      <w:pPr>
        <w:ind w:left="720" w:hanging="360"/>
      </w:pPr>
    </w:lvl>
    <w:lvl w:ilvl="1" w:tplc="D7B246F2">
      <w:start w:val="1"/>
      <w:numFmt w:val="lowerLetter"/>
      <w:lvlText w:val="%2."/>
      <w:lvlJc w:val="left"/>
      <w:pPr>
        <w:ind w:left="1440" w:hanging="360"/>
      </w:pPr>
    </w:lvl>
    <w:lvl w:ilvl="2" w:tplc="40AC909C">
      <w:start w:val="1"/>
      <w:numFmt w:val="lowerRoman"/>
      <w:lvlText w:val="%3."/>
      <w:lvlJc w:val="right"/>
      <w:pPr>
        <w:ind w:left="2160" w:hanging="180"/>
      </w:pPr>
    </w:lvl>
    <w:lvl w:ilvl="3" w:tplc="3D4AD2F4">
      <w:start w:val="1"/>
      <w:numFmt w:val="decimal"/>
      <w:lvlText w:val="%4."/>
      <w:lvlJc w:val="left"/>
      <w:pPr>
        <w:ind w:left="2880" w:hanging="360"/>
      </w:pPr>
    </w:lvl>
    <w:lvl w:ilvl="4" w:tplc="8B6E74DA">
      <w:start w:val="1"/>
      <w:numFmt w:val="lowerLetter"/>
      <w:lvlText w:val="%5."/>
      <w:lvlJc w:val="left"/>
      <w:pPr>
        <w:ind w:left="3600" w:hanging="360"/>
      </w:pPr>
    </w:lvl>
    <w:lvl w:ilvl="5" w:tplc="3010240A">
      <w:start w:val="1"/>
      <w:numFmt w:val="lowerRoman"/>
      <w:lvlText w:val="%6."/>
      <w:lvlJc w:val="right"/>
      <w:pPr>
        <w:ind w:left="4320" w:hanging="180"/>
      </w:pPr>
    </w:lvl>
    <w:lvl w:ilvl="6" w:tplc="DABE3F9C">
      <w:start w:val="1"/>
      <w:numFmt w:val="decimal"/>
      <w:lvlText w:val="%7."/>
      <w:lvlJc w:val="left"/>
      <w:pPr>
        <w:ind w:left="5040" w:hanging="360"/>
      </w:pPr>
    </w:lvl>
    <w:lvl w:ilvl="7" w:tplc="C624EF72">
      <w:start w:val="1"/>
      <w:numFmt w:val="lowerLetter"/>
      <w:lvlText w:val="%8."/>
      <w:lvlJc w:val="left"/>
      <w:pPr>
        <w:ind w:left="5760" w:hanging="360"/>
      </w:pPr>
    </w:lvl>
    <w:lvl w:ilvl="8" w:tplc="7B307FFA">
      <w:start w:val="1"/>
      <w:numFmt w:val="lowerRoman"/>
      <w:lvlText w:val="%9."/>
      <w:lvlJc w:val="right"/>
      <w:pPr>
        <w:ind w:left="6480" w:hanging="180"/>
      </w:pPr>
    </w:lvl>
  </w:abstractNum>
  <w:abstractNum w:abstractNumId="33" w15:restartNumberingAfterBreak="0">
    <w:nsid w:val="7EB65B87"/>
    <w:multiLevelType w:val="hybridMultilevel"/>
    <w:tmpl w:val="8BE07BA0"/>
    <w:lvl w:ilvl="0" w:tplc="19169FEC">
      <w:start w:val="1"/>
      <w:numFmt w:val="bullet"/>
      <w:lvlText w:val="-"/>
      <w:lvlJc w:val="left"/>
      <w:pPr>
        <w:ind w:left="720" w:hanging="360"/>
      </w:pPr>
      <w:rPr>
        <w:rFonts w:hint="default" w:ascii="Calibri" w:hAnsi="Calibri"/>
      </w:rPr>
    </w:lvl>
    <w:lvl w:ilvl="1" w:tplc="A8C29540">
      <w:start w:val="1"/>
      <w:numFmt w:val="bullet"/>
      <w:lvlText w:val="o"/>
      <w:lvlJc w:val="left"/>
      <w:pPr>
        <w:ind w:left="1440" w:hanging="360"/>
      </w:pPr>
      <w:rPr>
        <w:rFonts w:hint="default" w:ascii="Courier New" w:hAnsi="Courier New"/>
      </w:rPr>
    </w:lvl>
    <w:lvl w:ilvl="2" w:tplc="5A38945C">
      <w:start w:val="1"/>
      <w:numFmt w:val="bullet"/>
      <w:lvlText w:val=""/>
      <w:lvlJc w:val="left"/>
      <w:pPr>
        <w:ind w:left="2160" w:hanging="360"/>
      </w:pPr>
      <w:rPr>
        <w:rFonts w:hint="default" w:ascii="Wingdings" w:hAnsi="Wingdings"/>
      </w:rPr>
    </w:lvl>
    <w:lvl w:ilvl="3" w:tplc="144891AE">
      <w:start w:val="1"/>
      <w:numFmt w:val="bullet"/>
      <w:lvlText w:val=""/>
      <w:lvlJc w:val="left"/>
      <w:pPr>
        <w:ind w:left="2880" w:hanging="360"/>
      </w:pPr>
      <w:rPr>
        <w:rFonts w:hint="default" w:ascii="Symbol" w:hAnsi="Symbol"/>
      </w:rPr>
    </w:lvl>
    <w:lvl w:ilvl="4" w:tplc="3A043FA0">
      <w:start w:val="1"/>
      <w:numFmt w:val="bullet"/>
      <w:lvlText w:val="o"/>
      <w:lvlJc w:val="left"/>
      <w:pPr>
        <w:ind w:left="3600" w:hanging="360"/>
      </w:pPr>
      <w:rPr>
        <w:rFonts w:hint="default" w:ascii="Courier New" w:hAnsi="Courier New"/>
      </w:rPr>
    </w:lvl>
    <w:lvl w:ilvl="5" w:tplc="31A0346A">
      <w:start w:val="1"/>
      <w:numFmt w:val="bullet"/>
      <w:lvlText w:val=""/>
      <w:lvlJc w:val="left"/>
      <w:pPr>
        <w:ind w:left="4320" w:hanging="360"/>
      </w:pPr>
      <w:rPr>
        <w:rFonts w:hint="default" w:ascii="Wingdings" w:hAnsi="Wingdings"/>
      </w:rPr>
    </w:lvl>
    <w:lvl w:ilvl="6" w:tplc="2E5E1A3A">
      <w:start w:val="1"/>
      <w:numFmt w:val="bullet"/>
      <w:lvlText w:val=""/>
      <w:lvlJc w:val="left"/>
      <w:pPr>
        <w:ind w:left="5040" w:hanging="360"/>
      </w:pPr>
      <w:rPr>
        <w:rFonts w:hint="default" w:ascii="Symbol" w:hAnsi="Symbol"/>
      </w:rPr>
    </w:lvl>
    <w:lvl w:ilvl="7" w:tplc="AC586196">
      <w:start w:val="1"/>
      <w:numFmt w:val="bullet"/>
      <w:lvlText w:val="o"/>
      <w:lvlJc w:val="left"/>
      <w:pPr>
        <w:ind w:left="5760" w:hanging="360"/>
      </w:pPr>
      <w:rPr>
        <w:rFonts w:hint="default" w:ascii="Courier New" w:hAnsi="Courier New"/>
      </w:rPr>
    </w:lvl>
    <w:lvl w:ilvl="8" w:tplc="0E0EAD12">
      <w:start w:val="1"/>
      <w:numFmt w:val="bullet"/>
      <w:lvlText w:val=""/>
      <w:lvlJc w:val="left"/>
      <w:pPr>
        <w:ind w:left="6480" w:hanging="360"/>
      </w:pPr>
      <w:rPr>
        <w:rFonts w:hint="default" w:ascii="Wingdings" w:hAnsi="Wingdings"/>
      </w:rPr>
    </w:lvl>
  </w:abstract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1" w16cid:durableId="459153539">
    <w:abstractNumId w:val="21"/>
  </w:num>
  <w:num w:numId="2" w16cid:durableId="1359163908">
    <w:abstractNumId w:val="2"/>
  </w:num>
  <w:num w:numId="3" w16cid:durableId="1974632062">
    <w:abstractNumId w:val="20"/>
  </w:num>
  <w:num w:numId="4" w16cid:durableId="1483473504">
    <w:abstractNumId w:val="0"/>
  </w:num>
  <w:num w:numId="5" w16cid:durableId="784736371">
    <w:abstractNumId w:val="15"/>
  </w:num>
  <w:num w:numId="6" w16cid:durableId="388497557">
    <w:abstractNumId w:val="4"/>
  </w:num>
  <w:num w:numId="7" w16cid:durableId="1496071543">
    <w:abstractNumId w:val="18"/>
  </w:num>
  <w:num w:numId="8" w16cid:durableId="1150096087">
    <w:abstractNumId w:val="11"/>
  </w:num>
  <w:num w:numId="9" w16cid:durableId="2083336132">
    <w:abstractNumId w:val="8"/>
  </w:num>
  <w:num w:numId="10" w16cid:durableId="708070656">
    <w:abstractNumId w:val="29"/>
  </w:num>
  <w:num w:numId="11" w16cid:durableId="446773478">
    <w:abstractNumId w:val="6"/>
  </w:num>
  <w:num w:numId="12" w16cid:durableId="216866456">
    <w:abstractNumId w:val="32"/>
  </w:num>
  <w:num w:numId="13" w16cid:durableId="923998649">
    <w:abstractNumId w:val="14"/>
  </w:num>
  <w:num w:numId="14" w16cid:durableId="1613585898">
    <w:abstractNumId w:val="22"/>
  </w:num>
  <w:num w:numId="15" w16cid:durableId="1082484792">
    <w:abstractNumId w:val="13"/>
  </w:num>
  <w:num w:numId="16" w16cid:durableId="374278122">
    <w:abstractNumId w:val="1"/>
  </w:num>
  <w:num w:numId="17" w16cid:durableId="1720937466">
    <w:abstractNumId w:val="31"/>
  </w:num>
  <w:num w:numId="18" w16cid:durableId="532306202">
    <w:abstractNumId w:val="16"/>
  </w:num>
  <w:num w:numId="19" w16cid:durableId="343022634">
    <w:abstractNumId w:val="12"/>
  </w:num>
  <w:num w:numId="20" w16cid:durableId="325086706">
    <w:abstractNumId w:val="3"/>
  </w:num>
  <w:num w:numId="21" w16cid:durableId="151718596">
    <w:abstractNumId w:val="28"/>
  </w:num>
  <w:num w:numId="22" w16cid:durableId="2118332541">
    <w:abstractNumId w:val="27"/>
  </w:num>
  <w:num w:numId="23" w16cid:durableId="110831620">
    <w:abstractNumId w:val="7"/>
  </w:num>
  <w:num w:numId="24" w16cid:durableId="340157360">
    <w:abstractNumId w:val="23"/>
  </w:num>
  <w:num w:numId="25" w16cid:durableId="554586266">
    <w:abstractNumId w:val="19"/>
  </w:num>
  <w:num w:numId="26" w16cid:durableId="825122992">
    <w:abstractNumId w:val="17"/>
  </w:num>
  <w:num w:numId="27" w16cid:durableId="609894331">
    <w:abstractNumId w:val="25"/>
  </w:num>
  <w:num w:numId="28" w16cid:durableId="835800746">
    <w:abstractNumId w:val="9"/>
  </w:num>
  <w:num w:numId="29" w16cid:durableId="340468426">
    <w:abstractNumId w:val="5"/>
  </w:num>
  <w:num w:numId="30" w16cid:durableId="1764036562">
    <w:abstractNumId w:val="30"/>
  </w:num>
  <w:num w:numId="31" w16cid:durableId="2108036459">
    <w:abstractNumId w:val="33"/>
  </w:num>
  <w:num w:numId="32" w16cid:durableId="370155845">
    <w:abstractNumId w:val="24"/>
  </w:num>
  <w:num w:numId="33" w16cid:durableId="888035241">
    <w:abstractNumId w:val="26"/>
  </w:num>
  <w:num w:numId="34" w16cid:durableId="274139798">
    <w:abstractNumId w:val="10"/>
  </w:num>
</w:numbering>
</file>

<file path=word/people.xml><?xml version="1.0" encoding="utf-8"?>
<w15:people xmlns:mc="http://schemas.openxmlformats.org/markup-compatibility/2006" xmlns:w15="http://schemas.microsoft.com/office/word/2012/wordml" mc:Ignorable="w15">
  <w15:person w15:author="Sandeep Gill">
    <w15:presenceInfo w15:providerId="AD" w15:userId="S::sandeep@ethicalhealthcare.org.uk::4e9cabc1-9f5c-40c5-b221-d14faecedf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7486EA"/>
    <w:rsid w:val="00003D0A"/>
    <w:rsid w:val="00035C65"/>
    <w:rsid w:val="00084894"/>
    <w:rsid w:val="000C37EB"/>
    <w:rsid w:val="000D1DB7"/>
    <w:rsid w:val="000E27E2"/>
    <w:rsid w:val="000F3307"/>
    <w:rsid w:val="0011153A"/>
    <w:rsid w:val="00124FD5"/>
    <w:rsid w:val="0015632C"/>
    <w:rsid w:val="00174E04"/>
    <w:rsid w:val="001769EE"/>
    <w:rsid w:val="00182FDD"/>
    <w:rsid w:val="00195BEA"/>
    <w:rsid w:val="001D1FD8"/>
    <w:rsid w:val="001F5821"/>
    <w:rsid w:val="00201BC3"/>
    <w:rsid w:val="0022157A"/>
    <w:rsid w:val="00224590"/>
    <w:rsid w:val="00227A7A"/>
    <w:rsid w:val="00234C4F"/>
    <w:rsid w:val="0025342D"/>
    <w:rsid w:val="002B370A"/>
    <w:rsid w:val="002B6F28"/>
    <w:rsid w:val="002E4174"/>
    <w:rsid w:val="003105A9"/>
    <w:rsid w:val="003149DE"/>
    <w:rsid w:val="00333382"/>
    <w:rsid w:val="003565F1"/>
    <w:rsid w:val="003732F5"/>
    <w:rsid w:val="003764BC"/>
    <w:rsid w:val="00383455"/>
    <w:rsid w:val="00397CEA"/>
    <w:rsid w:val="003A29AD"/>
    <w:rsid w:val="003D478B"/>
    <w:rsid w:val="00402807"/>
    <w:rsid w:val="0040597F"/>
    <w:rsid w:val="00421B45"/>
    <w:rsid w:val="004737F2"/>
    <w:rsid w:val="004848EE"/>
    <w:rsid w:val="0049610F"/>
    <w:rsid w:val="004D368F"/>
    <w:rsid w:val="00513C66"/>
    <w:rsid w:val="0052727F"/>
    <w:rsid w:val="00531CBC"/>
    <w:rsid w:val="0058021D"/>
    <w:rsid w:val="005B5373"/>
    <w:rsid w:val="005C4462"/>
    <w:rsid w:val="00602418"/>
    <w:rsid w:val="00673BA7"/>
    <w:rsid w:val="00677B75"/>
    <w:rsid w:val="00686817"/>
    <w:rsid w:val="006A220E"/>
    <w:rsid w:val="006A2E1F"/>
    <w:rsid w:val="006C1008"/>
    <w:rsid w:val="006C1121"/>
    <w:rsid w:val="006C377A"/>
    <w:rsid w:val="006C6D97"/>
    <w:rsid w:val="006F1E3D"/>
    <w:rsid w:val="007131BA"/>
    <w:rsid w:val="00714F0A"/>
    <w:rsid w:val="007217D8"/>
    <w:rsid w:val="00727E85"/>
    <w:rsid w:val="00771099"/>
    <w:rsid w:val="007843F8"/>
    <w:rsid w:val="0078681C"/>
    <w:rsid w:val="007A5216"/>
    <w:rsid w:val="007C30A3"/>
    <w:rsid w:val="007F4CC8"/>
    <w:rsid w:val="00816367"/>
    <w:rsid w:val="00830769"/>
    <w:rsid w:val="0083454F"/>
    <w:rsid w:val="008611E2"/>
    <w:rsid w:val="008E373B"/>
    <w:rsid w:val="00915525"/>
    <w:rsid w:val="00917CEC"/>
    <w:rsid w:val="00985A70"/>
    <w:rsid w:val="009B23B6"/>
    <w:rsid w:val="009C4A9E"/>
    <w:rsid w:val="009F4550"/>
    <w:rsid w:val="009F4FAC"/>
    <w:rsid w:val="00A103D9"/>
    <w:rsid w:val="00A1482E"/>
    <w:rsid w:val="00A15925"/>
    <w:rsid w:val="00A23E34"/>
    <w:rsid w:val="00A2784F"/>
    <w:rsid w:val="00A36A00"/>
    <w:rsid w:val="00A36F90"/>
    <w:rsid w:val="00A46C68"/>
    <w:rsid w:val="00A5627A"/>
    <w:rsid w:val="00A61D23"/>
    <w:rsid w:val="00A65B7F"/>
    <w:rsid w:val="00A7617F"/>
    <w:rsid w:val="00AC6F32"/>
    <w:rsid w:val="00B02466"/>
    <w:rsid w:val="00B05355"/>
    <w:rsid w:val="00B10564"/>
    <w:rsid w:val="00B43594"/>
    <w:rsid w:val="00B90188"/>
    <w:rsid w:val="00B951FA"/>
    <w:rsid w:val="00C0545C"/>
    <w:rsid w:val="00C61F09"/>
    <w:rsid w:val="00C67E5B"/>
    <w:rsid w:val="00C8703D"/>
    <w:rsid w:val="00C93661"/>
    <w:rsid w:val="00CA3C64"/>
    <w:rsid w:val="00CB6027"/>
    <w:rsid w:val="00CD18CA"/>
    <w:rsid w:val="00CE311C"/>
    <w:rsid w:val="00D6D33A"/>
    <w:rsid w:val="00D81A11"/>
    <w:rsid w:val="00DA6B6D"/>
    <w:rsid w:val="00DF26C6"/>
    <w:rsid w:val="00E06151"/>
    <w:rsid w:val="00E20EB9"/>
    <w:rsid w:val="00E364C2"/>
    <w:rsid w:val="00E52F6B"/>
    <w:rsid w:val="00E71DA0"/>
    <w:rsid w:val="00E90EC6"/>
    <w:rsid w:val="00EB45C1"/>
    <w:rsid w:val="00EC5E17"/>
    <w:rsid w:val="00EC7136"/>
    <w:rsid w:val="00ED3737"/>
    <w:rsid w:val="00EE5DA0"/>
    <w:rsid w:val="00EF5F68"/>
    <w:rsid w:val="00F2115D"/>
    <w:rsid w:val="00F77460"/>
    <w:rsid w:val="00F83D17"/>
    <w:rsid w:val="00F851D6"/>
    <w:rsid w:val="00F91E2D"/>
    <w:rsid w:val="00FA7C59"/>
    <w:rsid w:val="00FF0F7B"/>
    <w:rsid w:val="00FF5CDA"/>
    <w:rsid w:val="00FF74C1"/>
    <w:rsid w:val="0132E616"/>
    <w:rsid w:val="015A5EF4"/>
    <w:rsid w:val="016EACE7"/>
    <w:rsid w:val="01FF2FC1"/>
    <w:rsid w:val="0212F1C2"/>
    <w:rsid w:val="028DEE8A"/>
    <w:rsid w:val="030CD665"/>
    <w:rsid w:val="03D03995"/>
    <w:rsid w:val="04BD2BB6"/>
    <w:rsid w:val="04C7F2C7"/>
    <w:rsid w:val="04F81115"/>
    <w:rsid w:val="05225949"/>
    <w:rsid w:val="054BEDD4"/>
    <w:rsid w:val="054EB05B"/>
    <w:rsid w:val="062FA73E"/>
    <w:rsid w:val="063BFE40"/>
    <w:rsid w:val="063DDBED"/>
    <w:rsid w:val="0693E176"/>
    <w:rsid w:val="06F5C5B9"/>
    <w:rsid w:val="06FBC62B"/>
    <w:rsid w:val="0739C3D5"/>
    <w:rsid w:val="07B259DA"/>
    <w:rsid w:val="080C8A66"/>
    <w:rsid w:val="082FB990"/>
    <w:rsid w:val="083B321A"/>
    <w:rsid w:val="08459084"/>
    <w:rsid w:val="087954D6"/>
    <w:rsid w:val="08A478DF"/>
    <w:rsid w:val="099599CB"/>
    <w:rsid w:val="09DE44FF"/>
    <w:rsid w:val="09E3D25B"/>
    <w:rsid w:val="09F09E66"/>
    <w:rsid w:val="0A0BC07A"/>
    <w:rsid w:val="0A45EEF4"/>
    <w:rsid w:val="0A470074"/>
    <w:rsid w:val="0A89457B"/>
    <w:rsid w:val="0AC84804"/>
    <w:rsid w:val="0B2F6126"/>
    <w:rsid w:val="0B4D3F0B"/>
    <w:rsid w:val="0BA845C4"/>
    <w:rsid w:val="0BB10167"/>
    <w:rsid w:val="0BCC8DAC"/>
    <w:rsid w:val="0C18CE90"/>
    <w:rsid w:val="0C243BA2"/>
    <w:rsid w:val="0C5640EC"/>
    <w:rsid w:val="0C9214E0"/>
    <w:rsid w:val="0C9AE57C"/>
    <w:rsid w:val="0D66AC54"/>
    <w:rsid w:val="0DD3A111"/>
    <w:rsid w:val="0DF030DD"/>
    <w:rsid w:val="0E2B112B"/>
    <w:rsid w:val="0E4A2A14"/>
    <w:rsid w:val="0E8B6510"/>
    <w:rsid w:val="0E9A416F"/>
    <w:rsid w:val="0ED1B852"/>
    <w:rsid w:val="0EDED55D"/>
    <w:rsid w:val="0EE2BB5A"/>
    <w:rsid w:val="0F94D7D6"/>
    <w:rsid w:val="0FD86202"/>
    <w:rsid w:val="0FE0F615"/>
    <w:rsid w:val="1021A318"/>
    <w:rsid w:val="108C8D56"/>
    <w:rsid w:val="10B84959"/>
    <w:rsid w:val="11A9A0D7"/>
    <w:rsid w:val="11E2A843"/>
    <w:rsid w:val="1229AD3B"/>
    <w:rsid w:val="12738D8C"/>
    <w:rsid w:val="12C7D7AB"/>
    <w:rsid w:val="12F6B041"/>
    <w:rsid w:val="13AFD01D"/>
    <w:rsid w:val="13E7B308"/>
    <w:rsid w:val="140A53F7"/>
    <w:rsid w:val="14429FC5"/>
    <w:rsid w:val="14B4DD59"/>
    <w:rsid w:val="14C23C45"/>
    <w:rsid w:val="150B5075"/>
    <w:rsid w:val="15630FAB"/>
    <w:rsid w:val="15A5104F"/>
    <w:rsid w:val="161580D9"/>
    <w:rsid w:val="16503799"/>
    <w:rsid w:val="16F6952B"/>
    <w:rsid w:val="1709E647"/>
    <w:rsid w:val="17774223"/>
    <w:rsid w:val="1781DB90"/>
    <w:rsid w:val="1796D74E"/>
    <w:rsid w:val="17A51FE4"/>
    <w:rsid w:val="184123B5"/>
    <w:rsid w:val="1847F5D0"/>
    <w:rsid w:val="1855F1CE"/>
    <w:rsid w:val="185E0DC2"/>
    <w:rsid w:val="189AB06D"/>
    <w:rsid w:val="18B33E6E"/>
    <w:rsid w:val="19744CF6"/>
    <w:rsid w:val="197B0C0F"/>
    <w:rsid w:val="198D7553"/>
    <w:rsid w:val="19A65DE9"/>
    <w:rsid w:val="19A80243"/>
    <w:rsid w:val="19BE6EE4"/>
    <w:rsid w:val="19C2958A"/>
    <w:rsid w:val="19CF4C8A"/>
    <w:rsid w:val="19DA289D"/>
    <w:rsid w:val="1A0FABD5"/>
    <w:rsid w:val="1A74C68B"/>
    <w:rsid w:val="1B072A15"/>
    <w:rsid w:val="1B12DFDE"/>
    <w:rsid w:val="1B21BBDF"/>
    <w:rsid w:val="1B4D7276"/>
    <w:rsid w:val="1B8D0F47"/>
    <w:rsid w:val="1B95CF83"/>
    <w:rsid w:val="1C174989"/>
    <w:rsid w:val="1C27F2AB"/>
    <w:rsid w:val="1C5810F9"/>
    <w:rsid w:val="1C597FF3"/>
    <w:rsid w:val="1CABEDB8"/>
    <w:rsid w:val="1CAEB03F"/>
    <w:rsid w:val="1CF4E357"/>
    <w:rsid w:val="1CFB6C7B"/>
    <w:rsid w:val="1D1EAC97"/>
    <w:rsid w:val="1D75A786"/>
    <w:rsid w:val="1DFD5B07"/>
    <w:rsid w:val="1E12EC21"/>
    <w:rsid w:val="1E8FFE01"/>
    <w:rsid w:val="1E91E007"/>
    <w:rsid w:val="1E9F117D"/>
    <w:rsid w:val="1F018450"/>
    <w:rsid w:val="1F0E8DD0"/>
    <w:rsid w:val="1F31DF1E"/>
    <w:rsid w:val="1F52319D"/>
    <w:rsid w:val="1F632B0B"/>
    <w:rsid w:val="1FF3F9C8"/>
    <w:rsid w:val="207D6151"/>
    <w:rsid w:val="20EE01FE"/>
    <w:rsid w:val="212DE6E4"/>
    <w:rsid w:val="21315D1C"/>
    <w:rsid w:val="2178ADAA"/>
    <w:rsid w:val="21861DF4"/>
    <w:rsid w:val="218AF358"/>
    <w:rsid w:val="2190446E"/>
    <w:rsid w:val="21998545"/>
    <w:rsid w:val="21BCB3FA"/>
    <w:rsid w:val="21C79A6B"/>
    <w:rsid w:val="220DE0F0"/>
    <w:rsid w:val="22321EF7"/>
    <w:rsid w:val="228EFEE6"/>
    <w:rsid w:val="22C2A091"/>
    <w:rsid w:val="22D01860"/>
    <w:rsid w:val="22EF88DF"/>
    <w:rsid w:val="2358845B"/>
    <w:rsid w:val="23B59208"/>
    <w:rsid w:val="240E5997"/>
    <w:rsid w:val="24A304E0"/>
    <w:rsid w:val="24B863FF"/>
    <w:rsid w:val="24D12607"/>
    <w:rsid w:val="24DF8221"/>
    <w:rsid w:val="251D9F04"/>
    <w:rsid w:val="254D53A1"/>
    <w:rsid w:val="2588BB9B"/>
    <w:rsid w:val="258FC559"/>
    <w:rsid w:val="25E40439"/>
    <w:rsid w:val="262D6DF3"/>
    <w:rsid w:val="26543460"/>
    <w:rsid w:val="265F69D7"/>
    <w:rsid w:val="26709969"/>
    <w:rsid w:val="26969B56"/>
    <w:rsid w:val="26B3A8B1"/>
    <w:rsid w:val="271D1C6B"/>
    <w:rsid w:val="276D3144"/>
    <w:rsid w:val="27D13C0A"/>
    <w:rsid w:val="27F004C1"/>
    <w:rsid w:val="27F189BC"/>
    <w:rsid w:val="281F2578"/>
    <w:rsid w:val="284FA28F"/>
    <w:rsid w:val="28AA5217"/>
    <w:rsid w:val="28DEB105"/>
    <w:rsid w:val="28F5E789"/>
    <w:rsid w:val="29767603"/>
    <w:rsid w:val="297A5C00"/>
    <w:rsid w:val="29B4D652"/>
    <w:rsid w:val="2A0E9F80"/>
    <w:rsid w:val="2A3C32D2"/>
    <w:rsid w:val="2AD6D251"/>
    <w:rsid w:val="2AEE0C55"/>
    <w:rsid w:val="2B50FCA5"/>
    <w:rsid w:val="2B5AB207"/>
    <w:rsid w:val="2B983AED"/>
    <w:rsid w:val="2BF7281D"/>
    <w:rsid w:val="2C9B7B20"/>
    <w:rsid w:val="2C9CD20E"/>
    <w:rsid w:val="2CA89487"/>
    <w:rsid w:val="2CC9FF08"/>
    <w:rsid w:val="2CEC4460"/>
    <w:rsid w:val="2D2FDAAF"/>
    <w:rsid w:val="2DA2C4C4"/>
    <w:rsid w:val="2DC097F0"/>
    <w:rsid w:val="2E02A573"/>
    <w:rsid w:val="2E3A6B05"/>
    <w:rsid w:val="2E4464E8"/>
    <w:rsid w:val="2E74944C"/>
    <w:rsid w:val="2E74E28A"/>
    <w:rsid w:val="2F0BC9B2"/>
    <w:rsid w:val="2F0F260B"/>
    <w:rsid w:val="2F25FD8B"/>
    <w:rsid w:val="2F3401D7"/>
    <w:rsid w:val="2F384269"/>
    <w:rsid w:val="2F567302"/>
    <w:rsid w:val="2F73E8AE"/>
    <w:rsid w:val="2FD80B3F"/>
    <w:rsid w:val="30019FCA"/>
    <w:rsid w:val="301F8B93"/>
    <w:rsid w:val="30536586"/>
    <w:rsid w:val="30901D4A"/>
    <w:rsid w:val="30E3820D"/>
    <w:rsid w:val="311E6EC8"/>
    <w:rsid w:val="3123CB9D"/>
    <w:rsid w:val="315FD1A8"/>
    <w:rsid w:val="321C407C"/>
    <w:rsid w:val="321F1F4A"/>
    <w:rsid w:val="325ED04D"/>
    <w:rsid w:val="3270EF99"/>
    <w:rsid w:val="3271E48F"/>
    <w:rsid w:val="332D95F1"/>
    <w:rsid w:val="3333A394"/>
    <w:rsid w:val="333FFFA5"/>
    <w:rsid w:val="337941E7"/>
    <w:rsid w:val="33F85CB7"/>
    <w:rsid w:val="3454D50C"/>
    <w:rsid w:val="345755A6"/>
    <w:rsid w:val="3494BD35"/>
    <w:rsid w:val="3495406F"/>
    <w:rsid w:val="34B68A80"/>
    <w:rsid w:val="34D510ED"/>
    <w:rsid w:val="35030DE7"/>
    <w:rsid w:val="35461D0F"/>
    <w:rsid w:val="3565F290"/>
    <w:rsid w:val="35AE7D16"/>
    <w:rsid w:val="36005001"/>
    <w:rsid w:val="363D4670"/>
    <w:rsid w:val="3670E14E"/>
    <w:rsid w:val="368E48A3"/>
    <w:rsid w:val="36F58878"/>
    <w:rsid w:val="3725E166"/>
    <w:rsid w:val="3749A70A"/>
    <w:rsid w:val="37CFA82E"/>
    <w:rsid w:val="37F8B6F2"/>
    <w:rsid w:val="3807BCDA"/>
    <w:rsid w:val="38358DFE"/>
    <w:rsid w:val="3836A3D1"/>
    <w:rsid w:val="388DE6C8"/>
    <w:rsid w:val="38D524FF"/>
    <w:rsid w:val="38E48C5F"/>
    <w:rsid w:val="39639FE9"/>
    <w:rsid w:val="399C73DE"/>
    <w:rsid w:val="39A8E280"/>
    <w:rsid w:val="39E0D355"/>
    <w:rsid w:val="39F8C8CF"/>
    <w:rsid w:val="3A3B761F"/>
    <w:rsid w:val="3A4A676A"/>
    <w:rsid w:val="3A846855"/>
    <w:rsid w:val="3B3057B4"/>
    <w:rsid w:val="3BE8E579"/>
    <w:rsid w:val="3C6C5FBF"/>
    <w:rsid w:val="3C8CD873"/>
    <w:rsid w:val="3D076892"/>
    <w:rsid w:val="3D6BD1FA"/>
    <w:rsid w:val="3D84B5DA"/>
    <w:rsid w:val="3DCB96F1"/>
    <w:rsid w:val="3DD6F7C4"/>
    <w:rsid w:val="3DF76A3F"/>
    <w:rsid w:val="3E347EF8"/>
    <w:rsid w:val="3E733FB8"/>
    <w:rsid w:val="3E8D7799"/>
    <w:rsid w:val="3EA5366F"/>
    <w:rsid w:val="3FC64E7A"/>
    <w:rsid w:val="3FDA683B"/>
    <w:rsid w:val="404E19FA"/>
    <w:rsid w:val="405BD64E"/>
    <w:rsid w:val="406E4273"/>
    <w:rsid w:val="40B7906C"/>
    <w:rsid w:val="4113ADAD"/>
    <w:rsid w:val="4120924E"/>
    <w:rsid w:val="4169F14F"/>
    <w:rsid w:val="419F9938"/>
    <w:rsid w:val="41EBA16F"/>
    <w:rsid w:val="4212FCB5"/>
    <w:rsid w:val="423436E0"/>
    <w:rsid w:val="42A1B9F0"/>
    <w:rsid w:val="432934FE"/>
    <w:rsid w:val="434BB81A"/>
    <w:rsid w:val="434D574E"/>
    <w:rsid w:val="4399FA7F"/>
    <w:rsid w:val="43BBAED9"/>
    <w:rsid w:val="43D2DDFD"/>
    <w:rsid w:val="444C76F8"/>
    <w:rsid w:val="444CF5CE"/>
    <w:rsid w:val="4457E3FC"/>
    <w:rsid w:val="447420DA"/>
    <w:rsid w:val="44BC8E23"/>
    <w:rsid w:val="44F6B6B9"/>
    <w:rsid w:val="453C1B5A"/>
    <w:rsid w:val="459DFA53"/>
    <w:rsid w:val="45AC7F6E"/>
    <w:rsid w:val="45B17DE6"/>
    <w:rsid w:val="45E953C7"/>
    <w:rsid w:val="46C09357"/>
    <w:rsid w:val="46D6E905"/>
    <w:rsid w:val="46F57656"/>
    <w:rsid w:val="47055D0B"/>
    <w:rsid w:val="47852428"/>
    <w:rsid w:val="483D9E63"/>
    <w:rsid w:val="48731A4C"/>
    <w:rsid w:val="4890F03F"/>
    <w:rsid w:val="489AC26B"/>
    <w:rsid w:val="48A99350"/>
    <w:rsid w:val="48EFFE76"/>
    <w:rsid w:val="4920E760"/>
    <w:rsid w:val="492D3FEA"/>
    <w:rsid w:val="493CBD6C"/>
    <w:rsid w:val="4A852D15"/>
    <w:rsid w:val="4A92B3B5"/>
    <w:rsid w:val="4AA3E05B"/>
    <w:rsid w:val="4ABCC4EA"/>
    <w:rsid w:val="4B354266"/>
    <w:rsid w:val="4B6AF6BC"/>
    <w:rsid w:val="4B72062C"/>
    <w:rsid w:val="4BDC8226"/>
    <w:rsid w:val="4C0D9046"/>
    <w:rsid w:val="4C220120"/>
    <w:rsid w:val="4C63B8F5"/>
    <w:rsid w:val="4C8E0609"/>
    <w:rsid w:val="4CECFAF1"/>
    <w:rsid w:val="4CF4E535"/>
    <w:rsid w:val="4CFFAC76"/>
    <w:rsid w:val="4D03433F"/>
    <w:rsid w:val="4D0DD68D"/>
    <w:rsid w:val="4D2B2FB3"/>
    <w:rsid w:val="4D39CED4"/>
    <w:rsid w:val="4D51DFCF"/>
    <w:rsid w:val="4D7D0C2C"/>
    <w:rsid w:val="4D9AFD64"/>
    <w:rsid w:val="4DBCE675"/>
    <w:rsid w:val="4DD7A04B"/>
    <w:rsid w:val="4E57DE87"/>
    <w:rsid w:val="4E59B0CB"/>
    <w:rsid w:val="4E9F13A0"/>
    <w:rsid w:val="4EA9A6EE"/>
    <w:rsid w:val="4ED15BC7"/>
    <w:rsid w:val="4F0BB578"/>
    <w:rsid w:val="4F1422E8"/>
    <w:rsid w:val="4F52F204"/>
    <w:rsid w:val="4F6DE3DC"/>
    <w:rsid w:val="4FBC3056"/>
    <w:rsid w:val="50055358"/>
    <w:rsid w:val="5038B078"/>
    <w:rsid w:val="5057BDB2"/>
    <w:rsid w:val="50AF3745"/>
    <w:rsid w:val="510F410D"/>
    <w:rsid w:val="5140D339"/>
    <w:rsid w:val="528DEC7F"/>
    <w:rsid w:val="528F0588"/>
    <w:rsid w:val="529A1895"/>
    <w:rsid w:val="5308CDEE"/>
    <w:rsid w:val="535990DE"/>
    <w:rsid w:val="5372B299"/>
    <w:rsid w:val="53977CB0"/>
    <w:rsid w:val="539B72F8"/>
    <w:rsid w:val="53C0AC5C"/>
    <w:rsid w:val="53D5FC68"/>
    <w:rsid w:val="5518E872"/>
    <w:rsid w:val="551C06AE"/>
    <w:rsid w:val="55AD8480"/>
    <w:rsid w:val="56001FD9"/>
    <w:rsid w:val="560829EC"/>
    <w:rsid w:val="562B37CA"/>
    <w:rsid w:val="567486EA"/>
    <w:rsid w:val="56A812E8"/>
    <w:rsid w:val="56B4B8D3"/>
    <w:rsid w:val="56CF1D72"/>
    <w:rsid w:val="574AC255"/>
    <w:rsid w:val="575E467D"/>
    <w:rsid w:val="576E1424"/>
    <w:rsid w:val="57B408B2"/>
    <w:rsid w:val="57C09450"/>
    <w:rsid w:val="589765A8"/>
    <w:rsid w:val="58C8474F"/>
    <w:rsid w:val="58F90377"/>
    <w:rsid w:val="593191CC"/>
    <w:rsid w:val="593C26CC"/>
    <w:rsid w:val="598CA54C"/>
    <w:rsid w:val="59D749CA"/>
    <w:rsid w:val="5A43676F"/>
    <w:rsid w:val="5A7DC139"/>
    <w:rsid w:val="5A9ADBC3"/>
    <w:rsid w:val="5AC4894F"/>
    <w:rsid w:val="5AE05DCB"/>
    <w:rsid w:val="5B29829F"/>
    <w:rsid w:val="5B5D4C09"/>
    <w:rsid w:val="5BBE5A9F"/>
    <w:rsid w:val="5BC546FD"/>
    <w:rsid w:val="5BE9AFC2"/>
    <w:rsid w:val="5C09BC39"/>
    <w:rsid w:val="5C0A0692"/>
    <w:rsid w:val="5C2755ED"/>
    <w:rsid w:val="5CB482E3"/>
    <w:rsid w:val="5CE4CC5A"/>
    <w:rsid w:val="5D5949F6"/>
    <w:rsid w:val="5D73EF2B"/>
    <w:rsid w:val="5DC3C735"/>
    <w:rsid w:val="5DE49018"/>
    <w:rsid w:val="5E3BA519"/>
    <w:rsid w:val="5E56B6FD"/>
    <w:rsid w:val="5E7E17D5"/>
    <w:rsid w:val="5EBD24F0"/>
    <w:rsid w:val="5ECAF04E"/>
    <w:rsid w:val="5EFB47BD"/>
    <w:rsid w:val="5F2EB041"/>
    <w:rsid w:val="5F5F7340"/>
    <w:rsid w:val="5F90DC9D"/>
    <w:rsid w:val="5FAFA584"/>
    <w:rsid w:val="6002C1A3"/>
    <w:rsid w:val="6058F551"/>
    <w:rsid w:val="60B33B19"/>
    <w:rsid w:val="613635AF"/>
    <w:rsid w:val="614615F8"/>
    <w:rsid w:val="615EB6FD"/>
    <w:rsid w:val="617438D9"/>
    <w:rsid w:val="61EFD9A8"/>
    <w:rsid w:val="61FFFF6D"/>
    <w:rsid w:val="6215EE7B"/>
    <w:rsid w:val="623B0CE8"/>
    <w:rsid w:val="625F48FD"/>
    <w:rsid w:val="629A9650"/>
    <w:rsid w:val="633090FE"/>
    <w:rsid w:val="6412ADD4"/>
    <w:rsid w:val="641A5213"/>
    <w:rsid w:val="6496854B"/>
    <w:rsid w:val="649B5F63"/>
    <w:rsid w:val="652C6674"/>
    <w:rsid w:val="655D6E9C"/>
    <w:rsid w:val="6573795E"/>
    <w:rsid w:val="6574E211"/>
    <w:rsid w:val="65B8D6B6"/>
    <w:rsid w:val="665A0CD5"/>
    <w:rsid w:val="6678B9D2"/>
    <w:rsid w:val="66EA9658"/>
    <w:rsid w:val="66ED5E3A"/>
    <w:rsid w:val="6716D365"/>
    <w:rsid w:val="6725284A"/>
    <w:rsid w:val="67338233"/>
    <w:rsid w:val="67849B97"/>
    <w:rsid w:val="678F4B61"/>
    <w:rsid w:val="67918685"/>
    <w:rsid w:val="681BFCCA"/>
    <w:rsid w:val="68B9CE1D"/>
    <w:rsid w:val="6920A7B3"/>
    <w:rsid w:val="696DF6B3"/>
    <w:rsid w:val="69B6507A"/>
    <w:rsid w:val="69FA1879"/>
    <w:rsid w:val="6A3DA0D6"/>
    <w:rsid w:val="6AAF3065"/>
    <w:rsid w:val="6AB4B766"/>
    <w:rsid w:val="6AD7FCB6"/>
    <w:rsid w:val="6BA8B384"/>
    <w:rsid w:val="6BC568C0"/>
    <w:rsid w:val="6BEB357E"/>
    <w:rsid w:val="6CAC5CBB"/>
    <w:rsid w:val="6D15E675"/>
    <w:rsid w:val="6D59499F"/>
    <w:rsid w:val="6DB04F03"/>
    <w:rsid w:val="6EB88587"/>
    <w:rsid w:val="6EE8383E"/>
    <w:rsid w:val="7028DA5C"/>
    <w:rsid w:val="707C6AEF"/>
    <w:rsid w:val="7097C07F"/>
    <w:rsid w:val="70A4373A"/>
    <w:rsid w:val="70E33AF9"/>
    <w:rsid w:val="70EAEC13"/>
    <w:rsid w:val="7167EDD7"/>
    <w:rsid w:val="718B0B41"/>
    <w:rsid w:val="719DAD16"/>
    <w:rsid w:val="71ADDAC9"/>
    <w:rsid w:val="71C4AABD"/>
    <w:rsid w:val="71C7EFE3"/>
    <w:rsid w:val="71EF4C50"/>
    <w:rsid w:val="71F5E723"/>
    <w:rsid w:val="7215F53E"/>
    <w:rsid w:val="7256D07B"/>
    <w:rsid w:val="725E1E12"/>
    <w:rsid w:val="72932089"/>
    <w:rsid w:val="72A09A19"/>
    <w:rsid w:val="72A9F8B4"/>
    <w:rsid w:val="72CF16FA"/>
    <w:rsid w:val="733A25A0"/>
    <w:rsid w:val="7344D1F2"/>
    <w:rsid w:val="735C0116"/>
    <w:rsid w:val="7360BB9D"/>
    <w:rsid w:val="73A367B6"/>
    <w:rsid w:val="73E6D8D2"/>
    <w:rsid w:val="745DB26F"/>
    <w:rsid w:val="747FD9D2"/>
    <w:rsid w:val="74DA077D"/>
    <w:rsid w:val="74E0A253"/>
    <w:rsid w:val="75271D6C"/>
    <w:rsid w:val="756492B4"/>
    <w:rsid w:val="75C43087"/>
    <w:rsid w:val="75CA8AC2"/>
    <w:rsid w:val="7627F965"/>
    <w:rsid w:val="765AE3F5"/>
    <w:rsid w:val="767C72B4"/>
    <w:rsid w:val="76C2EDCD"/>
    <w:rsid w:val="772C4E38"/>
    <w:rsid w:val="774FD68C"/>
    <w:rsid w:val="779A6868"/>
    <w:rsid w:val="77C38883"/>
    <w:rsid w:val="77C9269B"/>
    <w:rsid w:val="77D69834"/>
    <w:rsid w:val="780A79E9"/>
    <w:rsid w:val="785CFE9D"/>
    <w:rsid w:val="7898A34F"/>
    <w:rsid w:val="789DAE00"/>
    <w:rsid w:val="78FA74DB"/>
    <w:rsid w:val="7920A913"/>
    <w:rsid w:val="792C8D71"/>
    <w:rsid w:val="792F9EA3"/>
    <w:rsid w:val="7957E3D2"/>
    <w:rsid w:val="798385F2"/>
    <w:rsid w:val="79A227A8"/>
    <w:rsid w:val="79CA44B7"/>
    <w:rsid w:val="7A21F6B9"/>
    <w:rsid w:val="7A5E397B"/>
    <w:rsid w:val="7A666FC8"/>
    <w:rsid w:val="7AA50310"/>
    <w:rsid w:val="7AF3B433"/>
    <w:rsid w:val="7B0445CC"/>
    <w:rsid w:val="7B20EFD6"/>
    <w:rsid w:val="7B36BB7A"/>
    <w:rsid w:val="7B46FB81"/>
    <w:rsid w:val="7B4E083F"/>
    <w:rsid w:val="7B680482"/>
    <w:rsid w:val="7C43EA5A"/>
    <w:rsid w:val="7C4CB5FF"/>
    <w:rsid w:val="7C56F1A1"/>
    <w:rsid w:val="7C87EDB8"/>
    <w:rsid w:val="7CA37CB0"/>
    <w:rsid w:val="7D6A50CE"/>
    <w:rsid w:val="7D8C6302"/>
    <w:rsid w:val="7E0F0E5C"/>
    <w:rsid w:val="7E3C04D8"/>
    <w:rsid w:val="7E569551"/>
    <w:rsid w:val="7EFF245B"/>
    <w:rsid w:val="7F17BD7A"/>
    <w:rsid w:val="7F19B191"/>
    <w:rsid w:val="7F46B895"/>
    <w:rsid w:val="7F4E595E"/>
    <w:rsid w:val="7F97BA06"/>
    <w:rsid w:val="7FBE8E92"/>
    <w:rsid w:val="7FCE9A6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86EA"/>
  <w15:chartTrackingRefBased/>
  <w15:docId w15:val="{85699D97-BBDB-49F6-9688-655115F2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normaltextrun" w:customStyle="1">
    <w:name w:val="normaltextrun"/>
    <w:basedOn w:val="DefaultParagraphFont"/>
    <w:uiPriority w:val="1"/>
    <w:rsid w:val="25E40439"/>
  </w:style>
  <w:style w:type="character" w:styleId="eop" w:customStyle="1">
    <w:name w:val="eop"/>
    <w:basedOn w:val="DefaultParagraphFont"/>
    <w:uiPriority w:val="1"/>
    <w:rsid w:val="25E40439"/>
  </w:style>
  <w:style w:type="paragraph" w:styleId="paragraph" w:customStyle="1">
    <w:name w:val="paragraph"/>
    <w:basedOn w:val="Normal"/>
    <w:uiPriority w:val="1"/>
    <w:rsid w:val="25E40439"/>
    <w:pPr>
      <w:spacing w:beforeAutospacing="1" w:afterAutospacing="1"/>
    </w:pPr>
    <w:rPr>
      <w:rFonts w:ascii="Times New Roman" w:hAnsi="Times New Roman" w:eastAsia="Times New Roman" w:cs="Times New Roman"/>
      <w:sz w:val="24"/>
      <w:szCs w:val="24"/>
      <w:lang w:eastAsia="en-GB"/>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E311C"/>
    <w:rPr>
      <w:b/>
      <w:bCs/>
    </w:rPr>
  </w:style>
  <w:style w:type="character" w:styleId="CommentSubjectChar" w:customStyle="1">
    <w:name w:val="Comment Subject Char"/>
    <w:basedOn w:val="CommentTextChar"/>
    <w:link w:val="CommentSubject"/>
    <w:uiPriority w:val="99"/>
    <w:semiHidden/>
    <w:rsid w:val="00CE31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6/09/relationships/commentsIds" Target="commentsIds.xml" Id="rId13" /><Relationship Type="http://schemas.microsoft.com/office/2019/05/relationships/documenttasks" Target="documenttasks/documenttasks1.xml" Id="rId26"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webSettings" Target="webSettings.xml" Id="rId7" /><Relationship Type="http://schemas.microsoft.com/office/2011/relationships/commentsExtended" Target="commentsExtended.xml" Id="rId12"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people" Target="people.xml" Id="rId24" /><Relationship Type="http://schemas.openxmlformats.org/officeDocument/2006/relationships/styles" Target="styles.xml" Id="rId5" /><Relationship Type="http://schemas.openxmlformats.org/officeDocument/2006/relationships/fontTable" Target="fontTable.xml" Id="rId23"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22" /><Relationship Type="http://schemas.microsoft.com/office/2020/10/relationships/intelligence" Target="intelligence2.xml" Id="rId27" /><Relationship Type="http://schemas.openxmlformats.org/officeDocument/2006/relationships/image" Target="/media/image6.png" Id="Rac79945464f64776" /><Relationship Type="http://schemas.openxmlformats.org/officeDocument/2006/relationships/image" Target="/media/image7.png" Id="Rf2d0dee714094e1a" /><Relationship Type="http://schemas.openxmlformats.org/officeDocument/2006/relationships/image" Target="/media/image8.png" Id="R77e2d2621ff440e1" /><Relationship Type="http://schemas.openxmlformats.org/officeDocument/2006/relationships/comments" Target="comments.xml" Id="R44da58a3fcfa49e1" /><Relationship Type="http://schemas.microsoft.com/office/2018/08/relationships/commentsExtensible" Target="commentsExtensible.xml" Id="R2f36a0a109f94377" /></Relationships>
</file>

<file path=word/documenttasks/documenttasks1.xml><?xml version="1.0" encoding="utf-8"?>
<t:Tasks xmlns:t="http://schemas.microsoft.com/office/tasks/2019/documenttasks" xmlns:oel="http://schemas.microsoft.com/office/2019/extlst">
  <t:Task id="{4D8D48F0-E4C7-487F-89C7-FF993247B84F}">
    <t:Anchor>
      <t:Comment id="405471553"/>
    </t:Anchor>
    <t:History>
      <t:Event id="{0858489D-B18F-459B-A39B-B59FF57D3CA1}" time="2023-11-23T17:34:57.404Z">
        <t:Attribution userId="S::sandeep@ethicalhealthcare.org.uk::4e9cabc1-9f5c-40c5-b221-d14faecedf8a" userProvider="AD" userName="Sandeep Gill"/>
        <t:Anchor>
          <t:Comment id="405471553"/>
        </t:Anchor>
        <t:Create/>
      </t:Event>
      <t:Event id="{0D9ED6DB-AE1F-4713-8825-2A5995CCF20D}" time="2023-11-23T17:34:57.404Z">
        <t:Attribution userId="S::sandeep@ethicalhealthcare.org.uk::4e9cabc1-9f5c-40c5-b221-d14faecedf8a" userProvider="AD" userName="Sandeep Gill"/>
        <t:Anchor>
          <t:Comment id="405471553"/>
        </t:Anchor>
        <t:Assign userId="S::ash@ethicalhealthcare.org.uk::0b9fba1d-403b-4181-8a7e-ea3eb959fd6c" userProvider="AD" userName="Ash Tailor"/>
      </t:Event>
      <t:Event id="{317306AD-3219-4536-A007-C9A60F8991B2}" time="2023-11-23T17:34:57.404Z">
        <t:Attribution userId="S::sandeep@ethicalhealthcare.org.uk::4e9cabc1-9f5c-40c5-b221-d14faecedf8a" userProvider="AD" userName="Sandeep Gill"/>
        <t:Anchor>
          <t:Comment id="405471553"/>
        </t:Anchor>
        <t:SetTitle title="@Ash Tailor do these documents cover all the points in the question - I think we need to have another look at this answer to see if it hits the mark"/>
      </t:Event>
    </t:History>
  </t:Task>
  <t:Task id="{D10CFFBF-CFC2-4C92-ACDF-7538B2D73FAD}">
    <t:Anchor>
      <t:Comment id="810806125"/>
    </t:Anchor>
    <t:History>
      <t:Event id="{207A27FC-B15C-4609-A2FD-7A5E06FDCA68}" time="2023-11-28T09:48:58.642Z">
        <t:Attribution userId="S::sandeep@ethicalhealthcare.org.uk::4e9cabc1-9f5c-40c5-b221-d14faecedf8a" userProvider="AD" userName="Sandeep Gill"/>
        <t:Anchor>
          <t:Comment id="810806125"/>
        </t:Anchor>
        <t:Create/>
      </t:Event>
      <t:Event id="{699BCDD4-6C43-4390-8D71-389BF6FC16E1}" time="2023-11-28T09:48:58.642Z">
        <t:Attribution userId="S::sandeep@ethicalhealthcare.org.uk::4e9cabc1-9f5c-40c5-b221-d14faecedf8a" userProvider="AD" userName="Sandeep Gill"/>
        <t:Anchor>
          <t:Comment id="810806125"/>
        </t:Anchor>
        <t:Assign userId="S::ash@ethicalhealthcare.org.uk::0b9fba1d-403b-4181-8a7e-ea3eb959fd6c" userProvider="AD" userName="Ash Tailor"/>
      </t:Event>
      <t:Event id="{6DE44BB1-0548-4FB7-881E-C870BDA78CDC}" time="2023-11-28T09:48:58.642Z">
        <t:Attribution userId="S::sandeep@ethicalhealthcare.org.uk::4e9cabc1-9f5c-40c5-b221-d14faecedf8a" userProvider="AD" userName="Sandeep Gill"/>
        <t:Anchor>
          <t:Comment id="810806125"/>
        </t:Anchor>
        <t:SetTitle title="@Ash Tailor is this what we call them, or are they Delivery managers?"/>
      </t:Event>
      <t:Event id="{70709F6B-F3F1-419B-8A3A-616EED77B2C9}" time="2023-11-28T15:39:46.146Z">
        <t:Attribution userId="S::sandeep@ethicalhealthcare.org.uk::4e9cabc1-9f5c-40c5-b221-d14faecedf8a" userProvider="AD" userName="Sandeep Gill"/>
        <t:Progress percentComplete="100"/>
      </t:Event>
    </t:History>
  </t:Task>
  <t:Task id="{4C357FAF-B42A-459C-8510-DB50B5A1E4FA}">
    <t:Anchor>
      <t:Comment id="921292797"/>
    </t:Anchor>
    <t:History>
      <t:Event id="{178A2ED2-3939-44B5-BFC2-0721A8A90C7C}" time="2023-11-28T10:03:19.618Z">
        <t:Attribution userId="S::sandeep@ethicalhealthcare.org.uk::4e9cabc1-9f5c-40c5-b221-d14faecedf8a" userProvider="AD" userName="Sandeep Gill"/>
        <t:Anchor>
          <t:Comment id="921292797"/>
        </t:Anchor>
        <t:Create/>
      </t:Event>
      <t:Event id="{78BFF995-0522-4C9F-A5C7-3CB74993D92B}" time="2023-11-28T10:03:19.618Z">
        <t:Attribution userId="S::sandeep@ethicalhealthcare.org.uk::4e9cabc1-9f5c-40c5-b221-d14faecedf8a" userProvider="AD" userName="Sandeep Gill"/>
        <t:Anchor>
          <t:Comment id="921292797"/>
        </t:Anchor>
        <t:Assign userId="S::ash@ethicalhealthcare.org.uk::0b9fba1d-403b-4181-8a7e-ea3eb959fd6c" userProvider="AD" userName="Ash Tailor"/>
      </t:Event>
      <t:Event id="{ED4E9B15-0554-4D3C-AA21-1F4032E02EEF}" time="2023-11-28T10:03:19.618Z">
        <t:Attribution userId="S::sandeep@ethicalhealthcare.org.uk::4e9cabc1-9f5c-40c5-b221-d14faecedf8a" userProvider="AD" userName="Sandeep Gill"/>
        <t:Anchor>
          <t:Comment id="921292797"/>
        </t:Anchor>
        <t:SetTitle title="@Ash Tailor do you mind that I have taken a screenshot of your profile on CMAP? I can redact your name too if you prefer?"/>
      </t:Event>
      <t:Event id="{82C14380-F25B-47F7-88F1-CC34FC29B581}" time="2023-11-28T15:42:04.734Z">
        <t:Attribution userId="S::sandeep@ethicalhealthcare.org.uk::4e9cabc1-9f5c-40c5-b221-d14faecedf8a" userProvider="AD" userName="Sandeep Gill"/>
        <t:Progress percentComplete="100"/>
      </t:Event>
    </t:History>
  </t:Task>
  <t:Task id="{38C124AE-03E1-445E-ACDB-F0F5235C062A}">
    <t:Anchor>
      <t:Comment id="1099202959"/>
    </t:Anchor>
    <t:History>
      <t:Event id="{684679D7-F1BA-4EA3-B38C-52680232A9A6}" time="2023-11-28T15:54:29.281Z">
        <t:Attribution userId="S::sandeep@ethicalhealthcare.org.uk::4e9cabc1-9f5c-40c5-b221-d14faecedf8a" userProvider="AD" userName="Sandeep Gill"/>
        <t:Anchor>
          <t:Comment id="1099202959"/>
        </t:Anchor>
        <t:Create/>
      </t:Event>
      <t:Event id="{95667A66-D350-4ECD-B544-DAA0BE374D8A}" time="2023-11-28T15:54:29.281Z">
        <t:Attribution userId="S::sandeep@ethicalhealthcare.org.uk::4e9cabc1-9f5c-40c5-b221-d14faecedf8a" userProvider="AD" userName="Sandeep Gill"/>
        <t:Anchor>
          <t:Comment id="1099202959"/>
        </t:Anchor>
        <t:Assign userId="S::ash@ethicalhealthcare.org.uk::0b9fba1d-403b-4181-8a7e-ea3eb959fd6c" userProvider="AD" userName="Ash Tailor"/>
      </t:Event>
      <t:Event id="{53DD15C8-C1FC-4262-9F6B-6156F71735FC}" time="2023-11-28T15:54:29.281Z">
        <t:Attribution userId="S::sandeep@ethicalhealthcare.org.uk::4e9cabc1-9f5c-40c5-b221-d14faecedf8a" userProvider="AD" userName="Sandeep Gill"/>
        <t:Anchor>
          <t:Comment id="1099202959"/>
        </t:Anchor>
        <t:SetTitle title="@Ash Tailor is this the right context to us this slide?"/>
      </t:Event>
      <t:Event id="{CCD69FE7-201B-4C25-A045-7C88016620C8}" time="2023-11-28T16:28:48.426Z">
        <t:Attribution userId="S::sandeep@ethicalhealthcare.org.uk::4e9cabc1-9f5c-40c5-b221-d14faecedf8a" userProvider="AD" userName="Sandeep Gill"/>
        <t:Progress percentComplete="100"/>
      </t:Event>
    </t:History>
  </t:Task>
  <t:Task id="{C43CE3C3-CE5A-48D0-A0F4-867723E9753E}">
    <t:Anchor>
      <t:Comment id="1917740820"/>
    </t:Anchor>
    <t:History>
      <t:Event id="{855C1CFE-8C0D-49C1-9FAE-24492D8E0A65}" time="2023-11-29T11:29:43.14Z">
        <t:Attribution userId="S::sandeep@ethicalhealthcare.org.uk::4e9cabc1-9f5c-40c5-b221-d14faecedf8a" userProvider="AD" userName="Sandeep Gill"/>
        <t:Anchor>
          <t:Comment id="1917740820"/>
        </t:Anchor>
        <t:Create/>
      </t:Event>
      <t:Event id="{7CA562C5-404D-4DE5-A8F9-B089BDADCD1F}" time="2023-11-29T11:29:43.14Z">
        <t:Attribution userId="S::sandeep@ethicalhealthcare.org.uk::4e9cabc1-9f5c-40c5-b221-d14faecedf8a" userProvider="AD" userName="Sandeep Gill"/>
        <t:Anchor>
          <t:Comment id="1917740820"/>
        </t:Anchor>
        <t:Assign userId="S::fraser@ethicalhealthcare.org.uk::0b5bc3d2-fe0d-401f-a17a-8a8b7587d953" userProvider="AD" userName="Fraser Marshall"/>
      </t:Event>
      <t:Event id="{584E0B96-649B-4430-8DC3-7762D9C785AA}" time="2023-11-29T11:29:43.14Z">
        <t:Attribution userId="S::sandeep@ethicalhealthcare.org.uk::4e9cabc1-9f5c-40c5-b221-d14faecedf8a" userProvider="AD" userName="Sandeep Gill"/>
        <t:Anchor>
          <t:Comment id="1917740820"/>
        </t:Anchor>
        <t:SetTitle title="@Fraser Marshall"/>
      </t:Event>
      <t:Event id="{D958CC9A-8CCC-40CB-A06D-F30EA48C9646}" time="2023-11-30T16:34:56.23Z">
        <t:Attribution userId="S::sandeep@ethicalhealthcare.org.uk::4e9cabc1-9f5c-40c5-b221-d14faecedf8a" userProvider="AD" userName="Sandeep Gill"/>
        <t:Progress percentComplete="100"/>
      </t:Event>
    </t:History>
  </t:Task>
  <t:Task id="{52471873-A54F-455E-BF7C-86FDF8AF39EA}">
    <t:Anchor>
      <t:Comment id="1274325121"/>
    </t:Anchor>
    <t:History>
      <t:Event id="{827624D0-D013-49A3-A5B5-EAA62046B50E}" time="2023-11-29T11:37:36.445Z">
        <t:Attribution userId="S::sandeep@ethicalhealthcare.org.uk::4e9cabc1-9f5c-40c5-b221-d14faecedf8a" userProvider="AD" userName="Sandeep Gill"/>
        <t:Anchor>
          <t:Comment id="332620196"/>
        </t:Anchor>
        <t:Create/>
      </t:Event>
      <t:Event id="{0BAF116A-35DE-49D6-827D-86E10EBCE335}" time="2023-11-29T11:37:36.445Z">
        <t:Attribution userId="S::sandeep@ethicalhealthcare.org.uk::4e9cabc1-9f5c-40c5-b221-d14faecedf8a" userProvider="AD" userName="Sandeep Gill"/>
        <t:Anchor>
          <t:Comment id="332620196"/>
        </t:Anchor>
        <t:Assign userId="S::fraser@ethicalhealthcare.org.uk::0b5bc3d2-fe0d-401f-a17a-8a8b7587d953" userProvider="AD" userName="Fraser Marshall"/>
      </t:Event>
      <t:Event id="{07F068FC-2C1F-4763-AFAA-AC1AD5F9B6BD}" time="2023-11-29T11:37:36.445Z">
        <t:Attribution userId="S::sandeep@ethicalhealthcare.org.uk::4e9cabc1-9f5c-40c5-b221-d14faecedf8a" userProvider="AD" userName="Sandeep Gill"/>
        <t:Anchor>
          <t:Comment id="332620196"/>
        </t:Anchor>
        <t:SetTitle title="@Fraser Marshall could you add in another screenshot once updated?"/>
      </t:Event>
    </t:History>
  </t:Task>
  <t:Task id="{D49839E7-E325-45F3-87C4-09BCF8CCEFA0}">
    <t:Anchor>
      <t:Comment id="679648082"/>
    </t:Anchor>
    <t:History>
      <t:Event id="{CE5021A5-DFB2-4811-B8F8-70DC127F2300}" time="2023-11-29T15:12:42.488Z">
        <t:Attribution userId="S::sandeep@ethicalhealthcare.org.uk::4e9cabc1-9f5c-40c5-b221-d14faecedf8a" userProvider="AD" userName="Sandeep Gill"/>
        <t:Anchor>
          <t:Comment id="271670368"/>
        </t:Anchor>
        <t:Create/>
      </t:Event>
      <t:Event id="{2EB94F9C-BB94-4B49-99D6-53EAFA9A87A0}" time="2023-11-29T15:12:42.488Z">
        <t:Attribution userId="S::sandeep@ethicalhealthcare.org.uk::4e9cabc1-9f5c-40c5-b221-d14faecedf8a" userProvider="AD" userName="Sandeep Gill"/>
        <t:Anchor>
          <t:Comment id="271670368"/>
        </t:Anchor>
        <t:Assign userId="S::ash@ethicalhealthcare.org.uk::0b9fba1d-403b-4181-8a7e-ea3eb959fd6c" userProvider="AD" userName="Ash Tailor"/>
      </t:Event>
      <t:Event id="{A15BA418-CD44-4306-90DE-E3750457452F}" time="2023-11-29T15:12:42.488Z">
        <t:Attribution userId="S::sandeep@ethicalhealthcare.org.uk::4e9cabc1-9f5c-40c5-b221-d14faecedf8a" userProvider="AD" userName="Sandeep Gill"/>
        <t:Anchor>
          <t:Comment id="271670368"/>
        </t:Anchor>
        <t:SetTitle title="@Ash Tailor"/>
      </t:Event>
      <t:Event id="{4CF3E6FF-E3E1-4AAA-A25B-3F8AFAEC08FD}" time="2023-11-30T09:43:30.854Z">
        <t:Attribution userId="S::sandeep@ethicalhealthcare.org.uk::4e9cabc1-9f5c-40c5-b221-d14faecedf8a" userProvider="AD" userName="Sandeep Gill"/>
        <t:Progress percentComplete="100"/>
      </t:Event>
    </t:History>
  </t:Task>
  <t:Task id="{847C0C8B-3950-4055-BFCF-E6DBAFFE3470}">
    <t:Anchor>
      <t:Comment id="118266136"/>
    </t:Anchor>
    <t:History>
      <t:Event id="{F24EEE5E-421F-4870-8755-2A2894FB9AEA}" time="2023-11-29T15:13:52.548Z">
        <t:Attribution userId="S::sandeep@ethicalhealthcare.org.uk::4e9cabc1-9f5c-40c5-b221-d14faecedf8a" userProvider="AD" userName="Sandeep Gill"/>
        <t:Anchor>
          <t:Comment id="1005943444"/>
        </t:Anchor>
        <t:Create/>
      </t:Event>
      <t:Event id="{C1A11CC4-717A-452D-A139-DB948EF48130}" time="2023-11-29T15:13:52.548Z">
        <t:Attribution userId="S::sandeep@ethicalhealthcare.org.uk::4e9cabc1-9f5c-40c5-b221-d14faecedf8a" userProvider="AD" userName="Sandeep Gill"/>
        <t:Anchor>
          <t:Comment id="1005943444"/>
        </t:Anchor>
        <t:Assign userId="S::ash@ethicalhealthcare.org.uk::0b9fba1d-403b-4181-8a7e-ea3eb959fd6c" userProvider="AD" userName="Ash Tailor"/>
      </t:Event>
      <t:Event id="{370E0B05-53E3-470F-8B8E-5D5F026010D1}" time="2023-11-29T15:13:52.548Z">
        <t:Attribution userId="S::sandeep@ethicalhealthcare.org.uk::4e9cabc1-9f5c-40c5-b221-d14faecedf8a" userProvider="AD" userName="Sandeep Gill"/>
        <t:Anchor>
          <t:Comment id="1005943444"/>
        </t:Anchor>
        <t:SetTitle title="@Ash Tailor"/>
      </t:Event>
      <t:Event id="{9546F308-1D2C-4A04-88E7-E5D537CAFC27}" time="2023-11-30T09:45:01.537Z">
        <t:Attribution userId="S::sandeep@ethicalhealthcare.org.uk::4e9cabc1-9f5c-40c5-b221-d14faecedf8a" userProvider="AD" userName="Sandeep Gill"/>
        <t:Progress percentComplete="100"/>
      </t:Event>
    </t:History>
  </t:Task>
  <t:Task id="{7247FAD5-C8D9-4233-A023-31B012E28510}">
    <t:Anchor>
      <t:Comment id="863553958"/>
    </t:Anchor>
    <t:History>
      <t:Event id="{54ABAACD-60A9-482D-9FC5-0C566A7E7EF2}" time="2023-11-29T15:14:04.216Z">
        <t:Attribution userId="S::sandeep@ethicalhealthcare.org.uk::4e9cabc1-9f5c-40c5-b221-d14faecedf8a" userProvider="AD" userName="Sandeep Gill"/>
        <t:Anchor>
          <t:Comment id="1869643302"/>
        </t:Anchor>
        <t:Create/>
      </t:Event>
      <t:Event id="{8D619862-0A17-40C5-9AE9-501E63914F48}" time="2023-11-29T15:14:04.216Z">
        <t:Attribution userId="S::sandeep@ethicalhealthcare.org.uk::4e9cabc1-9f5c-40c5-b221-d14faecedf8a" userProvider="AD" userName="Sandeep Gill"/>
        <t:Anchor>
          <t:Comment id="1869643302"/>
        </t:Anchor>
        <t:Assign userId="S::ash@ethicalhealthcare.org.uk::0b9fba1d-403b-4181-8a7e-ea3eb959fd6c" userProvider="AD" userName="Ash Tailor"/>
      </t:Event>
      <t:Event id="{0DB81A02-1877-4357-AEA4-946BD354BEF8}" time="2023-11-29T15:14:04.216Z">
        <t:Attribution userId="S::sandeep@ethicalhealthcare.org.uk::4e9cabc1-9f5c-40c5-b221-d14faecedf8a" userProvider="AD" userName="Sandeep Gill"/>
        <t:Anchor>
          <t:Comment id="1869643302"/>
        </t:Anchor>
        <t:SetTitle title="@Ash Tailor"/>
      </t:Event>
      <t:Event id="{2FAAE625-4FC9-4E59-8889-D71E1A5399E2}" time="2023-11-30T11:11:23.768Z">
        <t:Attribution userId="S::ash@ethicalhealthcare.org.uk::0b9fba1d-403b-4181-8a7e-ea3eb959fd6c" userProvider="AD" userName="Ash Tailor"/>
        <t:Anchor>
          <t:Comment id="153152705"/>
        </t:Anchor>
        <t:UnassignAll/>
      </t:Event>
      <t:Event id="{563DD5C0-DE5F-41DE-BE85-C58EA98D8E0B}" time="2023-11-30T11:11:23.768Z">
        <t:Attribution userId="S::ash@ethicalhealthcare.org.uk::0b9fba1d-403b-4181-8a7e-ea3eb959fd6c" userProvider="AD" userName="Ash Tailor"/>
        <t:Anchor>
          <t:Comment id="153152705"/>
        </t:Anchor>
        <t:Assign userId="S::sandeep@ethicalhealthcare.org.uk::4e9cabc1-9f5c-40c5-b221-d14faecedf8a" userProvider="AD" userName="Sandeep Gill"/>
      </t:Event>
      <t:Event id="{F9D2300B-1BFE-432D-A7EA-81DB6A202FFE}" time="2023-11-30T11:12:48.069Z">
        <t:Attribution userId="S::sandeep@ethicalhealthcare.org.uk::4e9cabc1-9f5c-40c5-b221-d14faecedf8a" userProvider="AD" userName="Sandeep Gill"/>
        <t:Progress percentComplete="100"/>
      </t:Event>
    </t:History>
  </t:Task>
  <t:Task id="{C4ACFE30-CEC0-481B-A15E-35DAC351F108}">
    <t:Anchor>
      <t:Comment id="1374487129"/>
    </t:Anchor>
    <t:History>
      <t:Event id="{C0BD6CC4-CFFC-4DD3-9ABD-773854CC8D73}" time="2023-11-29T15:14:30.876Z">
        <t:Attribution userId="S::sandeep@ethicalhealthcare.org.uk::4e9cabc1-9f5c-40c5-b221-d14faecedf8a" userProvider="AD" userName="Sandeep Gill"/>
        <t:Anchor>
          <t:Comment id="1076308837"/>
        </t:Anchor>
        <t:Create/>
      </t:Event>
      <t:Event id="{F2E8E5C8-1663-4939-9565-C89AEE2E81B4}" time="2023-11-29T15:14:30.876Z">
        <t:Attribution userId="S::sandeep@ethicalhealthcare.org.uk::4e9cabc1-9f5c-40c5-b221-d14faecedf8a" userProvider="AD" userName="Sandeep Gill"/>
        <t:Anchor>
          <t:Comment id="1076308837"/>
        </t:Anchor>
        <t:Assign userId="S::ash@ethicalhealthcare.org.uk::0b9fba1d-403b-4181-8a7e-ea3eb959fd6c" userProvider="AD" userName="Ash Tailor"/>
      </t:Event>
      <t:Event id="{D09BC54E-3F59-4F61-9E3C-9FB7BD12111F}" time="2023-11-29T15:14:30.876Z">
        <t:Attribution userId="S::sandeep@ethicalhealthcare.org.uk::4e9cabc1-9f5c-40c5-b221-d14faecedf8a" userProvider="AD" userName="Sandeep Gill"/>
        <t:Anchor>
          <t:Comment id="1076308837"/>
        </t:Anchor>
        <t:SetTitle title="@Ash Tailor"/>
      </t:Event>
      <t:Event id="{6F5CE06E-7B12-41DD-A829-B2248BD53E56}" time="2023-11-30T09:48:18.936Z">
        <t:Attribution userId="S::sandeep@ethicalhealthcare.org.uk::4e9cabc1-9f5c-40c5-b221-d14faecedf8a" userProvider="AD" userName="Sandeep Gill"/>
        <t:Progress percentComplete="100"/>
      </t:Event>
    </t:History>
  </t:Task>
  <t:Task id="{FC9CC50F-88C7-4A08-B2C7-107A7EBBF825}">
    <t:Anchor>
      <t:Comment id="1427513228"/>
    </t:Anchor>
    <t:History>
      <t:Event id="{81D09C4B-AD91-4EAE-A7BB-ABA7E13432DE}" time="2023-11-29T15:14:46.029Z">
        <t:Attribution userId="S::sandeep@ethicalhealthcare.org.uk::4e9cabc1-9f5c-40c5-b221-d14faecedf8a" userProvider="AD" userName="Sandeep Gill"/>
        <t:Anchor>
          <t:Comment id="400832372"/>
        </t:Anchor>
        <t:Create/>
      </t:Event>
      <t:Event id="{BAB2A4A7-8396-42C1-B312-791DC1290A56}" time="2023-11-29T15:14:46.029Z">
        <t:Attribution userId="S::sandeep@ethicalhealthcare.org.uk::4e9cabc1-9f5c-40c5-b221-d14faecedf8a" userProvider="AD" userName="Sandeep Gill"/>
        <t:Anchor>
          <t:Comment id="400832372"/>
        </t:Anchor>
        <t:Assign userId="S::ash@ethicalhealthcare.org.uk::0b9fba1d-403b-4181-8a7e-ea3eb959fd6c" userProvider="AD" userName="Ash Tailor"/>
      </t:Event>
      <t:Event id="{F90AD95B-AA72-4D4F-884A-F6D1409C9255}" time="2023-11-29T15:14:46.029Z">
        <t:Attribution userId="S::sandeep@ethicalhealthcare.org.uk::4e9cabc1-9f5c-40c5-b221-d14faecedf8a" userProvider="AD" userName="Sandeep Gill"/>
        <t:Anchor>
          <t:Comment id="400832372"/>
        </t:Anchor>
        <t:SetTitle title="@Ash Tailor"/>
      </t:Event>
      <t:Event id="{B8C14430-95B1-465C-A345-9E4AB3F9A563}" time="2023-11-29T17:36:55.627Z">
        <t:Attribution userId="S::ash@ethicalhealthcare.org.uk::0b9fba1d-403b-4181-8a7e-ea3eb959fd6c" userProvider="AD" userName="Ash Tailor"/>
        <t:Anchor>
          <t:Comment id="1997945111"/>
        </t:Anchor>
        <t:UnassignAll/>
      </t:Event>
      <t:Event id="{326F8EC2-C2BF-47A1-ACE1-98CB9C2BA310}" time="2023-11-29T17:36:55.627Z">
        <t:Attribution userId="S::ash@ethicalhealthcare.org.uk::0b9fba1d-403b-4181-8a7e-ea3eb959fd6c" userProvider="AD" userName="Ash Tailor"/>
        <t:Anchor>
          <t:Comment id="1997945111"/>
        </t:Anchor>
        <t:Assign userId="S::sandeep@ethicalhealthcare.org.uk::4e9cabc1-9f5c-40c5-b221-d14faecedf8a" userProvider="AD" userName="Sandeep Gill"/>
      </t:Event>
      <t:Event id="{9F949E68-461A-4DE2-AF24-B4B53A2C0100}" time="2023-11-30T09:59:09.643Z">
        <t:Attribution userId="S::sandeep@ethicalhealthcare.org.uk::4e9cabc1-9f5c-40c5-b221-d14faecedf8a" userProvider="AD" userName="Sandeep Gill"/>
        <t:Anchor>
          <t:Comment id="591084018"/>
        </t:Anchor>
        <t:UnassignAll/>
      </t:Event>
      <t:Event id="{A0FAD44F-8E34-4551-999A-2E20689DF33A}" time="2023-11-30T09:59:09.643Z">
        <t:Attribution userId="S::sandeep@ethicalhealthcare.org.uk::4e9cabc1-9f5c-40c5-b221-d14faecedf8a" userProvider="AD" userName="Sandeep Gill"/>
        <t:Anchor>
          <t:Comment id="591084018"/>
        </t:Anchor>
        <t:Assign userId="S::ash@ethicalhealthcare.org.uk::0b9fba1d-403b-4181-8a7e-ea3eb959fd6c" userProvider="AD" userName="Ash Tailor"/>
      </t:Event>
      <t:Event id="{AED930C8-E58C-425D-8C49-224A9F516860}" time="2023-12-01T09:23:41.447Z">
        <t:Attribution userId="S::sandeep@ethicalhealthcare.org.uk::4e9cabc1-9f5c-40c5-b221-d14faecedf8a" userProvider="AD" userName="Sandeep Gill"/>
        <t:Progress percentComplete="100"/>
      </t:Event>
    </t:History>
  </t:Task>
  <t:Task id="{249D82F8-1748-4524-A4D1-1780BC08833B}">
    <t:Anchor>
      <t:Comment id="2125705036"/>
    </t:Anchor>
    <t:History>
      <t:Event id="{C3228041-6FB9-4316-B002-217CEC27C7FA}" time="2023-11-28T10:03:19.618Z">
        <t:Attribution userId="S::sandeep@ethicalhealthcare.org.uk::4e9cabc1-9f5c-40c5-b221-d14faecedf8a" userProvider="AD" userName="Sandeep Gill"/>
        <t:Anchor>
          <t:Comment id="2125705036"/>
        </t:Anchor>
        <t:Create/>
      </t:Event>
      <t:Event id="{F3C998D0-93D2-4D4A-84D9-C406BB310B9A}" time="2023-11-28T10:03:19.618Z">
        <t:Attribution userId="S::sandeep@ethicalhealthcare.org.uk::4e9cabc1-9f5c-40c5-b221-d14faecedf8a" userProvider="AD" userName="Sandeep Gill"/>
        <t:Anchor>
          <t:Comment id="2125705036"/>
        </t:Anchor>
        <t:Assign userId="S::ash@ethicalhealthcare.org.uk::0b9fba1d-403b-4181-8a7e-ea3eb959fd6c" userProvider="AD" userName="Ash Tailor"/>
      </t:Event>
      <t:Event id="{0E0B0420-E6BF-48AE-9E71-742077528EFD}" time="2023-11-28T10:03:19.618Z">
        <t:Attribution userId="S::sandeep@ethicalhealthcare.org.uk::4e9cabc1-9f5c-40c5-b221-d14faecedf8a" userProvider="AD" userName="Sandeep Gill"/>
        <t:Anchor>
          <t:Comment id="2125705036"/>
        </t:Anchor>
        <t:SetTitle title="@Ash Tailor do you mind that I have taken a screenshot of your profile on CMAP? I can redact your name too if you prefer?"/>
      </t:Event>
      <t:Event id="{ED9DB8FA-2FEE-4F57-A3E2-D5667FDEA3FE}" time="2023-11-28T15:42:04.734Z">
        <t:Attribution userId="S::sandeep@ethicalhealthcare.org.uk::4e9cabc1-9f5c-40c5-b221-d14faecedf8a" userProvider="AD" userName="Sandeep Gill"/>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C7F7425045F4419B861074D4A0F090" ma:contentTypeVersion="4" ma:contentTypeDescription="Create a new document." ma:contentTypeScope="" ma:versionID="fab4e6ad3248d92a7063642890ff6cdc">
  <xsd:schema xmlns:xsd="http://www.w3.org/2001/XMLSchema" xmlns:xs="http://www.w3.org/2001/XMLSchema" xmlns:p="http://schemas.microsoft.com/office/2006/metadata/properties" xmlns:ns2="c01c155e-a6ce-4733-8bd7-01422cde1f86" targetNamespace="http://schemas.microsoft.com/office/2006/metadata/properties" ma:root="true" ma:fieldsID="1470a13bca4bdb0ecc44654e97779ae3" ns2:_="">
    <xsd:import namespace="c01c155e-a6ce-4733-8bd7-01422cde1f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1c155e-a6ce-4733-8bd7-01422cde1f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CF894-13FA-4896-81E6-3D9A1E905AB5}">
  <ds:schemaRefs>
    <ds:schemaRef ds:uri="http://schemas.microsoft.com/sharepoint/v3/contenttype/forms"/>
  </ds:schemaRefs>
</ds:datastoreItem>
</file>

<file path=customXml/itemProps2.xml><?xml version="1.0" encoding="utf-8"?>
<ds:datastoreItem xmlns:ds="http://schemas.openxmlformats.org/officeDocument/2006/customXml" ds:itemID="{A45096DA-AB93-4591-90CB-08884B8E60C5}">
  <ds:schemaRefs>
    <ds:schemaRef ds:uri="c50afc4d-093c-482c-996b-ffffc3c45a7f"/>
    <ds:schemaRef ds:uri="http://purl.org/dc/terms/"/>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http://purl.org/dc/elements/1.1/"/>
    <ds:schemaRef ds:uri="8162981c-bf9a-4c38-8f97-98390d39145e"/>
    <ds:schemaRef ds:uri="http://purl.org/dc/dcmitype/"/>
  </ds:schemaRefs>
</ds:datastoreItem>
</file>

<file path=customXml/itemProps3.xml><?xml version="1.0" encoding="utf-8"?>
<ds:datastoreItem xmlns:ds="http://schemas.openxmlformats.org/officeDocument/2006/customXml" ds:itemID="{730168C7-0FB7-4A8B-ADE5-31975A8DE37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Gill</dc:creator>
  <cp:keywords/>
  <dc:description/>
  <cp:lastModifiedBy>Sandeep Gill</cp:lastModifiedBy>
  <cp:revision>96</cp:revision>
  <dcterms:created xsi:type="dcterms:W3CDTF">2023-09-20T17:37:00Z</dcterms:created>
  <dcterms:modified xsi:type="dcterms:W3CDTF">2024-01-23T13:09:12Z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0x0101007ABB3723EDBC5E438BEB9E3173BE015E</vt:lpwstr>
  </property>
  <property fmtid="{D5CDD505-2E9C-101B-9397-08002B2CF9AE}" pid="3" name="MediaServiceImageTags">
    <vt:lpwstr/>
  </property>
  <property fmtid="{D5CDD505-2E9C-101B-9397-08002B2CF9AE}" pid="4" name="Order">
    <vt:r8>8700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