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CV-004</w:t>
      </w:r>
    </w:p>
    <w:p>
      <w:pPr>
        <w:pStyle w:val="Heading1"/>
      </w:pPr>
      <w:r>
        <w:rPr>
          <w:b/>
          <w:bCs/>
        </w:rPr>
        <w:t xml:space="preserve">Operations manager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An operations manager for a 12-person service firm.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Operations manager · Sample firm · 2022-2026</w:t>
      </w:r>
    </w:p>
    <w:p>
      <w:r>
        <w:t xml:space="preserve">- Introduced a Friday cash check. Unpaid invoices older than 30 days fell from 18 to 7 over two quarters.</w:t>
      </w:r>
    </w:p>
    <w:p>
      <w:r>
        <w:t xml:space="preserve">- Wrote the contractor brief so access ended when the job ended.</w:t>
      </w:r>
    </w:p>
    <w:p>
      <w:pPr>
        <w:pStyle w:val="Heading2"/>
      </w:pPr>
      <w:r>
        <w:t xml:space="preserve">Skills to tailor</w:t>
      </w:r>
    </w:p>
    <w:p>
      <w:r>
        <w:t xml:space="preserve">- Cash tracking</w:t>
      </w:r>
    </w:p>
    <w:p>
      <w:r>
        <w:t xml:space="preserve">- Supplier follow-up</w:t>
      </w:r>
    </w:p>
    <w:p>
      <w:r>
        <w:t xml:space="preserve">- Hiring briefs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manager CV</dc:title>
  <dc:creator>MOHAO</dc:creator>
  <dc:description>A CV for someone who runs the week: handovers, suppliers, and numbers.</dc:description>
  <cp:lastModifiedBy>Un-named</cp:lastModifiedBy>
  <cp:revision>1</cp:revision>
  <dcterms:created xsi:type="dcterms:W3CDTF">2026-10-12T20:07:20.978Z</dcterms:created>
  <dcterms:modified xsi:type="dcterms:W3CDTF">2026-10-12T20:07:20.978Z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