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CV-009</w:t>
      </w:r>
    </w:p>
    <w:p>
      <w:pPr>
        <w:pStyle w:val="Heading1"/>
      </w:pPr>
      <w:r>
        <w:rPr>
          <w:b/>
          <w:bCs/>
        </w:rPr>
        <w:t xml:space="preserve">Sales CV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 salesperson selling retainers to small firms.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Account executive · Sample agency · 2022-2026</w:t>
      </w:r>
    </w:p>
    <w:p>
      <w:r>
        <w:t xml:space="preserve">- Closed 14 retainers in the 2025 financial year against a target of 12. Average fee R8,000 a month.</w:t>
      </w:r>
    </w:p>
    <w:p>
      <w:r>
        <w:t xml:space="preserve">- Wrote the follow-up so a proposal older than 10 days had a date or was closed.</w:t>
      </w:r>
    </w:p>
    <w:p>
      <w:pPr>
        <w:pStyle w:val="Heading2"/>
      </w:pPr>
      <w:r>
        <w:t xml:space="preserve">Skills to tailor</w:t>
      </w:r>
    </w:p>
    <w:p>
      <w:r>
        <w:t xml:space="preserve">- Proposals</w:t>
      </w:r>
    </w:p>
    <w:p>
      <w:r>
        <w:t xml:space="preserve">- Follow-up</w:t>
      </w:r>
    </w:p>
    <w:p>
      <w:r>
        <w:t xml:space="preserve">- Retainers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CV</dc:title>
  <dc:creator>MOHAO</dc:creator>
  <dc:description>A sales CV with quota only if you state the period and the number.</dc:description>
  <cp:lastModifiedBy>Un-named</cp:lastModifiedBy>
  <cp:revision>1</cp:revision>
  <dcterms:created xsi:type="dcterms:W3CDTF">2026-10-12T20:07:21.022Z</dcterms:created>
  <dcterms:modified xsi:type="dcterms:W3CDTF">2026-10-12T20:07:21.022Z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