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ECM-003</w:t>
      </w:r>
    </w:p>
    <w:p>
      <w:pPr>
        <w:pStyle w:val="Heading1"/>
      </w:pPr>
      <w:r>
        <w:rPr>
          <w:b/>
          <w:bCs/>
        </w:rPr>
        <w:t xml:space="preserve">Returns draft for digital goods</w:t>
      </w:r>
    </w:p>
    <w:p>
      <w:r>
        <w:rPr>
          <w:i/>
          <w:iCs/>
          <w:color w:val="5F5E58"/>
        </w:rPr>
        <w:t xml:space="preserve">This is a working draft for a South African online shop. It is not legal advice. Have a lawyer read it before you publish it as your policy.</w:t>
      </w:r>
    </w:p>
    <w:p>
      <w:pPr>
        <w:pStyle w:val="Heading2"/>
      </w:pPr>
      <w:r>
        <w:t xml:space="preserve">Draft position</w:t>
      </w:r>
    </w:p>
    <w:p>
      <w:r>
        <w:rPr>
          <w:i w:val="false"/>
          <w:iCs w:val="false"/>
        </w:rPr>
        <w:t xml:space="preserve">The sample position: if the file will not open and we cannot fix it within 7 days, we refund. If the buyer changed their mind after downloading, we do not refund. This may not match the law that applies to you. A lawyer has to say.</w:t>
      </w:r>
    </w:p>
    <w:p>
      <w:r>
        <w:t xml:space="preserve">- Define a fault.</w:t>
      </w:r>
    </w:p>
    <w:p>
      <w:r>
        <w:t xml:space="preserve">- Define a change of mind.</w:t>
      </w:r>
    </w:p>
    <w:p>
      <w:r>
        <w:t xml:space="preserve">- Say how to ask.</w:t>
      </w:r>
    </w:p>
    <w:p>
      <w:r>
        <w:t xml:space="preserve">- Say how long a decision takes.</w:t>
      </w:r>
    </w:p>
    <w:p>
      <w:pPr>
        <w:pStyle w:val="Heading2"/>
      </w:pPr>
      <w:r>
        <w:t xml:space="preserve">Do not publish yet</w:t>
      </w:r>
    </w:p>
    <w:p>
      <w:r>
        <w:rPr>
          <w:i w:val="false"/>
          <w:iCs w:val="false"/>
        </w:rPr>
        <w:t xml:space="preserve">Replace the sample days with the rule you are willing to run, then have it reviewed. The Electronic Communications and Transactions Act and the Consumer Protection Act are part of that review. This file does not interpret them.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Returns draft for digital goods</dc:title>
  <dc:creator>MOHAO</dc:creator>
  <dc:description>A draft refund position for digital files, marked as needing a lawyer.</dc:description>
  <cp:lastModifiedBy>Un-named</cp:lastModifiedBy>
  <cp:revision>1</cp:revision>
  <dcterms:created xsi:type="dcterms:W3CDTF">2026-10-12T20:07:21.143Z</dcterms:created>
  <dcterms:modified xsi:type="dcterms:W3CDTF">2026-10-12T20:07:21.143Z</dcterms:modified>
</cp:coreProperties>
</file>

<file path=docProps/custom.xml><?xml version="1.0" encoding="utf-8"?>
<Properties xmlns="http://schemas.openxmlformats.org/officeDocument/2006/custom-properties" xmlns:vt="http://schemas.openxmlformats.org/officeDocument/2006/docPropsVTypes"/>
</file>