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ECM-012</w:t>
      </w:r>
    </w:p>
    <w:p>
      <w:pPr>
        <w:pStyle w:val="Heading1"/>
      </w:pPr>
      <w:r>
        <w:rPr>
          <w:b/>
          <w:bCs/>
        </w:rPr>
        <w:t xml:space="preserve">Packaging insert copy</w:t>
      </w:r>
    </w:p>
    <w:p>
      <w:r>
        <w:rPr>
          <w:i/>
          <w:iCs/>
          <w:color w:val="5F5E58"/>
        </w:rPr>
        <w:t xml:space="preserve">This is a working draft for a South African online shop. It is not legal advice. Have a lawyer read it before you publish it as your policy.</w:t>
      </w:r>
    </w:p>
    <w:p>
      <w:pPr>
        <w:pStyle w:val="Heading2"/>
      </w:pPr>
      <w:r>
        <w:t xml:space="preserve">The card</w:t>
      </w:r>
    </w:p>
    <w:p>
      <w:r>
        <w:rPr>
          <w:i w:val="false"/>
          <w:iCs w:val="false"/>
        </w:rPr>
        <w:t xml:space="preserve">Three lines. How to care for it. Where to write if it arrived damaged. A thanks without a paragraph about the founder's journey.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Packaging insert copy</dc:title>
  <dc:creator>MOHAO</dc:creator>
  <dc:description>The card inside the parcel: care, the reorder link, and how to reach you.</dc:description>
  <cp:lastModifiedBy>Un-named</cp:lastModifiedBy>
  <cp:revision>1</cp:revision>
  <dcterms:created xsi:type="dcterms:W3CDTF">2026-10-12T20:07:21.217Z</dcterms:created>
  <dcterms:modified xsi:type="dcterms:W3CDTF">2026-10-12T20:07:21.217Z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