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FIN-001</w:t>
      </w:r>
    </w:p>
    <w:p>
      <w:pPr>
        <w:pStyle w:val="Heading1"/>
      </w:pPr>
      <w:r>
        <w:rPr>
          <w:b/>
          <w:bCs/>
        </w:rPr>
        <w:t xml:space="preserve">Household monthly budget</w:t>
      </w:r>
    </w:p>
    <w:p>
      <w:r>
        <w:rPr>
          <w:i/>
          <w:iCs/>
          <w:color w:val="5F5E58"/>
        </w:rPr>
        <w:t xml:space="preserve">Replace the sample figures before you rely on the result.</w:t>
      </w:r>
    </w:p>
    <w:p>
      <w:r>
        <w:rPr>
          <w:i w:val="false"/>
          <w:iCs w:val="false"/>
        </w:rPr>
        <w:t xml:space="preserve">Use this when payday arrives and the month still feels vague. The sample is a two-adult household with R32,500 net pay and R2,500 from a Saturday stall. Nothing in the sample is a recommendation.</w:t>
      </w:r>
    </w:p>
    <w:p>
      <w:pPr>
        <w:pStyle w:val="Heading2"/>
      </w:pPr>
      <w:r>
        <w:t xml:space="preserve">How to use the workbook</w:t>
      </w:r>
    </w:p>
    <w:p>
      <w:r>
        <w:t xml:space="preserve">1. Type your own net pay in Inputs. Use the amount that reaches the bank, not the gross salary.</w:t>
      </w:r>
    </w:p>
    <w:p>
      <w:r>
        <w:t xml:space="preserve">2. Replace every expense with the amount you expect to pay this month. Delete a row's amount if it does not apply, but do not delete the formula rows on Summary.</w:t>
      </w:r>
    </w:p>
    <w:p>
      <w:r>
        <w:t xml:space="preserve">3. Read Summary before you move money. Surplus is income minus the costs you listed.</w:t>
      </w:r>
    </w:p>
    <w:p>
      <w:r>
        <w:t xml:space="preserve">4. If surplus is negative, reduce a cost or the buffer before you promise a savings transfer.</w:t>
      </w:r>
    </w:p>
    <w:p>
      <w:pPr>
        <w:pStyle w:val="Heading2"/>
      </w:pPr>
      <w:r>
        <w:t xml:space="preserve">Worked example</w:t>
      </w:r>
    </w:p>
    <w:p>
      <w:r>
        <w:rPr>
          <w:i w:val="false"/>
          <w:iCs w:val="false"/>
        </w:rPr>
        <w:t xml:space="preserve">The sample income is R35,000. Listed costs are R28,099, so the plan shows R6,901 left.</w:t>
      </w:r>
    </w:p>
    <w:p>
      <w:r>
        <w:t xml:space="preserve">- Rent of R9,500 is 27.1% of income in the sample.</w:t>
      </w:r>
    </w:p>
    <w:p>
      <w:r>
        <w:t xml:space="preserve">- The buffer is listed as a cost so it is not spent by accident.</w:t>
      </w:r>
    </w:p>
    <w:p>
      <w:r>
        <w:t xml:space="preserve">- Medical aid in the sample is an example contribution, not a product suggestion.</w:t>
      </w:r>
    </w:p>
    <w:p>
      <w:pPr>
        <w:pStyle w:val="Heading2"/>
      </w:pPr>
      <w:r>
        <w:t xml:space="preserve">A practical routine</w:t>
      </w:r>
    </w:p>
    <w:p>
      <w:r>
        <w:t xml:space="preserve">- On payday, update Inputs and the debt line first.</w:t>
      </w:r>
    </w:p>
    <w:p>
      <w:r>
        <w:t xml:space="preserve">- On the 15th, replace estimates with what you have actually spent on groceries, transport, and electricity.</w:t>
      </w:r>
    </w:p>
    <w:p>
      <w:r>
        <w:t xml:space="preserve">- At month end, write one sentence in the note column about what surprised you.</w:t>
      </w:r>
    </w:p>
    <w:p>
      <w:r>
        <w:rPr>
          <w:i/>
          <w:iCs/>
        </w:rPr>
        <w:t xml:space="preserve">This workbook organises figures you type in. It is not financial, credit, insurance, or tax advice. Rates, fees, and laws change. A qualified adviser should review decisions that affect debt, tax, medical cover, or retirement.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Household monthly budget</dc:title>
  <dc:creator>MOHAO</dc:creator>
  <dc:description>A rand budget that separates take-home pay, committed costs, and what is left to save.</dc:description>
  <cp:lastModifiedBy>Un-named</cp:lastModifiedBy>
  <cp:revision>1</cp:revision>
  <dcterms:created xsi:type="dcterms:W3CDTF">2026-10-12T20:07:20.049Z</dcterms:created>
  <dcterms:modified xsi:type="dcterms:W3CDTF">2026-10-12T20:07:20.049Z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