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FIN-010</w:t>
      </w:r>
    </w:p>
    <w:p>
      <w:pPr>
        <w:pStyle w:val="Heading1"/>
      </w:pPr>
      <w:r>
        <w:rPr>
          <w:b/>
          <w:bCs/>
        </w:rPr>
        <w:t xml:space="preserve">Freelance invoice ledger</w:t>
      </w:r>
    </w:p>
    <w:p>
      <w:r>
        <w:rPr>
          <w:i/>
          <w:iCs/>
          <w:color w:val="5F5E58"/>
        </w:rPr>
        <w:t xml:space="preserve">Replace the sample figures before you rely on the result.</w:t>
      </w:r>
    </w:p>
    <w:p>
      <w:r>
        <w:rPr>
          <w:i w:val="false"/>
          <w:iCs w:val="false"/>
        </w:rPr>
        <w:t xml:space="preserve">Profit in this workbook means paid invoices minus costs. Harbour Studio still owes R7,200, and that amount stays out of profit until the status changes to Paid. The cancelled reshoot is a zero row so the invoice number is not reused by mistake.</w:t>
      </w:r>
    </w:p>
    <w:p>
      <w:pPr>
        <w:pStyle w:val="Heading2"/>
      </w:pPr>
      <w:r>
        <w:t xml:space="preserve">How to use the workbook</w:t>
      </w:r>
    </w:p>
    <w:p>
      <w:r>
        <w:t xml:space="preserve">1. Add one row per invoice. Do not overwrite an old invoice.</w:t>
      </w:r>
    </w:p>
    <w:p>
      <w:r>
        <w:t xml:space="preserve">2. Use the status words Paid or Outstanding exactly.</w:t>
      </w:r>
    </w:p>
    <w:p>
      <w:r>
        <w:t xml:space="preserve">3. Enter costs in the month they were paid.</w:t>
      </w:r>
    </w:p>
    <w:p>
      <w:r>
        <w:t xml:space="preserve">4. Read Profit on paid work before you decide what you can take as drawings.</w:t>
      </w:r>
    </w:p>
    <w:p>
      <w:pPr>
        <w:pStyle w:val="Heading2"/>
      </w:pPr>
      <w:r>
        <w:t xml:space="preserve">Worked example</w:t>
      </w:r>
    </w:p>
    <w:p>
      <w:r>
        <w:rPr>
          <w:i w:val="false"/>
          <w:iCs w:val="false"/>
        </w:rPr>
        <w:t xml:space="preserve">Paid invoices are R4,500 and R14,000.</w:t>
      </w:r>
    </w:p>
    <w:p>
      <w:r>
        <w:t xml:space="preserve">- Outstanding is R7,200.</w:t>
      </w:r>
    </w:p>
    <w:p>
      <w:r>
        <w:t xml:space="preserve">- Costs are R829.</w:t>
      </w:r>
    </w:p>
    <w:p>
      <w:r>
        <w:t xml:space="preserve">- Profit on paid work is R17,671.</w:t>
      </w:r>
    </w:p>
    <w:p>
      <w:pPr>
        <w:pStyle w:val="Heading2"/>
      </w:pPr>
      <w:r>
        <w:t xml:space="preserve">A practical routine</w:t>
      </w:r>
    </w:p>
    <w:p>
      <w:r>
        <w:t xml:space="preserve">- Send a reminder when an invoice passes the date you agreed.</w:t>
      </w:r>
    </w:p>
    <w:p>
      <w:r>
        <w:t xml:space="preserve">- Change status only when the deposit is in the bank.</w:t>
      </w:r>
    </w:p>
    <w:p>
      <w:r>
        <w:t xml:space="preserve">- Keep this ledger even if you also use accounting software, until the software is the habit.</w:t>
      </w:r>
    </w:p>
    <w:p>
      <w:r>
        <w:rPr>
          <w:i/>
          <w:iCs/>
        </w:rPr>
        <w:t xml:space="preserve">This workbook organises figures you type in. It is not financial, credit, insurance, or tax advice. Rates, fees, and laws change. A qualified adviser should review decisions that affect debt, tax, medical cover, or retirement.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invoice ledger</dc:title>
  <dc:creator>MOHAO</dc:creator>
  <dc:description>Track invoices, what has been paid, and what is still outstanding.</dc:description>
  <cp:lastModifiedBy>Un-named</cp:lastModifiedBy>
  <cp:revision>1</cp:revision>
  <dcterms:created xsi:type="dcterms:W3CDTF">2026-10-12T20:07:20.247Z</dcterms:created>
  <dcterms:modified xsi:type="dcterms:W3CDTF">2026-10-12T20:07:20.247Z</dcterms:modified>
</cp:coreProperties>
</file>

<file path=docProps/custom.xml><?xml version="1.0" encoding="utf-8"?>
<Properties xmlns="http://schemas.openxmlformats.org/officeDocument/2006/custom-properties" xmlns:vt="http://schemas.openxmlformats.org/officeDocument/2006/docPropsVTypes"/>
</file>