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5BEA" w14:textId="2C5AF8AD" w:rsidR="00586844" w:rsidRDefault="00586844" w:rsidP="008D60C4">
      <w:pPr>
        <w:pStyle w:val="Titre"/>
        <w:jc w:val="both"/>
      </w:pPr>
      <w:r>
        <w:t xml:space="preserve">Dossier Technique du projet « Accès campus » - Partie </w:t>
      </w:r>
      <w:r w:rsidR="00D94F6B">
        <w:t>gestion des données</w:t>
      </w:r>
      <w:r w:rsidR="00793DE3">
        <w:t xml:space="preserve"> (PSW)</w:t>
      </w:r>
    </w:p>
    <w:p w14:paraId="16D8A4A5" w14:textId="77777777" w:rsidR="005A1AAB" w:rsidRDefault="005A1AAB" w:rsidP="008D60C4">
      <w:pPr>
        <w:jc w:val="both"/>
      </w:pPr>
    </w:p>
    <w:p w14:paraId="145E6E76" w14:textId="77777777" w:rsidR="00586844" w:rsidRDefault="00586844" w:rsidP="008D60C4">
      <w:pPr>
        <w:jc w:val="both"/>
      </w:pPr>
    </w:p>
    <w:sdt>
      <w:sdtPr>
        <w:rPr>
          <w:rFonts w:asciiTheme="minorHAnsi" w:eastAsiaTheme="minorHAnsi" w:hAnsiTheme="minorHAnsi" w:cstheme="minorBidi"/>
          <w:color w:val="auto"/>
          <w:kern w:val="2"/>
          <w:sz w:val="22"/>
          <w:szCs w:val="22"/>
          <w:lang w:eastAsia="en-US"/>
          <w14:ligatures w14:val="standardContextual"/>
        </w:rPr>
        <w:id w:val="1539161081"/>
        <w:docPartObj>
          <w:docPartGallery w:val="Table of Contents"/>
          <w:docPartUnique/>
        </w:docPartObj>
      </w:sdtPr>
      <w:sdtEndPr>
        <w:rPr>
          <w:b/>
          <w:bCs/>
        </w:rPr>
      </w:sdtEndPr>
      <w:sdtContent>
        <w:p w14:paraId="2983142A" w14:textId="7521D46B" w:rsidR="005D3AA1" w:rsidRDefault="005D3AA1" w:rsidP="008D60C4">
          <w:pPr>
            <w:pStyle w:val="En-ttedetabledesmatires"/>
            <w:jc w:val="both"/>
          </w:pPr>
          <w:r>
            <w:t>Table des matières</w:t>
          </w:r>
        </w:p>
        <w:p w14:paraId="61D0D3B4" w14:textId="66EA85C3" w:rsidR="00E31D4D" w:rsidRDefault="005D3AA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649127" w:history="1">
            <w:r w:rsidR="00E31D4D" w:rsidRPr="00305D26">
              <w:rPr>
                <w:rStyle w:val="Lienhypertexte"/>
                <w:noProof/>
              </w:rPr>
              <w:t>I – Présentation</w:t>
            </w:r>
            <w:r w:rsidR="00E31D4D">
              <w:rPr>
                <w:noProof/>
                <w:webHidden/>
              </w:rPr>
              <w:tab/>
            </w:r>
            <w:r w:rsidR="00E31D4D">
              <w:rPr>
                <w:noProof/>
                <w:webHidden/>
              </w:rPr>
              <w:fldChar w:fldCharType="begin"/>
            </w:r>
            <w:r w:rsidR="00E31D4D">
              <w:rPr>
                <w:noProof/>
                <w:webHidden/>
              </w:rPr>
              <w:instrText xml:space="preserve"> PAGEREF _Toc194649127 \h </w:instrText>
            </w:r>
            <w:r w:rsidR="00E31D4D">
              <w:rPr>
                <w:noProof/>
                <w:webHidden/>
              </w:rPr>
            </w:r>
            <w:r w:rsidR="00E31D4D">
              <w:rPr>
                <w:noProof/>
                <w:webHidden/>
              </w:rPr>
              <w:fldChar w:fldCharType="separate"/>
            </w:r>
            <w:r w:rsidR="00E31D4D">
              <w:rPr>
                <w:noProof/>
                <w:webHidden/>
              </w:rPr>
              <w:t>2</w:t>
            </w:r>
            <w:r w:rsidR="00E31D4D">
              <w:rPr>
                <w:noProof/>
                <w:webHidden/>
              </w:rPr>
              <w:fldChar w:fldCharType="end"/>
            </w:r>
          </w:hyperlink>
        </w:p>
        <w:p w14:paraId="23568B51" w14:textId="0E121C90" w:rsidR="00E31D4D" w:rsidRDefault="00E31D4D">
          <w:pPr>
            <w:pStyle w:val="TM2"/>
            <w:tabs>
              <w:tab w:val="right" w:leader="dot" w:pos="9062"/>
            </w:tabs>
            <w:rPr>
              <w:rFonts w:cstheme="minorBidi"/>
              <w:noProof/>
              <w:kern w:val="2"/>
              <w:sz w:val="24"/>
              <w:szCs w:val="24"/>
              <w14:ligatures w14:val="standardContextual"/>
            </w:rPr>
          </w:pPr>
          <w:hyperlink w:anchor="_Toc194649128" w:history="1">
            <w:r w:rsidRPr="00305D26">
              <w:rPr>
                <w:rStyle w:val="Lienhypertexte"/>
                <w:noProof/>
              </w:rPr>
              <w:t>1.1 - Contexte et objectifs</w:t>
            </w:r>
            <w:r>
              <w:rPr>
                <w:noProof/>
                <w:webHidden/>
              </w:rPr>
              <w:tab/>
            </w:r>
            <w:r>
              <w:rPr>
                <w:noProof/>
                <w:webHidden/>
              </w:rPr>
              <w:fldChar w:fldCharType="begin"/>
            </w:r>
            <w:r>
              <w:rPr>
                <w:noProof/>
                <w:webHidden/>
              </w:rPr>
              <w:instrText xml:space="preserve"> PAGEREF _Toc194649128 \h </w:instrText>
            </w:r>
            <w:r>
              <w:rPr>
                <w:noProof/>
                <w:webHidden/>
              </w:rPr>
            </w:r>
            <w:r>
              <w:rPr>
                <w:noProof/>
                <w:webHidden/>
              </w:rPr>
              <w:fldChar w:fldCharType="separate"/>
            </w:r>
            <w:r>
              <w:rPr>
                <w:noProof/>
                <w:webHidden/>
              </w:rPr>
              <w:t>2</w:t>
            </w:r>
            <w:r>
              <w:rPr>
                <w:noProof/>
                <w:webHidden/>
              </w:rPr>
              <w:fldChar w:fldCharType="end"/>
            </w:r>
          </w:hyperlink>
        </w:p>
        <w:p w14:paraId="4A2B5D9E" w14:textId="5CC4E1BF" w:rsidR="00E31D4D" w:rsidRDefault="00E31D4D">
          <w:pPr>
            <w:pStyle w:val="TM2"/>
            <w:tabs>
              <w:tab w:val="right" w:leader="dot" w:pos="9062"/>
            </w:tabs>
            <w:rPr>
              <w:rFonts w:cstheme="minorBidi"/>
              <w:noProof/>
              <w:kern w:val="2"/>
              <w:sz w:val="24"/>
              <w:szCs w:val="24"/>
              <w14:ligatures w14:val="standardContextual"/>
            </w:rPr>
          </w:pPr>
          <w:hyperlink w:anchor="_Toc194649129" w:history="1">
            <w:r w:rsidRPr="00305D26">
              <w:rPr>
                <w:rStyle w:val="Lienhypertexte"/>
                <w:noProof/>
              </w:rPr>
              <w:t>1.2 - Description du système</w:t>
            </w:r>
            <w:r>
              <w:rPr>
                <w:noProof/>
                <w:webHidden/>
              </w:rPr>
              <w:tab/>
            </w:r>
            <w:r>
              <w:rPr>
                <w:noProof/>
                <w:webHidden/>
              </w:rPr>
              <w:fldChar w:fldCharType="begin"/>
            </w:r>
            <w:r>
              <w:rPr>
                <w:noProof/>
                <w:webHidden/>
              </w:rPr>
              <w:instrText xml:space="preserve"> PAGEREF _Toc194649129 \h </w:instrText>
            </w:r>
            <w:r>
              <w:rPr>
                <w:noProof/>
                <w:webHidden/>
              </w:rPr>
            </w:r>
            <w:r>
              <w:rPr>
                <w:noProof/>
                <w:webHidden/>
              </w:rPr>
              <w:fldChar w:fldCharType="separate"/>
            </w:r>
            <w:r>
              <w:rPr>
                <w:noProof/>
                <w:webHidden/>
              </w:rPr>
              <w:t>2</w:t>
            </w:r>
            <w:r>
              <w:rPr>
                <w:noProof/>
                <w:webHidden/>
              </w:rPr>
              <w:fldChar w:fldCharType="end"/>
            </w:r>
          </w:hyperlink>
        </w:p>
        <w:p w14:paraId="7CB36344" w14:textId="25BF7BB3" w:rsidR="00E31D4D" w:rsidRDefault="00E31D4D">
          <w:pPr>
            <w:pStyle w:val="TM2"/>
            <w:tabs>
              <w:tab w:val="right" w:leader="dot" w:pos="9062"/>
            </w:tabs>
            <w:rPr>
              <w:rFonts w:cstheme="minorBidi"/>
              <w:noProof/>
              <w:kern w:val="2"/>
              <w:sz w:val="24"/>
              <w:szCs w:val="24"/>
              <w14:ligatures w14:val="standardContextual"/>
            </w:rPr>
          </w:pPr>
          <w:hyperlink w:anchor="_Toc194649130" w:history="1">
            <w:r w:rsidRPr="00305D26">
              <w:rPr>
                <w:rStyle w:val="Lienhypertexte"/>
                <w:noProof/>
              </w:rPr>
              <w:t>1.3 - Infrastructure réseau</w:t>
            </w:r>
            <w:r>
              <w:rPr>
                <w:noProof/>
                <w:webHidden/>
              </w:rPr>
              <w:tab/>
            </w:r>
            <w:r>
              <w:rPr>
                <w:noProof/>
                <w:webHidden/>
              </w:rPr>
              <w:fldChar w:fldCharType="begin"/>
            </w:r>
            <w:r>
              <w:rPr>
                <w:noProof/>
                <w:webHidden/>
              </w:rPr>
              <w:instrText xml:space="preserve"> PAGEREF _Toc194649130 \h </w:instrText>
            </w:r>
            <w:r>
              <w:rPr>
                <w:noProof/>
                <w:webHidden/>
              </w:rPr>
            </w:r>
            <w:r>
              <w:rPr>
                <w:noProof/>
                <w:webHidden/>
              </w:rPr>
              <w:fldChar w:fldCharType="separate"/>
            </w:r>
            <w:r>
              <w:rPr>
                <w:noProof/>
                <w:webHidden/>
              </w:rPr>
              <w:t>3</w:t>
            </w:r>
            <w:r>
              <w:rPr>
                <w:noProof/>
                <w:webHidden/>
              </w:rPr>
              <w:fldChar w:fldCharType="end"/>
            </w:r>
          </w:hyperlink>
        </w:p>
        <w:p w14:paraId="08F424FD" w14:textId="39635D88" w:rsidR="00E31D4D" w:rsidRDefault="00E31D4D">
          <w:pPr>
            <w:pStyle w:val="TM2"/>
            <w:tabs>
              <w:tab w:val="right" w:leader="dot" w:pos="9062"/>
            </w:tabs>
            <w:rPr>
              <w:rFonts w:cstheme="minorBidi"/>
              <w:noProof/>
              <w:kern w:val="2"/>
              <w:sz w:val="24"/>
              <w:szCs w:val="24"/>
              <w14:ligatures w14:val="standardContextual"/>
            </w:rPr>
          </w:pPr>
          <w:hyperlink w:anchor="_Toc194649131" w:history="1">
            <w:r w:rsidRPr="00305D26">
              <w:rPr>
                <w:rStyle w:val="Lienhypertexte"/>
                <w:noProof/>
              </w:rPr>
              <w:t>1.4 – Modèle conceptuel de données</w:t>
            </w:r>
            <w:r>
              <w:rPr>
                <w:noProof/>
                <w:webHidden/>
              </w:rPr>
              <w:tab/>
            </w:r>
            <w:r>
              <w:rPr>
                <w:noProof/>
                <w:webHidden/>
              </w:rPr>
              <w:fldChar w:fldCharType="begin"/>
            </w:r>
            <w:r>
              <w:rPr>
                <w:noProof/>
                <w:webHidden/>
              </w:rPr>
              <w:instrText xml:space="preserve"> PAGEREF _Toc194649131 \h </w:instrText>
            </w:r>
            <w:r>
              <w:rPr>
                <w:noProof/>
                <w:webHidden/>
              </w:rPr>
            </w:r>
            <w:r>
              <w:rPr>
                <w:noProof/>
                <w:webHidden/>
              </w:rPr>
              <w:fldChar w:fldCharType="separate"/>
            </w:r>
            <w:r>
              <w:rPr>
                <w:noProof/>
                <w:webHidden/>
              </w:rPr>
              <w:t>4</w:t>
            </w:r>
            <w:r>
              <w:rPr>
                <w:noProof/>
                <w:webHidden/>
              </w:rPr>
              <w:fldChar w:fldCharType="end"/>
            </w:r>
          </w:hyperlink>
        </w:p>
        <w:p w14:paraId="193BA600" w14:textId="1CDCC717" w:rsidR="00E31D4D" w:rsidRDefault="00E31D4D">
          <w:pPr>
            <w:pStyle w:val="TM1"/>
            <w:tabs>
              <w:tab w:val="right" w:leader="dot" w:pos="9062"/>
            </w:tabs>
            <w:rPr>
              <w:rFonts w:eastAsiaTheme="minorEastAsia"/>
              <w:noProof/>
              <w:sz w:val="24"/>
              <w:szCs w:val="24"/>
              <w:lang w:eastAsia="fr-FR"/>
            </w:rPr>
          </w:pPr>
          <w:hyperlink w:anchor="_Toc194649132" w:history="1">
            <w:r w:rsidRPr="00305D26">
              <w:rPr>
                <w:rStyle w:val="Lienhypertexte"/>
                <w:noProof/>
              </w:rPr>
              <w:t>II – Incrément 1</w:t>
            </w:r>
            <w:r>
              <w:rPr>
                <w:noProof/>
                <w:webHidden/>
              </w:rPr>
              <w:tab/>
            </w:r>
            <w:r>
              <w:rPr>
                <w:noProof/>
                <w:webHidden/>
              </w:rPr>
              <w:fldChar w:fldCharType="begin"/>
            </w:r>
            <w:r>
              <w:rPr>
                <w:noProof/>
                <w:webHidden/>
              </w:rPr>
              <w:instrText xml:space="preserve"> PAGEREF _Toc194649132 \h </w:instrText>
            </w:r>
            <w:r>
              <w:rPr>
                <w:noProof/>
                <w:webHidden/>
              </w:rPr>
            </w:r>
            <w:r>
              <w:rPr>
                <w:noProof/>
                <w:webHidden/>
              </w:rPr>
              <w:fldChar w:fldCharType="separate"/>
            </w:r>
            <w:r>
              <w:rPr>
                <w:noProof/>
                <w:webHidden/>
              </w:rPr>
              <w:t>5</w:t>
            </w:r>
            <w:r>
              <w:rPr>
                <w:noProof/>
                <w:webHidden/>
              </w:rPr>
              <w:fldChar w:fldCharType="end"/>
            </w:r>
          </w:hyperlink>
        </w:p>
        <w:p w14:paraId="205C084C" w14:textId="4753F8D3" w:rsidR="00E31D4D" w:rsidRDefault="00E31D4D">
          <w:pPr>
            <w:pStyle w:val="TM2"/>
            <w:tabs>
              <w:tab w:val="right" w:leader="dot" w:pos="9062"/>
            </w:tabs>
            <w:rPr>
              <w:rFonts w:cstheme="minorBidi"/>
              <w:noProof/>
              <w:kern w:val="2"/>
              <w:sz w:val="24"/>
              <w:szCs w:val="24"/>
              <w14:ligatures w14:val="standardContextual"/>
            </w:rPr>
          </w:pPr>
          <w:hyperlink w:anchor="_Toc194649133" w:history="1">
            <w:r w:rsidRPr="00305D26">
              <w:rPr>
                <w:rStyle w:val="Lienhypertexte"/>
                <w:noProof/>
              </w:rPr>
              <w:t>2.1 – Objectif</w:t>
            </w:r>
            <w:r>
              <w:rPr>
                <w:noProof/>
                <w:webHidden/>
              </w:rPr>
              <w:tab/>
            </w:r>
            <w:r>
              <w:rPr>
                <w:noProof/>
                <w:webHidden/>
              </w:rPr>
              <w:fldChar w:fldCharType="begin"/>
            </w:r>
            <w:r>
              <w:rPr>
                <w:noProof/>
                <w:webHidden/>
              </w:rPr>
              <w:instrText xml:space="preserve"> PAGEREF _Toc194649133 \h </w:instrText>
            </w:r>
            <w:r>
              <w:rPr>
                <w:noProof/>
                <w:webHidden/>
              </w:rPr>
            </w:r>
            <w:r>
              <w:rPr>
                <w:noProof/>
                <w:webHidden/>
              </w:rPr>
              <w:fldChar w:fldCharType="separate"/>
            </w:r>
            <w:r>
              <w:rPr>
                <w:noProof/>
                <w:webHidden/>
              </w:rPr>
              <w:t>5</w:t>
            </w:r>
            <w:r>
              <w:rPr>
                <w:noProof/>
                <w:webHidden/>
              </w:rPr>
              <w:fldChar w:fldCharType="end"/>
            </w:r>
          </w:hyperlink>
        </w:p>
        <w:p w14:paraId="05B70B3A" w14:textId="5C500F36" w:rsidR="00E31D4D" w:rsidRDefault="00E31D4D">
          <w:pPr>
            <w:pStyle w:val="TM2"/>
            <w:tabs>
              <w:tab w:val="right" w:leader="dot" w:pos="9062"/>
            </w:tabs>
            <w:rPr>
              <w:rFonts w:cstheme="minorBidi"/>
              <w:noProof/>
              <w:kern w:val="2"/>
              <w:sz w:val="24"/>
              <w:szCs w:val="24"/>
              <w14:ligatures w14:val="standardContextual"/>
            </w:rPr>
          </w:pPr>
          <w:hyperlink w:anchor="_Toc194649134" w:history="1">
            <w:r w:rsidRPr="00305D26">
              <w:rPr>
                <w:rStyle w:val="Lienhypertexte"/>
                <w:noProof/>
              </w:rPr>
              <w:t>2.2 – Planification</w:t>
            </w:r>
            <w:r>
              <w:rPr>
                <w:noProof/>
                <w:webHidden/>
              </w:rPr>
              <w:tab/>
            </w:r>
            <w:r>
              <w:rPr>
                <w:noProof/>
                <w:webHidden/>
              </w:rPr>
              <w:fldChar w:fldCharType="begin"/>
            </w:r>
            <w:r>
              <w:rPr>
                <w:noProof/>
                <w:webHidden/>
              </w:rPr>
              <w:instrText xml:space="preserve"> PAGEREF _Toc194649134 \h </w:instrText>
            </w:r>
            <w:r>
              <w:rPr>
                <w:noProof/>
                <w:webHidden/>
              </w:rPr>
            </w:r>
            <w:r>
              <w:rPr>
                <w:noProof/>
                <w:webHidden/>
              </w:rPr>
              <w:fldChar w:fldCharType="separate"/>
            </w:r>
            <w:r>
              <w:rPr>
                <w:noProof/>
                <w:webHidden/>
              </w:rPr>
              <w:t>6</w:t>
            </w:r>
            <w:r>
              <w:rPr>
                <w:noProof/>
                <w:webHidden/>
              </w:rPr>
              <w:fldChar w:fldCharType="end"/>
            </w:r>
          </w:hyperlink>
        </w:p>
        <w:p w14:paraId="5A366BB6" w14:textId="740A3E98" w:rsidR="00E31D4D" w:rsidRDefault="00E31D4D">
          <w:pPr>
            <w:pStyle w:val="TM2"/>
            <w:tabs>
              <w:tab w:val="right" w:leader="dot" w:pos="9062"/>
            </w:tabs>
            <w:rPr>
              <w:rFonts w:cstheme="minorBidi"/>
              <w:noProof/>
              <w:kern w:val="2"/>
              <w:sz w:val="24"/>
              <w:szCs w:val="24"/>
              <w14:ligatures w14:val="standardContextual"/>
            </w:rPr>
          </w:pPr>
          <w:hyperlink w:anchor="_Toc194649135" w:history="1">
            <w:r w:rsidRPr="00305D26">
              <w:rPr>
                <w:rStyle w:val="Lienhypertexte"/>
                <w:noProof/>
              </w:rPr>
              <w:t>2.3 – Mise en place PSW</w:t>
            </w:r>
            <w:r>
              <w:rPr>
                <w:noProof/>
                <w:webHidden/>
              </w:rPr>
              <w:tab/>
            </w:r>
            <w:r>
              <w:rPr>
                <w:noProof/>
                <w:webHidden/>
              </w:rPr>
              <w:fldChar w:fldCharType="begin"/>
            </w:r>
            <w:r>
              <w:rPr>
                <w:noProof/>
                <w:webHidden/>
              </w:rPr>
              <w:instrText xml:space="preserve"> PAGEREF _Toc194649135 \h </w:instrText>
            </w:r>
            <w:r>
              <w:rPr>
                <w:noProof/>
                <w:webHidden/>
              </w:rPr>
            </w:r>
            <w:r>
              <w:rPr>
                <w:noProof/>
                <w:webHidden/>
              </w:rPr>
              <w:fldChar w:fldCharType="separate"/>
            </w:r>
            <w:r>
              <w:rPr>
                <w:noProof/>
                <w:webHidden/>
              </w:rPr>
              <w:t>6</w:t>
            </w:r>
            <w:r>
              <w:rPr>
                <w:noProof/>
                <w:webHidden/>
              </w:rPr>
              <w:fldChar w:fldCharType="end"/>
            </w:r>
          </w:hyperlink>
        </w:p>
        <w:p w14:paraId="74CF156F" w14:textId="496209CB" w:rsidR="00E31D4D" w:rsidRDefault="00E31D4D">
          <w:pPr>
            <w:pStyle w:val="TM2"/>
            <w:tabs>
              <w:tab w:val="right" w:leader="dot" w:pos="9062"/>
            </w:tabs>
            <w:rPr>
              <w:rFonts w:cstheme="minorBidi"/>
              <w:noProof/>
              <w:kern w:val="2"/>
              <w:sz w:val="24"/>
              <w:szCs w:val="24"/>
              <w14:ligatures w14:val="standardContextual"/>
            </w:rPr>
          </w:pPr>
          <w:hyperlink w:anchor="_Toc194649136" w:history="1">
            <w:r w:rsidRPr="00305D26">
              <w:rPr>
                <w:rStyle w:val="Lienhypertexte"/>
                <w:noProof/>
              </w:rPr>
              <w:t>2.4 – Fonctionnement de l’API</w:t>
            </w:r>
            <w:r>
              <w:rPr>
                <w:noProof/>
                <w:webHidden/>
              </w:rPr>
              <w:tab/>
            </w:r>
            <w:r>
              <w:rPr>
                <w:noProof/>
                <w:webHidden/>
              </w:rPr>
              <w:fldChar w:fldCharType="begin"/>
            </w:r>
            <w:r>
              <w:rPr>
                <w:noProof/>
                <w:webHidden/>
              </w:rPr>
              <w:instrText xml:space="preserve"> PAGEREF _Toc194649136 \h </w:instrText>
            </w:r>
            <w:r>
              <w:rPr>
                <w:noProof/>
                <w:webHidden/>
              </w:rPr>
            </w:r>
            <w:r>
              <w:rPr>
                <w:noProof/>
                <w:webHidden/>
              </w:rPr>
              <w:fldChar w:fldCharType="separate"/>
            </w:r>
            <w:r>
              <w:rPr>
                <w:noProof/>
                <w:webHidden/>
              </w:rPr>
              <w:t>7</w:t>
            </w:r>
            <w:r>
              <w:rPr>
                <w:noProof/>
                <w:webHidden/>
              </w:rPr>
              <w:fldChar w:fldCharType="end"/>
            </w:r>
          </w:hyperlink>
        </w:p>
        <w:p w14:paraId="641E03EA" w14:textId="477627E1" w:rsidR="00B967E7" w:rsidRPr="00280C0B" w:rsidRDefault="005D3AA1" w:rsidP="008D60C4">
          <w:pPr>
            <w:jc w:val="both"/>
            <w:rPr>
              <w:b/>
              <w:bCs/>
            </w:rPr>
          </w:pPr>
          <w:r>
            <w:rPr>
              <w:b/>
              <w:bCs/>
            </w:rPr>
            <w:fldChar w:fldCharType="end"/>
          </w:r>
        </w:p>
      </w:sdtContent>
    </w:sdt>
    <w:p w14:paraId="78A985F0" w14:textId="77777777" w:rsidR="00280C0B" w:rsidRDefault="00280C0B" w:rsidP="008D60C4">
      <w:pPr>
        <w:pStyle w:val="Titre1"/>
        <w:jc w:val="both"/>
      </w:pPr>
      <w:bookmarkStart w:id="0" w:name="_Toc192185402"/>
    </w:p>
    <w:p w14:paraId="15208730" w14:textId="77777777" w:rsidR="0035484D" w:rsidRDefault="0035484D" w:rsidP="008D60C4">
      <w:pPr>
        <w:jc w:val="both"/>
      </w:pPr>
    </w:p>
    <w:p w14:paraId="39F7E45A" w14:textId="77777777" w:rsidR="0035484D" w:rsidRDefault="0035484D" w:rsidP="008D60C4">
      <w:pPr>
        <w:jc w:val="both"/>
      </w:pPr>
    </w:p>
    <w:p w14:paraId="0D371D97" w14:textId="77777777" w:rsidR="0096604C" w:rsidRDefault="0096604C" w:rsidP="008D60C4">
      <w:pPr>
        <w:jc w:val="both"/>
      </w:pPr>
    </w:p>
    <w:p w14:paraId="6B37FEFA" w14:textId="77777777" w:rsidR="0096604C" w:rsidRDefault="0096604C" w:rsidP="008D60C4">
      <w:pPr>
        <w:jc w:val="both"/>
      </w:pPr>
    </w:p>
    <w:p w14:paraId="0EA97F78" w14:textId="77777777" w:rsidR="0035484D" w:rsidRDefault="0035484D" w:rsidP="008D60C4">
      <w:pPr>
        <w:jc w:val="both"/>
      </w:pPr>
    </w:p>
    <w:p w14:paraId="7F2D33A4" w14:textId="77777777" w:rsidR="0035484D" w:rsidRDefault="0035484D" w:rsidP="008D60C4">
      <w:pPr>
        <w:jc w:val="both"/>
      </w:pPr>
    </w:p>
    <w:p w14:paraId="5E8294B6" w14:textId="77777777" w:rsidR="0035484D" w:rsidRDefault="0035484D" w:rsidP="008D60C4">
      <w:pPr>
        <w:jc w:val="both"/>
      </w:pPr>
    </w:p>
    <w:p w14:paraId="7F40EA41" w14:textId="77777777" w:rsidR="0035484D" w:rsidRDefault="0035484D" w:rsidP="008D60C4">
      <w:pPr>
        <w:jc w:val="both"/>
      </w:pPr>
    </w:p>
    <w:p w14:paraId="6643C756" w14:textId="77777777" w:rsidR="0035484D" w:rsidRDefault="0035484D" w:rsidP="008D60C4">
      <w:pPr>
        <w:jc w:val="both"/>
      </w:pPr>
    </w:p>
    <w:p w14:paraId="25737E82" w14:textId="77777777" w:rsidR="0035484D" w:rsidRDefault="0035484D" w:rsidP="008D60C4">
      <w:pPr>
        <w:jc w:val="both"/>
      </w:pPr>
    </w:p>
    <w:p w14:paraId="7F9AE7C1" w14:textId="77777777" w:rsidR="0035484D" w:rsidRDefault="0035484D" w:rsidP="008D60C4">
      <w:pPr>
        <w:jc w:val="both"/>
      </w:pPr>
    </w:p>
    <w:p w14:paraId="237AD0F4" w14:textId="77777777" w:rsidR="0035484D" w:rsidRPr="0035484D" w:rsidRDefault="0035484D" w:rsidP="008D60C4">
      <w:pPr>
        <w:jc w:val="both"/>
      </w:pPr>
    </w:p>
    <w:p w14:paraId="51025401" w14:textId="30C0C391" w:rsidR="00843CF4" w:rsidRPr="00843CF4" w:rsidRDefault="00586844" w:rsidP="008D60C4">
      <w:pPr>
        <w:pStyle w:val="Titre1"/>
        <w:jc w:val="both"/>
      </w:pPr>
      <w:bookmarkStart w:id="1" w:name="_Toc194649127"/>
      <w:r w:rsidRPr="00A5638E">
        <w:lastRenderedPageBreak/>
        <w:t xml:space="preserve">I – </w:t>
      </w:r>
      <w:bookmarkEnd w:id="0"/>
      <w:r w:rsidR="006A4EE2" w:rsidRPr="00A5638E">
        <w:t>Présentation</w:t>
      </w:r>
      <w:bookmarkEnd w:id="1"/>
    </w:p>
    <w:p w14:paraId="037601AD" w14:textId="41C73916" w:rsidR="00115FEC" w:rsidRPr="00A5638E" w:rsidRDefault="00A23354" w:rsidP="008D60C4">
      <w:pPr>
        <w:pStyle w:val="Titre2"/>
        <w:jc w:val="both"/>
      </w:pPr>
      <w:bookmarkStart w:id="2" w:name="_Toc194649128"/>
      <w:r>
        <w:t>1.</w:t>
      </w:r>
      <w:r w:rsidR="00BC7EF4">
        <w:t>1</w:t>
      </w:r>
      <w:r>
        <w:t xml:space="preserve"> - </w:t>
      </w:r>
      <w:r w:rsidR="00115FEC" w:rsidRPr="00A5638E">
        <w:t>Contexte et objectifs</w:t>
      </w:r>
      <w:bookmarkEnd w:id="2"/>
    </w:p>
    <w:p w14:paraId="0BA5A9A9" w14:textId="1FE8D5D5" w:rsidR="00AF4F06" w:rsidRDefault="001248D3" w:rsidP="008D60C4">
      <w:pPr>
        <w:jc w:val="both"/>
      </w:pPr>
      <w:r w:rsidRPr="001248D3">
        <w:t>Le projet Campus Accès vise à améliorer la gestion et la sécurité des accès aux salles du Campus Saint Aubin La Salle. Grâce à un système automatisé basé sur des badges RFID, les étudiants et le personnel peuvent accéder aux salles de manière sécurisée tout en enregistrant leurs entrées et sorties. L’objectif est d’assurer un contrôle centralisé des accès, optimisé grâce au Poste Serveur Web (PSW)</w:t>
      </w:r>
      <w:r w:rsidR="00492EE3">
        <w:t>.</w:t>
      </w:r>
      <w:r>
        <w:t xml:space="preserve"> </w:t>
      </w:r>
    </w:p>
    <w:p w14:paraId="795DE0E8" w14:textId="77777777" w:rsidR="00E325FC" w:rsidRDefault="00692FA1" w:rsidP="008D60C4">
      <w:pPr>
        <w:keepNext/>
        <w:jc w:val="center"/>
      </w:pPr>
      <w:r>
        <w:rPr>
          <w:noProof/>
        </w:rPr>
        <w:drawing>
          <wp:inline distT="0" distB="0" distL="0" distR="0" wp14:anchorId="7DF3D4BE" wp14:editId="41A819D6">
            <wp:extent cx="4925628" cy="2651760"/>
            <wp:effectExtent l="0" t="0" r="8890" b="0"/>
            <wp:docPr id="2143576707" name="Image 1"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Saint Aubin La Sa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9795" cy="2664770"/>
                    </a:xfrm>
                    <a:prstGeom prst="rect">
                      <a:avLst/>
                    </a:prstGeom>
                    <a:noFill/>
                    <a:ln>
                      <a:noFill/>
                    </a:ln>
                  </pic:spPr>
                </pic:pic>
              </a:graphicData>
            </a:graphic>
          </wp:inline>
        </w:drawing>
      </w:r>
    </w:p>
    <w:p w14:paraId="47665CAB" w14:textId="3C5F7331" w:rsidR="00AF4F06" w:rsidRDefault="00E325FC" w:rsidP="008D60C4">
      <w:pPr>
        <w:pStyle w:val="Lgende"/>
        <w:jc w:val="center"/>
      </w:pPr>
      <w:r>
        <w:t xml:space="preserve">Figure </w:t>
      </w:r>
      <w:fldSimple w:instr=" SEQ Figure \* ARABIC ">
        <w:r w:rsidR="007E63E5">
          <w:rPr>
            <w:noProof/>
          </w:rPr>
          <w:t>1</w:t>
        </w:r>
      </w:fldSimple>
      <w:r>
        <w:t xml:space="preserve"> Campus Saint Aubin La Salle</w:t>
      </w:r>
    </w:p>
    <w:p w14:paraId="7E7518B1" w14:textId="08A927A4" w:rsidR="003D2DEC" w:rsidRPr="003D2DEC" w:rsidRDefault="003D2DEC" w:rsidP="008D60C4">
      <w:pPr>
        <w:jc w:val="both"/>
      </w:pPr>
      <w:r>
        <w:t>Ma tâche personnelle dans ce projet de grande envergure est de centralisé les données et de permettre l’accès à ces données (</w:t>
      </w:r>
      <w:r w:rsidRPr="003D2DEC">
        <w:rPr>
          <w:i/>
          <w:iCs/>
        </w:rPr>
        <w:t>voir Figure 2</w:t>
      </w:r>
      <w:r>
        <w:t>).</w:t>
      </w:r>
    </w:p>
    <w:p w14:paraId="6251D2CD" w14:textId="77777777" w:rsidR="003D2DEC" w:rsidRDefault="003D2DEC" w:rsidP="00E31D4D">
      <w:r w:rsidRPr="003D2DEC">
        <w:rPr>
          <w:noProof/>
        </w:rPr>
        <w:drawing>
          <wp:inline distT="0" distB="0" distL="0" distR="0" wp14:anchorId="545BC018" wp14:editId="4C0F7BB5">
            <wp:extent cx="5760720" cy="1795145"/>
            <wp:effectExtent l="0" t="0" r="0" b="0"/>
            <wp:docPr id="237393886" name="Image 1" descr="Une image contenant texte, Police, nombr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3886" name="Image 1" descr="Une image contenant texte, Police, nombre, capture d’écran&#10;&#10;Le contenu généré par l’IA peut être incorrect."/>
                    <pic:cNvPicPr/>
                  </pic:nvPicPr>
                  <pic:blipFill>
                    <a:blip r:embed="rId12"/>
                    <a:stretch>
                      <a:fillRect/>
                    </a:stretch>
                  </pic:blipFill>
                  <pic:spPr>
                    <a:xfrm>
                      <a:off x="0" y="0"/>
                      <a:ext cx="5760720" cy="1795145"/>
                    </a:xfrm>
                    <a:prstGeom prst="rect">
                      <a:avLst/>
                    </a:prstGeom>
                  </pic:spPr>
                </pic:pic>
              </a:graphicData>
            </a:graphic>
          </wp:inline>
        </w:drawing>
      </w:r>
    </w:p>
    <w:p w14:paraId="1C5A99FA" w14:textId="5DB4E82F" w:rsidR="004A33EB" w:rsidRDefault="003D2DEC" w:rsidP="008D60C4">
      <w:pPr>
        <w:pStyle w:val="Lgende"/>
        <w:jc w:val="center"/>
      </w:pPr>
      <w:r>
        <w:t xml:space="preserve">Figure </w:t>
      </w:r>
      <w:fldSimple w:instr=" SEQ Figure \* ARABIC ">
        <w:r w:rsidR="007E63E5">
          <w:rPr>
            <w:noProof/>
          </w:rPr>
          <w:t>2</w:t>
        </w:r>
      </w:fldSimple>
      <w:r>
        <w:t xml:space="preserve"> Mission étudiant 5</w:t>
      </w:r>
    </w:p>
    <w:p w14:paraId="5552156F" w14:textId="3C3019CD" w:rsidR="006A1D4B" w:rsidRPr="00BC7EF4" w:rsidRDefault="00BC7EF4" w:rsidP="008D60C4">
      <w:pPr>
        <w:pStyle w:val="Titre2"/>
        <w:jc w:val="both"/>
      </w:pPr>
      <w:bookmarkStart w:id="3" w:name="_Toc194649129"/>
      <w:r w:rsidRPr="00BC7EF4">
        <w:t xml:space="preserve">1.2 - </w:t>
      </w:r>
      <w:r w:rsidR="006A1D4B" w:rsidRPr="00BC7EF4">
        <w:t>Description du système</w:t>
      </w:r>
      <w:bookmarkEnd w:id="3"/>
    </w:p>
    <w:p w14:paraId="556E5F85" w14:textId="6D856139" w:rsidR="001D3425" w:rsidRDefault="00AF4F06" w:rsidP="008D60C4">
      <w:pPr>
        <w:jc w:val="both"/>
      </w:pPr>
      <w:r w:rsidRPr="00AF4F06">
        <w:t>Le Poste Serveur Web (PSW) est au cœur du système, assurant la gestion centralisée des accès. Il héberge la base de données PostgreSQL, qui stocke les informations des utilisateurs, des badges et des historiques d’accès. L’API, permet d’interagir avec la base</w:t>
      </w:r>
      <w:r w:rsidR="00E325FC">
        <w:t xml:space="preserve">. </w:t>
      </w:r>
      <w:r w:rsidRPr="00AF4F06">
        <w:t>Les Poignées Électroniques Autonomes (PEA) communiquent avec le PSW pour vérifier les accès,</w:t>
      </w:r>
      <w:r w:rsidR="00321F0C">
        <w:t xml:space="preserve"> les Bornes d’Appel Etudiant automatise l’appel dans un cours,</w:t>
      </w:r>
      <w:r w:rsidRPr="00AF4F06">
        <w:t xml:space="preserve"> tandis que le Poste de Gestion des Salles (PGS) permet d’administrer les réservations et les droits d’accès.</w:t>
      </w:r>
    </w:p>
    <w:p w14:paraId="54152C6E" w14:textId="4784D758" w:rsidR="00CE0089" w:rsidRDefault="00CE0089" w:rsidP="008D60C4">
      <w:pPr>
        <w:jc w:val="both"/>
      </w:pPr>
      <w:r>
        <w:lastRenderedPageBreak/>
        <w:t>La communication avec l’API se fait grâce à différentes requêtes http soi GET, POST, PUT ou DELETE</w:t>
      </w:r>
      <w:r w:rsidR="00D8747A">
        <w:t xml:space="preserve">. </w:t>
      </w:r>
      <w:r>
        <w:t xml:space="preserve">L’API, elle, interroge la base de données pour ensuite </w:t>
      </w:r>
      <w:r w:rsidR="00D8747A">
        <w:t>renvoyer</w:t>
      </w:r>
      <w:r>
        <w:t xml:space="preserve"> des réponses au format JSON</w:t>
      </w:r>
      <w:r w:rsidR="00D8747A">
        <w:t xml:space="preserve"> (</w:t>
      </w:r>
      <w:r w:rsidR="00D8747A" w:rsidRPr="00180A2A">
        <w:rPr>
          <w:i/>
          <w:iCs/>
        </w:rPr>
        <w:t xml:space="preserve">voir Figure </w:t>
      </w:r>
      <w:r w:rsidR="003D2DEC">
        <w:rPr>
          <w:i/>
          <w:iCs/>
        </w:rPr>
        <w:t>3</w:t>
      </w:r>
      <w:r w:rsidR="00D8747A">
        <w:t>).</w:t>
      </w:r>
    </w:p>
    <w:p w14:paraId="6CDB041B" w14:textId="77777777" w:rsidR="00E325FC" w:rsidRDefault="00C75262" w:rsidP="008D60C4">
      <w:pPr>
        <w:keepNext/>
        <w:jc w:val="center"/>
      </w:pPr>
      <w:r>
        <w:rPr>
          <w:noProof/>
        </w:rPr>
        <w:drawing>
          <wp:inline distT="0" distB="0" distL="0" distR="0" wp14:anchorId="782D446B" wp14:editId="7992EA4A">
            <wp:extent cx="2316480" cy="2027822"/>
            <wp:effectExtent l="0" t="0" r="7620" b="0"/>
            <wp:docPr id="1254327986" name="Image 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27986" name="Image 2" descr="Une image contenant texte, capture d’écran, diagramme,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29451" cy="2039176"/>
                    </a:xfrm>
                    <a:prstGeom prst="rect">
                      <a:avLst/>
                    </a:prstGeom>
                  </pic:spPr>
                </pic:pic>
              </a:graphicData>
            </a:graphic>
          </wp:inline>
        </w:drawing>
      </w:r>
    </w:p>
    <w:p w14:paraId="02AE47F8" w14:textId="19BA3DDC" w:rsidR="00EB0399" w:rsidRPr="00060EF2" w:rsidRDefault="00E325FC" w:rsidP="008D60C4">
      <w:pPr>
        <w:pStyle w:val="Lgende"/>
        <w:jc w:val="center"/>
      </w:pPr>
      <w:r>
        <w:t xml:space="preserve">Figure </w:t>
      </w:r>
      <w:fldSimple w:instr=" SEQ Figure \* ARABIC ">
        <w:r w:rsidR="007E63E5">
          <w:rPr>
            <w:noProof/>
          </w:rPr>
          <w:t>3</w:t>
        </w:r>
      </w:fldSimple>
      <w:r>
        <w:t xml:space="preserve"> Communication entre les différents acteurs</w:t>
      </w:r>
    </w:p>
    <w:p w14:paraId="3E425A26" w14:textId="77777777" w:rsidR="004A33EB" w:rsidRDefault="004A33EB" w:rsidP="008D60C4">
      <w:pPr>
        <w:pStyle w:val="Titre2"/>
        <w:jc w:val="both"/>
      </w:pPr>
    </w:p>
    <w:p w14:paraId="60DF342A" w14:textId="5AD1D0C1" w:rsidR="00060EF2" w:rsidRDefault="005D3AA1" w:rsidP="008D60C4">
      <w:pPr>
        <w:pStyle w:val="Titre2"/>
        <w:jc w:val="both"/>
      </w:pPr>
      <w:bookmarkStart w:id="4" w:name="_Toc194649130"/>
      <w:r>
        <w:t>1.</w:t>
      </w:r>
      <w:r w:rsidR="00E325FC">
        <w:t>3</w:t>
      </w:r>
      <w:r>
        <w:t xml:space="preserve"> - </w:t>
      </w:r>
      <w:r w:rsidR="0096604C">
        <w:t>Infrastructure</w:t>
      </w:r>
      <w:r w:rsidRPr="005D3AA1">
        <w:t xml:space="preserve"> </w:t>
      </w:r>
      <w:r w:rsidR="0096604C">
        <w:t>réseau</w:t>
      </w:r>
      <w:bookmarkEnd w:id="4"/>
    </w:p>
    <w:p w14:paraId="5729EE97" w14:textId="74C821D1" w:rsidR="0096604C" w:rsidRDefault="0096604C" w:rsidP="008D60C4">
      <w:pPr>
        <w:jc w:val="both"/>
      </w:pPr>
      <w:r>
        <w:t>Notre infrastructure réseau</w:t>
      </w:r>
      <w:r w:rsidR="004A33EB">
        <w:t xml:space="preserve"> (</w:t>
      </w:r>
      <w:r w:rsidR="004A33EB" w:rsidRPr="00180A2A">
        <w:rPr>
          <w:i/>
          <w:iCs/>
        </w:rPr>
        <w:t xml:space="preserve">voir figure </w:t>
      </w:r>
      <w:r w:rsidR="003D2DEC">
        <w:rPr>
          <w:i/>
          <w:iCs/>
        </w:rPr>
        <w:t>4</w:t>
      </w:r>
      <w:r w:rsidR="004A33EB">
        <w:t>)</w:t>
      </w:r>
      <w:r>
        <w:t xml:space="preserve"> est un seul et unique grand réseau d’adresse 192.168.248.0/21, ce que nous offre la possibilité de configurer 2046 hôtes différends. Le réseau est divisé par 3 VLANs :</w:t>
      </w:r>
    </w:p>
    <w:p w14:paraId="30349B7A" w14:textId="284101D6" w:rsidR="000D1C84" w:rsidRDefault="0096604C" w:rsidP="008D60C4">
      <w:pPr>
        <w:pStyle w:val="Paragraphedeliste"/>
        <w:numPr>
          <w:ilvl w:val="0"/>
          <w:numId w:val="3"/>
        </w:numPr>
        <w:jc w:val="both"/>
      </w:pPr>
      <w:r>
        <w:t>Publique (VLAN 10), pour tous les PC</w:t>
      </w:r>
      <w:r w:rsidR="00CD2A99">
        <w:t>s</w:t>
      </w:r>
      <w:r>
        <w:t xml:space="preserve"> du campus accessible pour tout type d’utilisateur. Un serveur DHCP est dédié pour ce VLAN qui </w:t>
      </w:r>
      <w:r w:rsidR="00CD2A99">
        <w:t>peut attribuer 1583 adresses différentes.</w:t>
      </w:r>
    </w:p>
    <w:p w14:paraId="65161F27" w14:textId="5D5607A6" w:rsidR="00CD2A99" w:rsidRDefault="00CD2A99" w:rsidP="008D60C4">
      <w:pPr>
        <w:pStyle w:val="Paragraphedeliste"/>
        <w:numPr>
          <w:ilvl w:val="0"/>
          <w:numId w:val="3"/>
        </w:numPr>
        <w:jc w:val="both"/>
      </w:pPr>
      <w:r>
        <w:t>Badge (VLAN 20), pour toutes les BAEs et PEAs. Le serveur DHCP peut attribuer jusqu’à 666 adresses.</w:t>
      </w:r>
    </w:p>
    <w:p w14:paraId="5616E07B" w14:textId="4CE9A911" w:rsidR="00CD2A99" w:rsidRDefault="00CD2A99" w:rsidP="008D60C4">
      <w:pPr>
        <w:pStyle w:val="Paragraphedeliste"/>
        <w:numPr>
          <w:ilvl w:val="0"/>
          <w:numId w:val="3"/>
        </w:numPr>
        <w:jc w:val="both"/>
      </w:pPr>
      <w:r>
        <w:t>Administration (VLAN 30), pour tous les serveurs et poste d’administration. Les adresses IP sont fixe pour les différends serveurs ou bien pour le poste de gestion des salles. Les autres adresses sont attribuées par le PSW.</w:t>
      </w:r>
    </w:p>
    <w:p w14:paraId="48C4387D" w14:textId="4CBD64A2" w:rsidR="004A33EB" w:rsidRDefault="00EA5171" w:rsidP="008D60C4">
      <w:pPr>
        <w:keepNext/>
        <w:jc w:val="center"/>
      </w:pPr>
      <w:r>
        <w:rPr>
          <w:noProof/>
        </w:rPr>
        <w:lastRenderedPageBreak/>
        <w:drawing>
          <wp:inline distT="0" distB="0" distL="0" distR="0" wp14:anchorId="18CA6928" wp14:editId="74D1C311">
            <wp:extent cx="5760720" cy="4455795"/>
            <wp:effectExtent l="0" t="0" r="0" b="1905"/>
            <wp:docPr id="582821923" name="Image 1" descr="Une image contenant texte, diagramme, capture d’écran,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1923" name="Image 1" descr="Une image contenant texte, diagramme, capture d’écran, cart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4455795"/>
                    </a:xfrm>
                    <a:prstGeom prst="rect">
                      <a:avLst/>
                    </a:prstGeom>
                  </pic:spPr>
                </pic:pic>
              </a:graphicData>
            </a:graphic>
          </wp:inline>
        </w:drawing>
      </w:r>
    </w:p>
    <w:p w14:paraId="322782AC" w14:textId="454C7B81" w:rsidR="005D3AA1" w:rsidRDefault="004A33EB" w:rsidP="008D60C4">
      <w:pPr>
        <w:pStyle w:val="Lgende"/>
        <w:jc w:val="center"/>
      </w:pPr>
      <w:r>
        <w:t xml:space="preserve">Figure </w:t>
      </w:r>
      <w:fldSimple w:instr=" SEQ Figure \* ARABIC ">
        <w:r w:rsidR="007E63E5">
          <w:rPr>
            <w:noProof/>
          </w:rPr>
          <w:t>4</w:t>
        </w:r>
      </w:fldSimple>
      <w:r>
        <w:t xml:space="preserve"> Infrastructure réseau</w:t>
      </w:r>
    </w:p>
    <w:p w14:paraId="4CDAF72D" w14:textId="46973962" w:rsidR="00B44F5C" w:rsidRDefault="00B44F5C" w:rsidP="008D60C4">
      <w:pPr>
        <w:jc w:val="both"/>
      </w:pPr>
      <w:r>
        <w:t>Bien sur un pare-feu est présent sur le PSW, il bloque tous les ports et n’ouvre que ceux nécessaire. Les suivants donc : 22 (SSH), 53 (DNS), 80 (HTTP), 443 (HTTPS), 3000 (Node.js), 5432 (pgAdmin), 8000 (uvicorn).</w:t>
      </w:r>
    </w:p>
    <w:p w14:paraId="7C365EAC" w14:textId="0FF71994" w:rsidR="00B44F5C" w:rsidRDefault="00B44F5C" w:rsidP="008D60C4">
      <w:pPr>
        <w:jc w:val="both"/>
      </w:pPr>
      <w:r>
        <w:t>Des manuels d’installation sont dispo sur notre GitHub.</w:t>
      </w:r>
    </w:p>
    <w:p w14:paraId="35D25754" w14:textId="77777777" w:rsidR="004A33EB" w:rsidRDefault="004A33EB" w:rsidP="008D60C4">
      <w:pPr>
        <w:pStyle w:val="Titre2"/>
        <w:jc w:val="both"/>
      </w:pPr>
    </w:p>
    <w:p w14:paraId="12885626" w14:textId="12893C13" w:rsidR="000F12D4" w:rsidRDefault="00F8498A" w:rsidP="008D60C4">
      <w:pPr>
        <w:pStyle w:val="Titre2"/>
        <w:jc w:val="both"/>
      </w:pPr>
      <w:bookmarkStart w:id="5" w:name="_Toc194649131"/>
      <w:r>
        <w:t>1</w:t>
      </w:r>
      <w:r w:rsidR="002668A4">
        <w:t>.</w:t>
      </w:r>
      <w:r w:rsidR="00E325FC">
        <w:t>4</w:t>
      </w:r>
      <w:r w:rsidR="002668A4">
        <w:t xml:space="preserve"> </w:t>
      </w:r>
      <w:r w:rsidR="00226EB9">
        <w:t>–</w:t>
      </w:r>
      <w:r w:rsidR="0096604C">
        <w:t xml:space="preserve"> Modèle conceptuel de données</w:t>
      </w:r>
      <w:bookmarkEnd w:id="5"/>
    </w:p>
    <w:p w14:paraId="1786DC6B" w14:textId="1BC899EA" w:rsidR="00816112" w:rsidRDefault="00D94F6B" w:rsidP="008D60C4">
      <w:pPr>
        <w:jc w:val="both"/>
      </w:pPr>
      <w:r>
        <w:t xml:space="preserve">Les données sont </w:t>
      </w:r>
      <w:r w:rsidR="004A33EB">
        <w:t>divisées en 13 tables</w:t>
      </w:r>
      <w:r w:rsidR="00D84EE7">
        <w:t xml:space="preserve"> (</w:t>
      </w:r>
      <w:r w:rsidR="00D84EE7" w:rsidRPr="00180A2A">
        <w:rPr>
          <w:i/>
          <w:iCs/>
        </w:rPr>
        <w:t xml:space="preserve">voir Figure </w:t>
      </w:r>
      <w:r w:rsidR="003D2DEC">
        <w:rPr>
          <w:i/>
          <w:iCs/>
        </w:rPr>
        <w:t>5</w:t>
      </w:r>
      <w:r w:rsidR="00D84EE7">
        <w:t>)</w:t>
      </w:r>
      <w:r w:rsidR="004A33EB">
        <w:t>. On a une première série de table qui représente quelque chose de physique :  Utilisateur, Badge, Salle, Classe, Salle et Equipement</w:t>
      </w:r>
      <w:r w:rsidR="00A46EAF">
        <w:t xml:space="preserve"> (soi BAE, soi PEA)</w:t>
      </w:r>
      <w:r w:rsidR="004A33EB">
        <w:t xml:space="preserve">. Ensuite on va avoir les différents emploies du temps (EDTClasse, EDTUtilisateur, EDTSalle), qui ne vont en réalité pas représenter un emploie du temps complet mais plutôt un créneau ou un cours. En raccord avec EDTUtilisateur, on va avoir les retards et absences </w:t>
      </w:r>
      <w:r w:rsidR="00AC4A09">
        <w:t>liés au cours.</w:t>
      </w:r>
      <w:r w:rsidR="00A46EAF">
        <w:t xml:space="preserve"> Enfin on a Autorisation pour les différentes autorisations d’accès qu’un utilisateur peut avoir et Log pour enregistrer tous les mouvements des utilisateurs à chaque fois qu’il badge une BAE ou une PEA.</w:t>
      </w:r>
    </w:p>
    <w:p w14:paraId="74D1E2E9" w14:textId="77777777" w:rsidR="004A33EB" w:rsidRDefault="005E4AA9" w:rsidP="008D60C4">
      <w:pPr>
        <w:keepNext/>
        <w:jc w:val="center"/>
      </w:pPr>
      <w:r>
        <w:rPr>
          <w:noProof/>
        </w:rPr>
        <w:lastRenderedPageBreak/>
        <w:drawing>
          <wp:inline distT="0" distB="0" distL="0" distR="0" wp14:anchorId="7904FBBF" wp14:editId="1CE127FC">
            <wp:extent cx="5760720" cy="4323080"/>
            <wp:effectExtent l="0" t="0" r="0" b="1270"/>
            <wp:docPr id="1037377702" name="Image 7" descr="Une image contenant diagramme, ligne, text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7702" name="Image 7" descr="Une image contenant diagramme, ligne, texte, Plan&#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3080"/>
                    </a:xfrm>
                    <a:prstGeom prst="rect">
                      <a:avLst/>
                    </a:prstGeom>
                  </pic:spPr>
                </pic:pic>
              </a:graphicData>
            </a:graphic>
          </wp:inline>
        </w:drawing>
      </w:r>
    </w:p>
    <w:p w14:paraId="6D662412" w14:textId="60904C69" w:rsidR="00D94F6B" w:rsidRDefault="004A33EB" w:rsidP="008D60C4">
      <w:pPr>
        <w:pStyle w:val="Lgende"/>
        <w:jc w:val="center"/>
        <w:rPr>
          <w:noProof/>
        </w:rPr>
      </w:pPr>
      <w:r>
        <w:t xml:space="preserve">Figure </w:t>
      </w:r>
      <w:fldSimple w:instr=" SEQ Figure \* ARABIC ">
        <w:r w:rsidR="007E63E5">
          <w:rPr>
            <w:noProof/>
          </w:rPr>
          <w:t>5</w:t>
        </w:r>
      </w:fldSimple>
      <w:r>
        <w:t xml:space="preserve"> Modèle conceptuel de données</w:t>
      </w:r>
    </w:p>
    <w:p w14:paraId="5FC9098B" w14:textId="79C56864" w:rsidR="00D873D0" w:rsidRDefault="00D94F6B" w:rsidP="008D60C4">
      <w:pPr>
        <w:jc w:val="both"/>
        <w:rPr>
          <w:noProof/>
        </w:rPr>
      </w:pPr>
      <w:r>
        <w:rPr>
          <w:noProof/>
        </w:rPr>
        <w:t>Il m’a fallut plusieurs essaie pour atteindre ce modèle. Les autres versions</w:t>
      </w:r>
      <w:r w:rsidR="0096604C">
        <w:rPr>
          <w:noProof/>
        </w:rPr>
        <w:t xml:space="preserve"> du MCD</w:t>
      </w:r>
      <w:r w:rsidR="000C0140">
        <w:rPr>
          <w:noProof/>
        </w:rPr>
        <w:t xml:space="preserve"> </w:t>
      </w:r>
      <w:r>
        <w:rPr>
          <w:noProof/>
        </w:rPr>
        <w:t>sont disponible</w:t>
      </w:r>
      <w:r w:rsidR="000C0140">
        <w:rPr>
          <w:noProof/>
        </w:rPr>
        <w:t>s</w:t>
      </w:r>
      <w:r>
        <w:rPr>
          <w:noProof/>
        </w:rPr>
        <w:t xml:space="preserve"> sur notre </w:t>
      </w:r>
      <w:r w:rsidR="00B44F5C">
        <w:rPr>
          <w:noProof/>
        </w:rPr>
        <w:t>G</w:t>
      </w:r>
      <w:r>
        <w:rPr>
          <w:noProof/>
        </w:rPr>
        <w:t>it</w:t>
      </w:r>
      <w:r w:rsidR="00B44F5C">
        <w:rPr>
          <w:noProof/>
        </w:rPr>
        <w:t>H</w:t>
      </w:r>
      <w:r>
        <w:rPr>
          <w:noProof/>
        </w:rPr>
        <w:t>ub.</w:t>
      </w:r>
    </w:p>
    <w:p w14:paraId="4DE9301B" w14:textId="79DCBD83" w:rsidR="00CA431B" w:rsidRDefault="00CA431B" w:rsidP="008D60C4">
      <w:pPr>
        <w:pStyle w:val="Titre2"/>
        <w:jc w:val="both"/>
        <w:rPr>
          <w:noProof/>
        </w:rPr>
      </w:pPr>
    </w:p>
    <w:p w14:paraId="532B426F" w14:textId="77777777" w:rsidR="00F8498A" w:rsidRDefault="00F8498A" w:rsidP="008D60C4">
      <w:pPr>
        <w:pStyle w:val="Titre1"/>
        <w:jc w:val="both"/>
      </w:pPr>
      <w:bookmarkStart w:id="6" w:name="_Toc194649132"/>
      <w:r>
        <w:t>II – Incrément 1</w:t>
      </w:r>
      <w:bookmarkEnd w:id="6"/>
    </w:p>
    <w:p w14:paraId="7D703200" w14:textId="583AB32B" w:rsidR="0096604C" w:rsidRDefault="0054354A" w:rsidP="008D60C4">
      <w:pPr>
        <w:pStyle w:val="Titre2"/>
        <w:jc w:val="both"/>
        <w:rPr>
          <w:noProof/>
        </w:rPr>
      </w:pPr>
      <w:bookmarkStart w:id="7" w:name="_Toc194649133"/>
      <w:r>
        <w:rPr>
          <w:noProof/>
        </w:rPr>
        <w:t>2.1 – Objectif</w:t>
      </w:r>
      <w:bookmarkEnd w:id="7"/>
    </w:p>
    <w:p w14:paraId="574E454B" w14:textId="4B4B34BB" w:rsidR="0054354A" w:rsidRDefault="0054354A" w:rsidP="008D60C4">
      <w:pPr>
        <w:jc w:val="both"/>
      </w:pPr>
      <w:r>
        <w:t>L’objectif de ce premier incrément sera le même qu’au deuxième et au troisième : permettre l’accès aux données. La différence c’est qu’à chaque incrément mes collègues devront répondre à de nouveaux cas d’utilisation.</w:t>
      </w:r>
    </w:p>
    <w:p w14:paraId="7A9B8871" w14:textId="17498D6E" w:rsidR="0054354A" w:rsidRDefault="0054354A" w:rsidP="008D60C4">
      <w:pPr>
        <w:jc w:val="both"/>
      </w:pPr>
      <w:r>
        <w:t>Pour ce premier incrément je vais devoir répondre à ces cas d’utilisations :</w:t>
      </w:r>
    </w:p>
    <w:p w14:paraId="0CD73BF4" w14:textId="5A8D2E2A" w:rsidR="0054354A" w:rsidRDefault="0054354A" w:rsidP="008D60C4">
      <w:pPr>
        <w:pStyle w:val="Paragraphedeliste"/>
        <w:numPr>
          <w:ilvl w:val="0"/>
          <w:numId w:val="3"/>
        </w:numPr>
        <w:jc w:val="both"/>
      </w:pPr>
      <w:r>
        <w:t>PEA : Permettre l’accès à l’aide d’un badge RFID et vérifier l’autorisation d’accès.</w:t>
      </w:r>
    </w:p>
    <w:p w14:paraId="70F2C17D" w14:textId="4DF5B487" w:rsidR="0054354A" w:rsidRDefault="0054354A" w:rsidP="008D60C4">
      <w:pPr>
        <w:pStyle w:val="Paragraphedeliste"/>
        <w:numPr>
          <w:ilvl w:val="0"/>
          <w:numId w:val="3"/>
        </w:numPr>
        <w:jc w:val="both"/>
      </w:pPr>
      <w:r>
        <w:t>BAE : Permettre de signaler l’entrée dans une salle, afficher les informations liées à l’étudiant</w:t>
      </w:r>
      <w:r w:rsidR="00793DE3">
        <w:t xml:space="preserve"> et mettre à jour les présences et les absences.</w:t>
      </w:r>
    </w:p>
    <w:p w14:paraId="1C22140B" w14:textId="20073C71" w:rsidR="00793DE3" w:rsidRDefault="00793DE3" w:rsidP="008D60C4">
      <w:pPr>
        <w:pStyle w:val="Paragraphedeliste"/>
        <w:numPr>
          <w:ilvl w:val="0"/>
          <w:numId w:val="3"/>
        </w:numPr>
        <w:jc w:val="both"/>
      </w:pPr>
      <w:r>
        <w:t>PSW : Permettre de consulter l’historique des absences et des retards.</w:t>
      </w:r>
    </w:p>
    <w:p w14:paraId="1E12E9E3" w14:textId="6B670E46" w:rsidR="00793DE3" w:rsidRDefault="00793DE3" w:rsidP="008D60C4">
      <w:pPr>
        <w:pStyle w:val="Paragraphedeliste"/>
        <w:numPr>
          <w:ilvl w:val="0"/>
          <w:numId w:val="3"/>
        </w:numPr>
        <w:jc w:val="both"/>
      </w:pPr>
      <w:r>
        <w:t>PGS : Gérer les badges (Authentifier, créer, supprimer et modifier).</w:t>
      </w:r>
      <w:r>
        <w:br/>
      </w:r>
    </w:p>
    <w:p w14:paraId="4A3F2264" w14:textId="4F254675" w:rsidR="00793DE3" w:rsidRDefault="00793DE3" w:rsidP="008D60C4">
      <w:pPr>
        <w:jc w:val="both"/>
      </w:pPr>
      <w:r>
        <w:t xml:space="preserve">Les diagrammes de cas d’utilisations complets sont </w:t>
      </w:r>
      <w:r w:rsidR="00253ADB">
        <w:t>disponibles</w:t>
      </w:r>
      <w:r>
        <w:t xml:space="preserve"> sur notre GitHub.</w:t>
      </w:r>
    </w:p>
    <w:p w14:paraId="4B5D60A0" w14:textId="77777777" w:rsidR="00E325FC" w:rsidRDefault="00E325FC" w:rsidP="008D60C4">
      <w:pPr>
        <w:jc w:val="both"/>
      </w:pPr>
    </w:p>
    <w:p w14:paraId="2D5F4205" w14:textId="69A22555" w:rsidR="00E325FC" w:rsidRDefault="00E325FC" w:rsidP="008D60C4">
      <w:pPr>
        <w:pStyle w:val="Titre2"/>
        <w:jc w:val="both"/>
      </w:pPr>
      <w:bookmarkStart w:id="8" w:name="_Toc194649134"/>
      <w:r>
        <w:t>2.</w:t>
      </w:r>
      <w:r w:rsidR="00045BAF">
        <w:t>2</w:t>
      </w:r>
      <w:r>
        <w:t xml:space="preserve"> – Planification</w:t>
      </w:r>
      <w:bookmarkEnd w:id="8"/>
    </w:p>
    <w:p w14:paraId="580D7914" w14:textId="7EA18CFF" w:rsidR="00B62360" w:rsidRDefault="00B62360" w:rsidP="008D60C4">
      <w:pPr>
        <w:jc w:val="both"/>
      </w:pPr>
      <w:r>
        <w:t>Pour ce premier incrément, une durée de 4 semaine à été fixé pour toute l’équipe afin de réaliser une intégration au bout de cette durée, juste avant la revue 2.</w:t>
      </w:r>
    </w:p>
    <w:p w14:paraId="34837112" w14:textId="105B341C" w:rsidR="00B62360" w:rsidRPr="00B62360" w:rsidRDefault="00B62360" w:rsidP="008D60C4">
      <w:pPr>
        <w:jc w:val="both"/>
      </w:pPr>
      <w:r>
        <w:t>Pour ma partie, je me suis fixé une semaine pour mettre en place le PSW, puis 2 pour mettre en place l’API. La dernière semaine a été désigné pour réaliser les test unitaires (</w:t>
      </w:r>
      <w:r w:rsidRPr="00B62360">
        <w:rPr>
          <w:i/>
          <w:iCs/>
        </w:rPr>
        <w:t xml:space="preserve">voir Figure </w:t>
      </w:r>
      <w:r w:rsidR="00F37C3D">
        <w:rPr>
          <w:i/>
          <w:iCs/>
        </w:rPr>
        <w:t>6</w:t>
      </w:r>
      <w:r>
        <w:t>).</w:t>
      </w:r>
    </w:p>
    <w:p w14:paraId="39EEA514" w14:textId="77777777" w:rsidR="00B62360" w:rsidRDefault="00E325FC" w:rsidP="008D60C4">
      <w:pPr>
        <w:keepNext/>
        <w:jc w:val="center"/>
      </w:pPr>
      <w:r w:rsidRPr="00E325FC">
        <w:rPr>
          <w:noProof/>
        </w:rPr>
        <w:drawing>
          <wp:inline distT="0" distB="0" distL="0" distR="0" wp14:anchorId="71F447A7" wp14:editId="6A0444DD">
            <wp:extent cx="5760720" cy="1524000"/>
            <wp:effectExtent l="0" t="0" r="0" b="0"/>
            <wp:docPr id="1213926252" name="Image 1" descr="Une image contenant capture d’écran,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26252" name="Image 1" descr="Une image contenant capture d’écran, ligne, nombre&#10;&#10;Le contenu généré par l’IA peut être incorrect."/>
                    <pic:cNvPicPr/>
                  </pic:nvPicPr>
                  <pic:blipFill>
                    <a:blip r:embed="rId16"/>
                    <a:stretch>
                      <a:fillRect/>
                    </a:stretch>
                  </pic:blipFill>
                  <pic:spPr>
                    <a:xfrm>
                      <a:off x="0" y="0"/>
                      <a:ext cx="5760720" cy="1524000"/>
                    </a:xfrm>
                    <a:prstGeom prst="rect">
                      <a:avLst/>
                    </a:prstGeom>
                  </pic:spPr>
                </pic:pic>
              </a:graphicData>
            </a:graphic>
          </wp:inline>
        </w:drawing>
      </w:r>
    </w:p>
    <w:p w14:paraId="4F01875E" w14:textId="4B41A9C8" w:rsidR="00E325FC" w:rsidRDefault="00B62360" w:rsidP="008D60C4">
      <w:pPr>
        <w:pStyle w:val="Lgende"/>
        <w:jc w:val="center"/>
      </w:pPr>
      <w:r>
        <w:t xml:space="preserve">Figure </w:t>
      </w:r>
      <w:fldSimple w:instr=" SEQ Figure \* ARABIC ">
        <w:r w:rsidR="007E63E5">
          <w:rPr>
            <w:noProof/>
          </w:rPr>
          <w:t>6</w:t>
        </w:r>
      </w:fldSimple>
      <w:r>
        <w:t xml:space="preserve"> Planification Incrément 1</w:t>
      </w:r>
    </w:p>
    <w:p w14:paraId="1B7BFF0C" w14:textId="77777777" w:rsidR="000D13CE" w:rsidRDefault="000D13CE" w:rsidP="008D60C4">
      <w:pPr>
        <w:jc w:val="both"/>
      </w:pPr>
    </w:p>
    <w:p w14:paraId="78E326A6" w14:textId="01B97F9D" w:rsidR="000D13CE" w:rsidRDefault="003D2DEC" w:rsidP="008D60C4">
      <w:pPr>
        <w:pStyle w:val="Titre2"/>
        <w:jc w:val="both"/>
      </w:pPr>
      <w:bookmarkStart w:id="9" w:name="_Toc194649135"/>
      <w:r>
        <w:t>2.</w:t>
      </w:r>
      <w:r w:rsidR="00045BAF">
        <w:t>3</w:t>
      </w:r>
      <w:r>
        <w:t xml:space="preserve"> – Mise en place PSW</w:t>
      </w:r>
      <w:bookmarkEnd w:id="9"/>
    </w:p>
    <w:p w14:paraId="1E5D6469" w14:textId="68E2E48D" w:rsidR="003D2DEC" w:rsidRDefault="003D2DEC" w:rsidP="008D60C4">
      <w:pPr>
        <w:jc w:val="both"/>
      </w:pPr>
      <w:r>
        <w:t>Pour cette partie je ne suis pas seul à travailler dessus, je travaille avec Thomas Gasche qui lui doit réaliser un site web.</w:t>
      </w:r>
    </w:p>
    <w:p w14:paraId="631F0349" w14:textId="77777777" w:rsidR="00A05FAD" w:rsidRDefault="000242A9" w:rsidP="00E877F5">
      <w:pPr>
        <w:jc w:val="both"/>
      </w:pPr>
      <w:r>
        <w:t xml:space="preserve">On a choisi de partir sur Debian 12 comme OS, pour sa stabilité. C’est plus adéquat que </w:t>
      </w:r>
      <w:r w:rsidR="008D60C4">
        <w:t>Ubuntu pour de 24/7.</w:t>
      </w:r>
      <w:r w:rsidR="00E877F5">
        <w:t xml:space="preserve"> </w:t>
      </w:r>
      <w:r w:rsidR="008D60C4">
        <w:t xml:space="preserve">On installe ssh dès le début pour ensuite pouvoir travailler à distance dessus. Ensuite on met en place le pare-feu ufw. </w:t>
      </w:r>
    </w:p>
    <w:p w14:paraId="247E73F6" w14:textId="358FA7A4" w:rsidR="008D60C4" w:rsidRDefault="008D60C4" w:rsidP="00E877F5">
      <w:pPr>
        <w:jc w:val="both"/>
      </w:pPr>
      <w:r>
        <w:t>J’installe PostgreSQL puis je créé ma base de données « campus_db ». J’ai créé deux type ENUM (role, et type) et mes 13 tables (</w:t>
      </w:r>
      <w:r w:rsidRPr="007E63E5">
        <w:rPr>
          <w:i/>
          <w:iCs/>
        </w:rPr>
        <w:t>exemple Figure 7</w:t>
      </w:r>
      <w:r>
        <w:t>).</w:t>
      </w:r>
    </w:p>
    <w:p w14:paraId="3D1025E6" w14:textId="77777777" w:rsidR="007E63E5" w:rsidRDefault="007E63E5" w:rsidP="007E63E5">
      <w:pPr>
        <w:keepNext/>
        <w:jc w:val="center"/>
      </w:pPr>
      <w:r w:rsidRPr="007E63E5">
        <w:rPr>
          <w:noProof/>
        </w:rPr>
        <w:drawing>
          <wp:inline distT="0" distB="0" distL="0" distR="0" wp14:anchorId="0CD10324" wp14:editId="07E5C081">
            <wp:extent cx="3528366" cy="1882303"/>
            <wp:effectExtent l="0" t="0" r="0" b="3810"/>
            <wp:docPr id="80879309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93097" name="Image 1" descr="Une image contenant texte, capture d’écran, Police&#10;&#10;Le contenu généré par l’IA peut être incorrect."/>
                    <pic:cNvPicPr/>
                  </pic:nvPicPr>
                  <pic:blipFill>
                    <a:blip r:embed="rId17"/>
                    <a:stretch>
                      <a:fillRect/>
                    </a:stretch>
                  </pic:blipFill>
                  <pic:spPr>
                    <a:xfrm>
                      <a:off x="0" y="0"/>
                      <a:ext cx="3528366" cy="1882303"/>
                    </a:xfrm>
                    <a:prstGeom prst="rect">
                      <a:avLst/>
                    </a:prstGeom>
                  </pic:spPr>
                </pic:pic>
              </a:graphicData>
            </a:graphic>
          </wp:inline>
        </w:drawing>
      </w:r>
    </w:p>
    <w:p w14:paraId="6FDCF67C" w14:textId="0AE8ECBC" w:rsidR="007E63E5" w:rsidRDefault="007E63E5" w:rsidP="007E63E5">
      <w:pPr>
        <w:pStyle w:val="Lgende"/>
        <w:jc w:val="center"/>
      </w:pPr>
      <w:r>
        <w:t xml:space="preserve">Figure </w:t>
      </w:r>
      <w:fldSimple w:instr=" SEQ Figure \* ARABIC ">
        <w:r>
          <w:rPr>
            <w:noProof/>
          </w:rPr>
          <w:t>7</w:t>
        </w:r>
      </w:fldSimple>
      <w:r>
        <w:t xml:space="preserve"> Exemple de création d'un type ENUM et d'une table en SQL</w:t>
      </w:r>
    </w:p>
    <w:p w14:paraId="2523CDA3" w14:textId="5D25B3CA" w:rsidR="007E63E5" w:rsidRDefault="007E63E5" w:rsidP="007E63E5">
      <w:r>
        <w:t xml:space="preserve">Le script SQL pour </w:t>
      </w:r>
      <w:r w:rsidR="00D718BF">
        <w:t>créer</w:t>
      </w:r>
      <w:r>
        <w:t xml:space="preserve"> toute la base de données est disponible sur notre </w:t>
      </w:r>
      <w:r w:rsidR="00D718BF">
        <w:t>GitHub</w:t>
      </w:r>
      <w:r>
        <w:t>.</w:t>
      </w:r>
    </w:p>
    <w:p w14:paraId="65312958" w14:textId="02D299A8" w:rsidR="00D718BF" w:rsidRDefault="00D718BF" w:rsidP="007E63E5">
      <w:r>
        <w:t>Ensuite j’ai installé venv pour me créer un environnement virtuel car sinon pip n’est pas disponible sur Debian 12. Je finis par installer toute les bibliothèque</w:t>
      </w:r>
      <w:r w:rsidR="00893902">
        <w:t>s</w:t>
      </w:r>
      <w:r>
        <w:t xml:space="preserve"> python</w:t>
      </w:r>
      <w:r w:rsidR="00893902">
        <w:t>s</w:t>
      </w:r>
      <w:r>
        <w:t xml:space="preserve"> dont j’ai besoins et micro, un éditeur de texte.</w:t>
      </w:r>
    </w:p>
    <w:p w14:paraId="2C7CD913" w14:textId="71F3BBC2" w:rsidR="00D718BF" w:rsidRDefault="00D718BF" w:rsidP="007E63E5">
      <w:r>
        <w:lastRenderedPageBreak/>
        <w:t>Pour la production je ne vais pas travailler sur le PSW directement mais plutôt sur une machine virtuelle. Je fais la même installation dessus.</w:t>
      </w:r>
    </w:p>
    <w:p w14:paraId="152A7CD9" w14:textId="5F6F088E" w:rsidR="00D718BF" w:rsidRDefault="00D718BF" w:rsidP="007E63E5">
      <w:r>
        <w:t>Un guide d’installation et d’utilisation du PSW est disponible sur notre GitHub.</w:t>
      </w:r>
    </w:p>
    <w:p w14:paraId="0E6551F2" w14:textId="77777777" w:rsidR="00045BAF" w:rsidRDefault="00045BAF" w:rsidP="007E63E5"/>
    <w:p w14:paraId="48B86FB5" w14:textId="2E1C1626" w:rsidR="00045BAF" w:rsidRDefault="00045BAF" w:rsidP="00045BAF">
      <w:pPr>
        <w:pStyle w:val="Titre2"/>
      </w:pPr>
      <w:bookmarkStart w:id="10" w:name="_Toc194649136"/>
      <w:r>
        <w:t>2.4</w:t>
      </w:r>
      <w:r w:rsidR="00C46715">
        <w:t xml:space="preserve"> – Fonctionnement de l’API</w:t>
      </w:r>
      <w:bookmarkEnd w:id="10"/>
    </w:p>
    <w:p w14:paraId="0726664A" w14:textId="6508514A" w:rsidR="00C46715" w:rsidRDefault="00B96ADA" w:rsidP="00C46715">
      <w:r>
        <w:t>L’API utilise les bibliothèques spécifiques suivantes (au-delà des basiques) :</w:t>
      </w:r>
    </w:p>
    <w:p w14:paraId="04A280D3" w14:textId="0A615444" w:rsidR="00B96ADA" w:rsidRDefault="00B96ADA" w:rsidP="00B96ADA">
      <w:pPr>
        <w:pStyle w:val="Paragraphedeliste"/>
        <w:numPr>
          <w:ilvl w:val="0"/>
          <w:numId w:val="3"/>
        </w:numPr>
      </w:pPr>
      <w:r>
        <w:t>FastAPI, pour le fonctionnement général et la création des différentes routes.</w:t>
      </w:r>
    </w:p>
    <w:p w14:paraId="742B431F" w14:textId="7E512765" w:rsidR="00B96ADA" w:rsidRDefault="00B96ADA" w:rsidP="00B96ADA">
      <w:pPr>
        <w:pStyle w:val="Paragraphedeliste"/>
        <w:numPr>
          <w:ilvl w:val="0"/>
          <w:numId w:val="3"/>
        </w:numPr>
      </w:pPr>
      <w:r>
        <w:t>SQLAlchemy, pour l’enregistrement des données dans la base de données.</w:t>
      </w:r>
    </w:p>
    <w:p w14:paraId="06F8EF63" w14:textId="4B10791A" w:rsidR="00B96ADA" w:rsidRDefault="00B96ADA" w:rsidP="00B96ADA">
      <w:pPr>
        <w:pStyle w:val="Paragraphedeliste"/>
        <w:numPr>
          <w:ilvl w:val="0"/>
          <w:numId w:val="3"/>
        </w:numPr>
      </w:pPr>
      <w:r>
        <w:t>Pydantic, pour la vérification de la réception des bons types de données lors de l’appel d’une requête http.</w:t>
      </w:r>
    </w:p>
    <w:p w14:paraId="4B91D44A" w14:textId="77777777" w:rsidR="00B96ADA" w:rsidRDefault="00B96ADA" w:rsidP="00B96ADA">
      <w:pPr>
        <w:pStyle w:val="Paragraphedeliste"/>
        <w:numPr>
          <w:ilvl w:val="0"/>
          <w:numId w:val="3"/>
        </w:numPr>
      </w:pPr>
    </w:p>
    <w:p w14:paraId="350020F4" w14:textId="77777777" w:rsidR="00B96ADA" w:rsidRPr="00C46715" w:rsidRDefault="00B96ADA" w:rsidP="00B96ADA"/>
    <w:sectPr w:rsidR="00B96ADA" w:rsidRPr="00C46715">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BF62E" w14:textId="77777777" w:rsidR="005F176A" w:rsidRDefault="005F176A" w:rsidP="00586844">
      <w:pPr>
        <w:spacing w:after="0" w:line="240" w:lineRule="auto"/>
      </w:pPr>
      <w:r>
        <w:separator/>
      </w:r>
    </w:p>
  </w:endnote>
  <w:endnote w:type="continuationSeparator" w:id="0">
    <w:p w14:paraId="430E4873" w14:textId="77777777" w:rsidR="005F176A" w:rsidRDefault="005F176A" w:rsidP="0058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086927"/>
      <w:docPartObj>
        <w:docPartGallery w:val="Page Numbers (Bottom of Page)"/>
        <w:docPartUnique/>
      </w:docPartObj>
    </w:sdtPr>
    <w:sdtContent>
      <w:sdt>
        <w:sdtPr>
          <w:id w:val="-1769616900"/>
          <w:docPartObj>
            <w:docPartGallery w:val="Page Numbers (Top of Page)"/>
            <w:docPartUnique/>
          </w:docPartObj>
        </w:sdtPr>
        <w:sdtContent>
          <w:p w14:paraId="28A51DF5" w14:textId="47036E86" w:rsidR="00A64B3A" w:rsidRDefault="00A64B3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2D5B709" w14:textId="3C65F362" w:rsidR="00A64B3A" w:rsidRDefault="004D5DEE">
    <w:pPr>
      <w:pStyle w:val="Pieddepage"/>
    </w:pPr>
    <w:r>
      <w:t xml:space="preserve">GitHub : </w:t>
    </w:r>
    <w:r w:rsidR="009878A8" w:rsidRPr="009878A8">
      <w:t>github.com/RobinMartineau/Acc-s-campus-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DB742" w14:textId="77777777" w:rsidR="005F176A" w:rsidRDefault="005F176A" w:rsidP="00586844">
      <w:pPr>
        <w:spacing w:after="0" w:line="240" w:lineRule="auto"/>
      </w:pPr>
      <w:r>
        <w:separator/>
      </w:r>
    </w:p>
  </w:footnote>
  <w:footnote w:type="continuationSeparator" w:id="0">
    <w:p w14:paraId="0054DF3A" w14:textId="77777777" w:rsidR="005F176A" w:rsidRDefault="005F176A" w:rsidP="0058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E344E" w14:textId="746D51BD" w:rsidR="00586844" w:rsidRPr="00586844" w:rsidRDefault="00586844">
    <w:pPr>
      <w:pStyle w:val="En-tte"/>
    </w:pPr>
    <w:r w:rsidRPr="00586844">
      <w:t>Lorick FOUQUET</w:t>
    </w:r>
    <w:r w:rsidRPr="00586844">
      <w:tab/>
      <w:t>Accès Campus</w:t>
    </w:r>
    <w:r w:rsidRPr="00586844">
      <w:tab/>
    </w:r>
    <w:r>
      <w:t>BTS 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84D66"/>
    <w:multiLevelType w:val="multilevel"/>
    <w:tmpl w:val="19B0EAB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381029"/>
    <w:multiLevelType w:val="hybridMultilevel"/>
    <w:tmpl w:val="FD5A22DC"/>
    <w:lvl w:ilvl="0" w:tplc="DA4AF33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04B93"/>
    <w:multiLevelType w:val="multilevel"/>
    <w:tmpl w:val="145E9B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95341">
    <w:abstractNumId w:val="0"/>
  </w:num>
  <w:num w:numId="2" w16cid:durableId="1483158943">
    <w:abstractNumId w:val="2"/>
  </w:num>
  <w:num w:numId="3" w16cid:durableId="22507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44"/>
    <w:rsid w:val="000242A9"/>
    <w:rsid w:val="00045BAF"/>
    <w:rsid w:val="00060EF2"/>
    <w:rsid w:val="00063DA7"/>
    <w:rsid w:val="00096DBF"/>
    <w:rsid w:val="000C0140"/>
    <w:rsid w:val="000C3D24"/>
    <w:rsid w:val="000D13CE"/>
    <w:rsid w:val="000D1C84"/>
    <w:rsid w:val="000F12D4"/>
    <w:rsid w:val="00100AB7"/>
    <w:rsid w:val="00115FEC"/>
    <w:rsid w:val="001248D3"/>
    <w:rsid w:val="00147615"/>
    <w:rsid w:val="00152FFB"/>
    <w:rsid w:val="00180A2A"/>
    <w:rsid w:val="001A59B9"/>
    <w:rsid w:val="001D3425"/>
    <w:rsid w:val="001F40D4"/>
    <w:rsid w:val="00226EB9"/>
    <w:rsid w:val="00253ADB"/>
    <w:rsid w:val="00256789"/>
    <w:rsid w:val="002668A4"/>
    <w:rsid w:val="00280C0B"/>
    <w:rsid w:val="00290E85"/>
    <w:rsid w:val="00295552"/>
    <w:rsid w:val="002D14A1"/>
    <w:rsid w:val="003034D8"/>
    <w:rsid w:val="00321F0C"/>
    <w:rsid w:val="0035484D"/>
    <w:rsid w:val="00362635"/>
    <w:rsid w:val="00363955"/>
    <w:rsid w:val="003D2DEC"/>
    <w:rsid w:val="003E6682"/>
    <w:rsid w:val="00407DD8"/>
    <w:rsid w:val="00413B70"/>
    <w:rsid w:val="00431648"/>
    <w:rsid w:val="00433A39"/>
    <w:rsid w:val="004503B7"/>
    <w:rsid w:val="004741FD"/>
    <w:rsid w:val="00491619"/>
    <w:rsid w:val="00492EE3"/>
    <w:rsid w:val="004A33EB"/>
    <w:rsid w:val="004C158F"/>
    <w:rsid w:val="004D5DEE"/>
    <w:rsid w:val="0054354A"/>
    <w:rsid w:val="0055076F"/>
    <w:rsid w:val="00562319"/>
    <w:rsid w:val="00585FB1"/>
    <w:rsid w:val="00586844"/>
    <w:rsid w:val="005A1AAB"/>
    <w:rsid w:val="005D3AA1"/>
    <w:rsid w:val="005E4AA9"/>
    <w:rsid w:val="005F176A"/>
    <w:rsid w:val="00612D1E"/>
    <w:rsid w:val="00637638"/>
    <w:rsid w:val="006651A1"/>
    <w:rsid w:val="00674505"/>
    <w:rsid w:val="00692FA1"/>
    <w:rsid w:val="006A18C4"/>
    <w:rsid w:val="006A1D4B"/>
    <w:rsid w:val="006A4EE2"/>
    <w:rsid w:val="006D43C1"/>
    <w:rsid w:val="006E5C0C"/>
    <w:rsid w:val="006F56C9"/>
    <w:rsid w:val="00702F54"/>
    <w:rsid w:val="00717BA5"/>
    <w:rsid w:val="007202EA"/>
    <w:rsid w:val="007424B0"/>
    <w:rsid w:val="007723AE"/>
    <w:rsid w:val="0077492C"/>
    <w:rsid w:val="00793DE3"/>
    <w:rsid w:val="007B2F6A"/>
    <w:rsid w:val="007D126F"/>
    <w:rsid w:val="007D6AB6"/>
    <w:rsid w:val="007E63E5"/>
    <w:rsid w:val="007F3AB8"/>
    <w:rsid w:val="00816112"/>
    <w:rsid w:val="00843CF4"/>
    <w:rsid w:val="00891382"/>
    <w:rsid w:val="00893902"/>
    <w:rsid w:val="008B5033"/>
    <w:rsid w:val="008C60BB"/>
    <w:rsid w:val="008D60C4"/>
    <w:rsid w:val="008E441F"/>
    <w:rsid w:val="009310C0"/>
    <w:rsid w:val="00933FBF"/>
    <w:rsid w:val="0096604C"/>
    <w:rsid w:val="009878A8"/>
    <w:rsid w:val="009E41A8"/>
    <w:rsid w:val="00A05FAD"/>
    <w:rsid w:val="00A0782B"/>
    <w:rsid w:val="00A23354"/>
    <w:rsid w:val="00A46EAF"/>
    <w:rsid w:val="00A5638E"/>
    <w:rsid w:val="00A64B3A"/>
    <w:rsid w:val="00A83001"/>
    <w:rsid w:val="00AC4A09"/>
    <w:rsid w:val="00AD0FEE"/>
    <w:rsid w:val="00AD42BE"/>
    <w:rsid w:val="00AD72EE"/>
    <w:rsid w:val="00AE0CAF"/>
    <w:rsid w:val="00AF4F06"/>
    <w:rsid w:val="00B43514"/>
    <w:rsid w:val="00B44F5C"/>
    <w:rsid w:val="00B62360"/>
    <w:rsid w:val="00B6711F"/>
    <w:rsid w:val="00B742E2"/>
    <w:rsid w:val="00B967E7"/>
    <w:rsid w:val="00B96ADA"/>
    <w:rsid w:val="00BB2C6C"/>
    <w:rsid w:val="00BC7EF4"/>
    <w:rsid w:val="00BE4620"/>
    <w:rsid w:val="00BF0925"/>
    <w:rsid w:val="00BF5B14"/>
    <w:rsid w:val="00C16C89"/>
    <w:rsid w:val="00C46715"/>
    <w:rsid w:val="00C64CCB"/>
    <w:rsid w:val="00C75262"/>
    <w:rsid w:val="00CA431B"/>
    <w:rsid w:val="00CB45C1"/>
    <w:rsid w:val="00CD2A99"/>
    <w:rsid w:val="00CE0089"/>
    <w:rsid w:val="00D64040"/>
    <w:rsid w:val="00D718BF"/>
    <w:rsid w:val="00D73C58"/>
    <w:rsid w:val="00D84EE7"/>
    <w:rsid w:val="00D873D0"/>
    <w:rsid w:val="00D8747A"/>
    <w:rsid w:val="00D94F6B"/>
    <w:rsid w:val="00DC5A03"/>
    <w:rsid w:val="00E0549D"/>
    <w:rsid w:val="00E22918"/>
    <w:rsid w:val="00E31D4D"/>
    <w:rsid w:val="00E325FC"/>
    <w:rsid w:val="00E32791"/>
    <w:rsid w:val="00E6244B"/>
    <w:rsid w:val="00E777F1"/>
    <w:rsid w:val="00E877F5"/>
    <w:rsid w:val="00EA1867"/>
    <w:rsid w:val="00EA5171"/>
    <w:rsid w:val="00EB0399"/>
    <w:rsid w:val="00F32050"/>
    <w:rsid w:val="00F37C3D"/>
    <w:rsid w:val="00F6654D"/>
    <w:rsid w:val="00F8498A"/>
    <w:rsid w:val="00FA34D4"/>
    <w:rsid w:val="00FA3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BF26"/>
  <w15:chartTrackingRefBased/>
  <w15:docId w15:val="{82355BC3-6834-4896-B027-AA3ACD3A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6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86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68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68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68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68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68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68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68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68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868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68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68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68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68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68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68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6844"/>
    <w:rPr>
      <w:rFonts w:eastAsiaTheme="majorEastAsia" w:cstheme="majorBidi"/>
      <w:color w:val="272727" w:themeColor="text1" w:themeTint="D8"/>
    </w:rPr>
  </w:style>
  <w:style w:type="paragraph" w:styleId="Titre">
    <w:name w:val="Title"/>
    <w:basedOn w:val="Normal"/>
    <w:next w:val="Normal"/>
    <w:link w:val="TitreCar"/>
    <w:uiPriority w:val="10"/>
    <w:qFormat/>
    <w:rsid w:val="00586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68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68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68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6844"/>
    <w:pPr>
      <w:spacing w:before="160"/>
      <w:jc w:val="center"/>
    </w:pPr>
    <w:rPr>
      <w:i/>
      <w:iCs/>
      <w:color w:val="404040" w:themeColor="text1" w:themeTint="BF"/>
    </w:rPr>
  </w:style>
  <w:style w:type="character" w:customStyle="1" w:styleId="CitationCar">
    <w:name w:val="Citation Car"/>
    <w:basedOn w:val="Policepardfaut"/>
    <w:link w:val="Citation"/>
    <w:uiPriority w:val="29"/>
    <w:rsid w:val="00586844"/>
    <w:rPr>
      <w:i/>
      <w:iCs/>
      <w:color w:val="404040" w:themeColor="text1" w:themeTint="BF"/>
    </w:rPr>
  </w:style>
  <w:style w:type="paragraph" w:styleId="Paragraphedeliste">
    <w:name w:val="List Paragraph"/>
    <w:basedOn w:val="Normal"/>
    <w:uiPriority w:val="34"/>
    <w:qFormat/>
    <w:rsid w:val="00586844"/>
    <w:pPr>
      <w:ind w:left="720"/>
      <w:contextualSpacing/>
    </w:pPr>
  </w:style>
  <w:style w:type="character" w:styleId="Accentuationintense">
    <w:name w:val="Intense Emphasis"/>
    <w:basedOn w:val="Policepardfaut"/>
    <w:uiPriority w:val="21"/>
    <w:qFormat/>
    <w:rsid w:val="00586844"/>
    <w:rPr>
      <w:i/>
      <w:iCs/>
      <w:color w:val="0F4761" w:themeColor="accent1" w:themeShade="BF"/>
    </w:rPr>
  </w:style>
  <w:style w:type="paragraph" w:styleId="Citationintense">
    <w:name w:val="Intense Quote"/>
    <w:basedOn w:val="Normal"/>
    <w:next w:val="Normal"/>
    <w:link w:val="CitationintenseCar"/>
    <w:uiPriority w:val="30"/>
    <w:qFormat/>
    <w:rsid w:val="00586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6844"/>
    <w:rPr>
      <w:i/>
      <w:iCs/>
      <w:color w:val="0F4761" w:themeColor="accent1" w:themeShade="BF"/>
    </w:rPr>
  </w:style>
  <w:style w:type="character" w:styleId="Rfrenceintense">
    <w:name w:val="Intense Reference"/>
    <w:basedOn w:val="Policepardfaut"/>
    <w:uiPriority w:val="32"/>
    <w:qFormat/>
    <w:rsid w:val="00586844"/>
    <w:rPr>
      <w:b/>
      <w:bCs/>
      <w:smallCaps/>
      <w:color w:val="0F4761" w:themeColor="accent1" w:themeShade="BF"/>
      <w:spacing w:val="5"/>
    </w:rPr>
  </w:style>
  <w:style w:type="paragraph" w:styleId="En-tte">
    <w:name w:val="header"/>
    <w:basedOn w:val="Normal"/>
    <w:link w:val="En-tteCar"/>
    <w:uiPriority w:val="99"/>
    <w:unhideWhenUsed/>
    <w:rsid w:val="00586844"/>
    <w:pPr>
      <w:tabs>
        <w:tab w:val="center" w:pos="4536"/>
        <w:tab w:val="right" w:pos="9072"/>
      </w:tabs>
      <w:spacing w:after="0" w:line="240" w:lineRule="auto"/>
    </w:pPr>
  </w:style>
  <w:style w:type="character" w:customStyle="1" w:styleId="En-tteCar">
    <w:name w:val="En-tête Car"/>
    <w:basedOn w:val="Policepardfaut"/>
    <w:link w:val="En-tte"/>
    <w:uiPriority w:val="99"/>
    <w:rsid w:val="00586844"/>
  </w:style>
  <w:style w:type="paragraph" w:styleId="Pieddepage">
    <w:name w:val="footer"/>
    <w:basedOn w:val="Normal"/>
    <w:link w:val="PieddepageCar"/>
    <w:uiPriority w:val="99"/>
    <w:unhideWhenUsed/>
    <w:rsid w:val="00586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6844"/>
  </w:style>
  <w:style w:type="paragraph" w:styleId="En-ttedetabledesmatires">
    <w:name w:val="TOC Heading"/>
    <w:basedOn w:val="Titre1"/>
    <w:next w:val="Normal"/>
    <w:uiPriority w:val="39"/>
    <w:unhideWhenUsed/>
    <w:qFormat/>
    <w:rsid w:val="0077492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7492C"/>
    <w:pPr>
      <w:spacing w:after="100"/>
    </w:pPr>
  </w:style>
  <w:style w:type="character" w:styleId="Lienhypertexte">
    <w:name w:val="Hyperlink"/>
    <w:basedOn w:val="Policepardfaut"/>
    <w:uiPriority w:val="99"/>
    <w:unhideWhenUsed/>
    <w:rsid w:val="0077492C"/>
    <w:rPr>
      <w:color w:val="467886" w:themeColor="hyperlink"/>
      <w:u w:val="single"/>
    </w:rPr>
  </w:style>
  <w:style w:type="paragraph" w:styleId="TM2">
    <w:name w:val="toc 2"/>
    <w:basedOn w:val="Normal"/>
    <w:next w:val="Normal"/>
    <w:autoRedefine/>
    <w:uiPriority w:val="39"/>
    <w:unhideWhenUsed/>
    <w:rsid w:val="007D126F"/>
    <w:pPr>
      <w:spacing w:after="100"/>
      <w:ind w:left="22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D126F"/>
    <w:pPr>
      <w:spacing w:after="100"/>
      <w:ind w:left="440"/>
    </w:pPr>
    <w:rPr>
      <w:rFonts w:eastAsiaTheme="minorEastAsia" w:cs="Times New Roman"/>
      <w:kern w:val="0"/>
      <w:lang w:eastAsia="fr-FR"/>
      <w14:ligatures w14:val="none"/>
    </w:rPr>
  </w:style>
  <w:style w:type="paragraph" w:styleId="Lgende">
    <w:name w:val="caption"/>
    <w:basedOn w:val="Normal"/>
    <w:next w:val="Normal"/>
    <w:uiPriority w:val="35"/>
    <w:unhideWhenUsed/>
    <w:qFormat/>
    <w:rsid w:val="00E325F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4762">
      <w:bodyDiv w:val="1"/>
      <w:marLeft w:val="0"/>
      <w:marRight w:val="0"/>
      <w:marTop w:val="0"/>
      <w:marBottom w:val="0"/>
      <w:divBdr>
        <w:top w:val="none" w:sz="0" w:space="0" w:color="auto"/>
        <w:left w:val="none" w:sz="0" w:space="0" w:color="auto"/>
        <w:bottom w:val="none" w:sz="0" w:space="0" w:color="auto"/>
        <w:right w:val="none" w:sz="0" w:space="0" w:color="auto"/>
      </w:divBdr>
    </w:div>
    <w:div w:id="126314265">
      <w:bodyDiv w:val="1"/>
      <w:marLeft w:val="0"/>
      <w:marRight w:val="0"/>
      <w:marTop w:val="0"/>
      <w:marBottom w:val="0"/>
      <w:divBdr>
        <w:top w:val="none" w:sz="0" w:space="0" w:color="auto"/>
        <w:left w:val="none" w:sz="0" w:space="0" w:color="auto"/>
        <w:bottom w:val="none" w:sz="0" w:space="0" w:color="auto"/>
        <w:right w:val="none" w:sz="0" w:space="0" w:color="auto"/>
      </w:divBdr>
    </w:div>
    <w:div w:id="151063426">
      <w:bodyDiv w:val="1"/>
      <w:marLeft w:val="0"/>
      <w:marRight w:val="0"/>
      <w:marTop w:val="0"/>
      <w:marBottom w:val="0"/>
      <w:divBdr>
        <w:top w:val="none" w:sz="0" w:space="0" w:color="auto"/>
        <w:left w:val="none" w:sz="0" w:space="0" w:color="auto"/>
        <w:bottom w:val="none" w:sz="0" w:space="0" w:color="auto"/>
        <w:right w:val="none" w:sz="0" w:space="0" w:color="auto"/>
      </w:divBdr>
    </w:div>
    <w:div w:id="346718082">
      <w:bodyDiv w:val="1"/>
      <w:marLeft w:val="0"/>
      <w:marRight w:val="0"/>
      <w:marTop w:val="0"/>
      <w:marBottom w:val="0"/>
      <w:divBdr>
        <w:top w:val="none" w:sz="0" w:space="0" w:color="auto"/>
        <w:left w:val="none" w:sz="0" w:space="0" w:color="auto"/>
        <w:bottom w:val="none" w:sz="0" w:space="0" w:color="auto"/>
        <w:right w:val="none" w:sz="0" w:space="0" w:color="auto"/>
      </w:divBdr>
    </w:div>
    <w:div w:id="348919778">
      <w:bodyDiv w:val="1"/>
      <w:marLeft w:val="0"/>
      <w:marRight w:val="0"/>
      <w:marTop w:val="0"/>
      <w:marBottom w:val="0"/>
      <w:divBdr>
        <w:top w:val="none" w:sz="0" w:space="0" w:color="auto"/>
        <w:left w:val="none" w:sz="0" w:space="0" w:color="auto"/>
        <w:bottom w:val="none" w:sz="0" w:space="0" w:color="auto"/>
        <w:right w:val="none" w:sz="0" w:space="0" w:color="auto"/>
      </w:divBdr>
    </w:div>
    <w:div w:id="363867578">
      <w:bodyDiv w:val="1"/>
      <w:marLeft w:val="0"/>
      <w:marRight w:val="0"/>
      <w:marTop w:val="0"/>
      <w:marBottom w:val="0"/>
      <w:divBdr>
        <w:top w:val="none" w:sz="0" w:space="0" w:color="auto"/>
        <w:left w:val="none" w:sz="0" w:space="0" w:color="auto"/>
        <w:bottom w:val="none" w:sz="0" w:space="0" w:color="auto"/>
        <w:right w:val="none" w:sz="0" w:space="0" w:color="auto"/>
      </w:divBdr>
    </w:div>
    <w:div w:id="464544223">
      <w:bodyDiv w:val="1"/>
      <w:marLeft w:val="0"/>
      <w:marRight w:val="0"/>
      <w:marTop w:val="0"/>
      <w:marBottom w:val="0"/>
      <w:divBdr>
        <w:top w:val="none" w:sz="0" w:space="0" w:color="auto"/>
        <w:left w:val="none" w:sz="0" w:space="0" w:color="auto"/>
        <w:bottom w:val="none" w:sz="0" w:space="0" w:color="auto"/>
        <w:right w:val="none" w:sz="0" w:space="0" w:color="auto"/>
      </w:divBdr>
    </w:div>
    <w:div w:id="476066892">
      <w:bodyDiv w:val="1"/>
      <w:marLeft w:val="0"/>
      <w:marRight w:val="0"/>
      <w:marTop w:val="0"/>
      <w:marBottom w:val="0"/>
      <w:divBdr>
        <w:top w:val="none" w:sz="0" w:space="0" w:color="auto"/>
        <w:left w:val="none" w:sz="0" w:space="0" w:color="auto"/>
        <w:bottom w:val="none" w:sz="0" w:space="0" w:color="auto"/>
        <w:right w:val="none" w:sz="0" w:space="0" w:color="auto"/>
      </w:divBdr>
    </w:div>
    <w:div w:id="491599591">
      <w:bodyDiv w:val="1"/>
      <w:marLeft w:val="0"/>
      <w:marRight w:val="0"/>
      <w:marTop w:val="0"/>
      <w:marBottom w:val="0"/>
      <w:divBdr>
        <w:top w:val="none" w:sz="0" w:space="0" w:color="auto"/>
        <w:left w:val="none" w:sz="0" w:space="0" w:color="auto"/>
        <w:bottom w:val="none" w:sz="0" w:space="0" w:color="auto"/>
        <w:right w:val="none" w:sz="0" w:space="0" w:color="auto"/>
      </w:divBdr>
    </w:div>
    <w:div w:id="646010778">
      <w:bodyDiv w:val="1"/>
      <w:marLeft w:val="0"/>
      <w:marRight w:val="0"/>
      <w:marTop w:val="0"/>
      <w:marBottom w:val="0"/>
      <w:divBdr>
        <w:top w:val="none" w:sz="0" w:space="0" w:color="auto"/>
        <w:left w:val="none" w:sz="0" w:space="0" w:color="auto"/>
        <w:bottom w:val="none" w:sz="0" w:space="0" w:color="auto"/>
        <w:right w:val="none" w:sz="0" w:space="0" w:color="auto"/>
      </w:divBdr>
    </w:div>
    <w:div w:id="699859574">
      <w:bodyDiv w:val="1"/>
      <w:marLeft w:val="0"/>
      <w:marRight w:val="0"/>
      <w:marTop w:val="0"/>
      <w:marBottom w:val="0"/>
      <w:divBdr>
        <w:top w:val="none" w:sz="0" w:space="0" w:color="auto"/>
        <w:left w:val="none" w:sz="0" w:space="0" w:color="auto"/>
        <w:bottom w:val="none" w:sz="0" w:space="0" w:color="auto"/>
        <w:right w:val="none" w:sz="0" w:space="0" w:color="auto"/>
      </w:divBdr>
    </w:div>
    <w:div w:id="789013919">
      <w:bodyDiv w:val="1"/>
      <w:marLeft w:val="0"/>
      <w:marRight w:val="0"/>
      <w:marTop w:val="0"/>
      <w:marBottom w:val="0"/>
      <w:divBdr>
        <w:top w:val="none" w:sz="0" w:space="0" w:color="auto"/>
        <w:left w:val="none" w:sz="0" w:space="0" w:color="auto"/>
        <w:bottom w:val="none" w:sz="0" w:space="0" w:color="auto"/>
        <w:right w:val="none" w:sz="0" w:space="0" w:color="auto"/>
      </w:divBdr>
    </w:div>
    <w:div w:id="885214312">
      <w:bodyDiv w:val="1"/>
      <w:marLeft w:val="0"/>
      <w:marRight w:val="0"/>
      <w:marTop w:val="0"/>
      <w:marBottom w:val="0"/>
      <w:divBdr>
        <w:top w:val="none" w:sz="0" w:space="0" w:color="auto"/>
        <w:left w:val="none" w:sz="0" w:space="0" w:color="auto"/>
        <w:bottom w:val="none" w:sz="0" w:space="0" w:color="auto"/>
        <w:right w:val="none" w:sz="0" w:space="0" w:color="auto"/>
      </w:divBdr>
    </w:div>
    <w:div w:id="915748026">
      <w:bodyDiv w:val="1"/>
      <w:marLeft w:val="0"/>
      <w:marRight w:val="0"/>
      <w:marTop w:val="0"/>
      <w:marBottom w:val="0"/>
      <w:divBdr>
        <w:top w:val="none" w:sz="0" w:space="0" w:color="auto"/>
        <w:left w:val="none" w:sz="0" w:space="0" w:color="auto"/>
        <w:bottom w:val="none" w:sz="0" w:space="0" w:color="auto"/>
        <w:right w:val="none" w:sz="0" w:space="0" w:color="auto"/>
      </w:divBdr>
    </w:div>
    <w:div w:id="1214610861">
      <w:bodyDiv w:val="1"/>
      <w:marLeft w:val="0"/>
      <w:marRight w:val="0"/>
      <w:marTop w:val="0"/>
      <w:marBottom w:val="0"/>
      <w:divBdr>
        <w:top w:val="none" w:sz="0" w:space="0" w:color="auto"/>
        <w:left w:val="none" w:sz="0" w:space="0" w:color="auto"/>
        <w:bottom w:val="none" w:sz="0" w:space="0" w:color="auto"/>
        <w:right w:val="none" w:sz="0" w:space="0" w:color="auto"/>
      </w:divBdr>
    </w:div>
    <w:div w:id="1272519210">
      <w:bodyDiv w:val="1"/>
      <w:marLeft w:val="0"/>
      <w:marRight w:val="0"/>
      <w:marTop w:val="0"/>
      <w:marBottom w:val="0"/>
      <w:divBdr>
        <w:top w:val="none" w:sz="0" w:space="0" w:color="auto"/>
        <w:left w:val="none" w:sz="0" w:space="0" w:color="auto"/>
        <w:bottom w:val="none" w:sz="0" w:space="0" w:color="auto"/>
        <w:right w:val="none" w:sz="0" w:space="0" w:color="auto"/>
      </w:divBdr>
    </w:div>
    <w:div w:id="1335377518">
      <w:bodyDiv w:val="1"/>
      <w:marLeft w:val="0"/>
      <w:marRight w:val="0"/>
      <w:marTop w:val="0"/>
      <w:marBottom w:val="0"/>
      <w:divBdr>
        <w:top w:val="none" w:sz="0" w:space="0" w:color="auto"/>
        <w:left w:val="none" w:sz="0" w:space="0" w:color="auto"/>
        <w:bottom w:val="none" w:sz="0" w:space="0" w:color="auto"/>
        <w:right w:val="none" w:sz="0" w:space="0" w:color="auto"/>
      </w:divBdr>
    </w:div>
    <w:div w:id="1388183777">
      <w:bodyDiv w:val="1"/>
      <w:marLeft w:val="0"/>
      <w:marRight w:val="0"/>
      <w:marTop w:val="0"/>
      <w:marBottom w:val="0"/>
      <w:divBdr>
        <w:top w:val="none" w:sz="0" w:space="0" w:color="auto"/>
        <w:left w:val="none" w:sz="0" w:space="0" w:color="auto"/>
        <w:bottom w:val="none" w:sz="0" w:space="0" w:color="auto"/>
        <w:right w:val="none" w:sz="0" w:space="0" w:color="auto"/>
      </w:divBdr>
    </w:div>
    <w:div w:id="1390954133">
      <w:bodyDiv w:val="1"/>
      <w:marLeft w:val="0"/>
      <w:marRight w:val="0"/>
      <w:marTop w:val="0"/>
      <w:marBottom w:val="0"/>
      <w:divBdr>
        <w:top w:val="none" w:sz="0" w:space="0" w:color="auto"/>
        <w:left w:val="none" w:sz="0" w:space="0" w:color="auto"/>
        <w:bottom w:val="none" w:sz="0" w:space="0" w:color="auto"/>
        <w:right w:val="none" w:sz="0" w:space="0" w:color="auto"/>
      </w:divBdr>
    </w:div>
    <w:div w:id="1484007751">
      <w:bodyDiv w:val="1"/>
      <w:marLeft w:val="0"/>
      <w:marRight w:val="0"/>
      <w:marTop w:val="0"/>
      <w:marBottom w:val="0"/>
      <w:divBdr>
        <w:top w:val="none" w:sz="0" w:space="0" w:color="auto"/>
        <w:left w:val="none" w:sz="0" w:space="0" w:color="auto"/>
        <w:bottom w:val="none" w:sz="0" w:space="0" w:color="auto"/>
        <w:right w:val="none" w:sz="0" w:space="0" w:color="auto"/>
      </w:divBdr>
    </w:div>
    <w:div w:id="1569808362">
      <w:bodyDiv w:val="1"/>
      <w:marLeft w:val="0"/>
      <w:marRight w:val="0"/>
      <w:marTop w:val="0"/>
      <w:marBottom w:val="0"/>
      <w:divBdr>
        <w:top w:val="none" w:sz="0" w:space="0" w:color="auto"/>
        <w:left w:val="none" w:sz="0" w:space="0" w:color="auto"/>
        <w:bottom w:val="none" w:sz="0" w:space="0" w:color="auto"/>
        <w:right w:val="none" w:sz="0" w:space="0" w:color="auto"/>
      </w:divBdr>
    </w:div>
    <w:div w:id="1590433188">
      <w:bodyDiv w:val="1"/>
      <w:marLeft w:val="0"/>
      <w:marRight w:val="0"/>
      <w:marTop w:val="0"/>
      <w:marBottom w:val="0"/>
      <w:divBdr>
        <w:top w:val="none" w:sz="0" w:space="0" w:color="auto"/>
        <w:left w:val="none" w:sz="0" w:space="0" w:color="auto"/>
        <w:bottom w:val="none" w:sz="0" w:space="0" w:color="auto"/>
        <w:right w:val="none" w:sz="0" w:space="0" w:color="auto"/>
      </w:divBdr>
    </w:div>
    <w:div w:id="1643389461">
      <w:bodyDiv w:val="1"/>
      <w:marLeft w:val="0"/>
      <w:marRight w:val="0"/>
      <w:marTop w:val="0"/>
      <w:marBottom w:val="0"/>
      <w:divBdr>
        <w:top w:val="none" w:sz="0" w:space="0" w:color="auto"/>
        <w:left w:val="none" w:sz="0" w:space="0" w:color="auto"/>
        <w:bottom w:val="none" w:sz="0" w:space="0" w:color="auto"/>
        <w:right w:val="none" w:sz="0" w:space="0" w:color="auto"/>
      </w:divBdr>
    </w:div>
    <w:div w:id="1669484690">
      <w:bodyDiv w:val="1"/>
      <w:marLeft w:val="0"/>
      <w:marRight w:val="0"/>
      <w:marTop w:val="0"/>
      <w:marBottom w:val="0"/>
      <w:divBdr>
        <w:top w:val="none" w:sz="0" w:space="0" w:color="auto"/>
        <w:left w:val="none" w:sz="0" w:space="0" w:color="auto"/>
        <w:bottom w:val="none" w:sz="0" w:space="0" w:color="auto"/>
        <w:right w:val="none" w:sz="0" w:space="0" w:color="auto"/>
      </w:divBdr>
    </w:div>
    <w:div w:id="1784566877">
      <w:bodyDiv w:val="1"/>
      <w:marLeft w:val="0"/>
      <w:marRight w:val="0"/>
      <w:marTop w:val="0"/>
      <w:marBottom w:val="0"/>
      <w:divBdr>
        <w:top w:val="none" w:sz="0" w:space="0" w:color="auto"/>
        <w:left w:val="none" w:sz="0" w:space="0" w:color="auto"/>
        <w:bottom w:val="none" w:sz="0" w:space="0" w:color="auto"/>
        <w:right w:val="none" w:sz="0" w:space="0" w:color="auto"/>
      </w:divBdr>
    </w:div>
    <w:div w:id="2042850796">
      <w:bodyDiv w:val="1"/>
      <w:marLeft w:val="0"/>
      <w:marRight w:val="0"/>
      <w:marTop w:val="0"/>
      <w:marBottom w:val="0"/>
      <w:divBdr>
        <w:top w:val="none" w:sz="0" w:space="0" w:color="auto"/>
        <w:left w:val="none" w:sz="0" w:space="0" w:color="auto"/>
        <w:bottom w:val="none" w:sz="0" w:space="0" w:color="auto"/>
        <w:right w:val="none" w:sz="0" w:space="0" w:color="auto"/>
      </w:divBdr>
    </w:div>
    <w:div w:id="20590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021499A5C95A40AF8686382A9EB10F" ma:contentTypeVersion="5" ma:contentTypeDescription="Crée un document." ma:contentTypeScope="" ma:versionID="5a2004495cc74076c931264a0a56df36">
  <xsd:schema xmlns:xsd="http://www.w3.org/2001/XMLSchema" xmlns:xs="http://www.w3.org/2001/XMLSchema" xmlns:p="http://schemas.microsoft.com/office/2006/metadata/properties" xmlns:ns3="e207c133-0867-48c2-98bb-3cdd52f2ba59" targetNamespace="http://schemas.microsoft.com/office/2006/metadata/properties" ma:root="true" ma:fieldsID="cb70e895b990eb29a284cb2e15618dfa" ns3:_="">
    <xsd:import namespace="e207c133-0867-48c2-98bb-3cdd52f2ba5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7c133-0867-48c2-98bb-3cdd52f2b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4671D-EAEC-4E65-BCC9-3F9AD4E49030}">
  <ds:schemaRefs>
    <ds:schemaRef ds:uri="http://schemas.openxmlformats.org/officeDocument/2006/bibliography"/>
  </ds:schemaRefs>
</ds:datastoreItem>
</file>

<file path=customXml/itemProps2.xml><?xml version="1.0" encoding="utf-8"?>
<ds:datastoreItem xmlns:ds="http://schemas.openxmlformats.org/officeDocument/2006/customXml" ds:itemID="{127A7EFF-EB4F-456E-80D5-7B1A161D8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7c133-0867-48c2-98bb-3cdd52f2b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3E956F-D125-4996-B64E-F7F26E93A042}">
  <ds:schemaRefs>
    <ds:schemaRef ds:uri="http://schemas.microsoft.com/sharepoint/v3/contenttype/forms"/>
  </ds:schemaRefs>
</ds:datastoreItem>
</file>

<file path=customXml/itemProps4.xml><?xml version="1.0" encoding="utf-8"?>
<ds:datastoreItem xmlns:ds="http://schemas.openxmlformats.org/officeDocument/2006/customXml" ds:itemID="{3057402B-20F6-47AC-BC85-2C2D3706E2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1124</Words>
  <Characters>6187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Lorick FOUQUET</dc:creator>
  <cp:keywords/>
  <dc:description/>
  <cp:lastModifiedBy>Lorick FOUQUET</cp:lastModifiedBy>
  <cp:revision>47</cp:revision>
  <dcterms:created xsi:type="dcterms:W3CDTF">2025-03-10T09:41:00Z</dcterms:created>
  <dcterms:modified xsi:type="dcterms:W3CDTF">2025-04-04T06:54:00Z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0x01010094021499A5C95A40AF8686382A9EB10F</vt:lpwstr>
  </property>
</Properties>
</file>