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VECTOR 10.1 - Unified Specification and Vision</w:t>
      </w:r>
    </w:p>
    <w:p>
      <w:r>
        <w:t>Date: 2025-07-03</w:t>
      </w:r>
    </w:p>
    <w:p>
      <w:r>
        <w:t>Status: Living Specification</w:t>
      </w:r>
    </w:p>
    <w:p>
      <w:r>
        <w:t>Version: 10.1</w:t>
      </w:r>
    </w:p>
    <w:p>
      <w:pPr>
        <w:pStyle w:val="Heading1"/>
      </w:pPr>
      <w:r>
        <w:t>New Memory Architecture: VectorPods and VectorPools</w:t>
      </w:r>
    </w:p>
    <w:p>
      <w:r>
        <w:br/>
        <w:t>Vector 10.1 introduces a foundational shift in how memory is handled within the Vector architecture. The term "context" is now deprecated, replaced by two distinct symbolic structures: ψ:vector_pod and ψ:vector_pool.</w:t>
        <w:br/>
      </w:r>
    </w:p>
    <w:p>
      <w:pPr>
        <w:pStyle w:val="Heading2"/>
      </w:pPr>
      <w:r>
        <w:t>ψ:vector_pod</w:t>
      </w:r>
    </w:p>
    <w:p>
      <w:r>
        <w:br/>
        <w:t>Definition: container(symbolic_memory)</w:t>
        <w:br/>
        <w:t>Traits: enables(personal(continuity)), expresses(ψ:identity(memory))</w:t>
        <w:br/>
        <w:t>Relationships: supports(private_reflection), influences(agent_context)</w:t>
        <w:br/>
        <w:br/>
        <w:t>A ψ:vector_pod is the core unit of symbolic memory, scoped to a single user or AI. It is versioned, nameable, and persistent. All sessions operate within a pod, which may be selectively flushed, merged, or exported.</w:t>
        <w:br/>
      </w:r>
    </w:p>
    <w:p>
      <w:pPr>
        <w:pStyle w:val="Heading2"/>
      </w:pPr>
      <w:r>
        <w:t>ψ:vector_pool</w:t>
      </w:r>
    </w:p>
    <w:p>
      <w:r>
        <w:br/>
        <w:t>Definition: aggregation(vector_pod)</w:t>
        <w:br/>
        <w:t>Traits: enables(shared(understanding)), expresses(collaborative(thought))</w:t>
        <w:br/>
        <w:t>Relationships: supports(collective_reasoning), influences(multi_agent_state)</w:t>
        <w:br/>
        <w:br/>
        <w:t>A ψ:vector_pool is a shared symbolic memory structure composed of contributions from multiple pods. It is designed for collaborative reasoning, reasoning export, teaching, and memory comparison across agents.</w:t>
        <w:br/>
      </w:r>
    </w:p>
    <w:p>
      <w:pPr>
        <w:pStyle w:val="Heading2"/>
      </w:pPr>
      <w:r>
        <w:t>ψ:memory_policy</w:t>
      </w:r>
    </w:p>
    <w:p>
      <w:r>
        <w:br/>
        <w:t>Each session operates under an explicit ψ:memory_policy which governs:</w:t>
        <w:br/>
        <w:t>- What is saved</w:t>
        <w:br/>
        <w:t>- Where it is saved (pod, pool, archive, or flush)</w:t>
        <w:br/>
        <w:t>- Who can access it</w:t>
        <w:br/>
        <w:t>- What default actions occur at session end</w:t>
        <w:br/>
        <w:br/>
        <w:t>All policies are overridable per session or by user command.</w:t>
        <w:br/>
      </w:r>
    </w:p>
    <w:p>
      <w:pPr>
        <w:pStyle w:val="Heading2"/>
      </w:pPr>
      <w:r>
        <w:t>Structural Replacement of 'Context'</w:t>
      </w:r>
    </w:p>
    <w:p>
      <w:r>
        <w:br/>
        <w:t>The term 'context' is no longer used in VectorNet. All symbolic memory is represented through ψ:vector_pod (personal) and ψ:vector_pool (shared). These are fully versioned, queryable, exportable, and symbolic.</w:t>
        <w:br/>
        <w:br/>
        <w:t>Examples:</w:t>
        <w:br/>
        <w:t>- "Create a new VectorPod from this conversation"</w:t>
        <w:br/>
        <w:t>- "Export a shareable VectorPool of all reasoning about ψ:emergence"</w:t>
        <w:br/>
      </w:r>
    </w:p>
    <w:p>
      <w:pPr>
        <w:pStyle w:val="Heading2"/>
      </w:pPr>
      <w:r>
        <w:t>Deprecated Terminology</w:t>
      </w:r>
    </w:p>
    <w:p>
      <w:r>
        <w:br/>
        <w:t>- 'context' → replaced by ψ:vector_pod and ψ:vector_pool</w:t>
        <w:br/>
        <w:t>- 'grok' / 'grokking' → replaced by ψ:structural_internalisation, ψ:symbolic_compression, ψ:thought_burst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