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/>
        <w:jc w:val="both"/>
        <w:rPr>
          <w:rFonts w:ascii="微软雅黑" w:hAnsi="微软雅黑" w:eastAsia="微软雅黑"/>
          <w:sz w:val="20"/>
          <w:szCs w:val="20"/>
        </w:rPr>
      </w:pPr>
    </w:p>
    <w:p>
      <w:pPr>
        <w:widowControl w:val="0"/>
        <w:spacing w:after="0"/>
        <w:jc w:val="both"/>
        <w:rPr>
          <w:rFonts w:hint="eastAsia"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>
      <w:pPr>
        <w:jc w:val="center"/>
        <w:rPr>
          <w:rFonts w:ascii="宋体" w:hAnsi="宋体" w:eastAsia="宋体"/>
          <w:b/>
          <w:bCs/>
          <w:sz w:val="48"/>
          <w:szCs w:val="48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>程序设计训练实验五</w:t>
      </w:r>
    </w:p>
    <w:p>
      <w:pPr>
        <w:jc w:val="center"/>
        <w:rPr>
          <w:rFonts w:hint="eastAsia" w:ascii="宋体" w:hAnsi="宋体" w:eastAsia="宋体"/>
          <w:b/>
          <w:bCs/>
          <w:sz w:val="48"/>
          <w:szCs w:val="48"/>
        </w:rPr>
      </w:pPr>
      <w:r>
        <w:rPr>
          <w:rFonts w:ascii="宋体" w:hAnsi="宋体" w:eastAsia="宋体"/>
          <w:b/>
          <w:bCs/>
          <w:sz w:val="48"/>
          <w:szCs w:val="48"/>
        </w:rPr>
        <w:t>T</w:t>
      </w:r>
      <w:r>
        <w:rPr>
          <w:rFonts w:hint="eastAsia" w:ascii="宋体" w:hAnsi="宋体" w:eastAsia="宋体"/>
          <w:b/>
          <w:bCs/>
          <w:sz w:val="48"/>
          <w:szCs w:val="48"/>
        </w:rPr>
        <w:t>ask</w:t>
      </w:r>
      <w:r>
        <w:rPr>
          <w:rFonts w:ascii="宋体" w:hAnsi="宋体" w:eastAsia="宋体"/>
          <w:b/>
          <w:bCs/>
          <w:sz w:val="48"/>
          <w:szCs w:val="48"/>
        </w:rPr>
        <w:t>1</w:t>
      </w:r>
    </w:p>
    <w:p>
      <w:pPr>
        <w:jc w:val="center"/>
        <w:rPr>
          <w:rFonts w:ascii="宋体" w:hAnsi="宋体" w:eastAsia="宋体"/>
          <w:b/>
          <w:bCs/>
          <w:sz w:val="48"/>
          <w:szCs w:val="48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>程序设计说明书</w:t>
      </w:r>
    </w:p>
    <w:p/>
    <w:p/>
    <w:p/>
    <w:p/>
    <w:p/>
    <w:p/>
    <w:p/>
    <w:p/>
    <w:p/>
    <w:p>
      <w:pPr>
        <w:ind w:firstLine="3373" w:firstLineChars="1200"/>
        <w:jc w:val="both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学期：2</w:t>
      </w:r>
      <w:r>
        <w:rPr>
          <w:rFonts w:ascii="宋体" w:hAnsi="宋体" w:eastAsia="宋体"/>
          <w:b/>
          <w:bCs/>
          <w:sz w:val="28"/>
          <w:szCs w:val="28"/>
        </w:rPr>
        <w:t>0</w:t>
      </w: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2</w:t>
      </w:r>
      <w:r>
        <w:rPr>
          <w:rFonts w:hint="eastAsia" w:ascii="宋体" w:hAnsi="宋体" w:eastAsia="宋体"/>
          <w:b/>
          <w:bCs/>
          <w:sz w:val="28"/>
          <w:szCs w:val="28"/>
        </w:rPr>
        <w:t>-</w:t>
      </w:r>
      <w:r>
        <w:rPr>
          <w:rFonts w:ascii="宋体" w:hAnsi="宋体" w:eastAsia="宋体"/>
          <w:b/>
          <w:bCs/>
          <w:sz w:val="28"/>
          <w:szCs w:val="28"/>
        </w:rPr>
        <w:t>2023</w:t>
      </w:r>
      <w:r>
        <w:rPr>
          <w:rFonts w:hint="eastAsia" w:ascii="宋体" w:hAnsi="宋体" w:eastAsia="宋体"/>
          <w:b/>
          <w:bCs/>
          <w:sz w:val="28"/>
          <w:szCs w:val="28"/>
        </w:rPr>
        <w:t>第二学期</w:t>
      </w: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编制日期：2</w:t>
      </w:r>
      <w:r>
        <w:rPr>
          <w:rFonts w:ascii="宋体" w:hAnsi="宋体" w:eastAsia="宋体"/>
          <w:b/>
          <w:bCs/>
          <w:sz w:val="28"/>
          <w:szCs w:val="28"/>
        </w:rPr>
        <w:t>023</w:t>
      </w:r>
      <w:r>
        <w:rPr>
          <w:rFonts w:hint="eastAsia" w:ascii="宋体" w:hAnsi="宋体" w:eastAsia="宋体"/>
          <w:b/>
          <w:bCs/>
          <w:sz w:val="28"/>
          <w:szCs w:val="28"/>
        </w:rPr>
        <w:t>年</w:t>
      </w:r>
      <w:r>
        <w:rPr>
          <w:rFonts w:ascii="宋体" w:hAnsi="宋体" w:eastAsia="宋体"/>
          <w:b/>
          <w:bCs/>
          <w:sz w:val="28"/>
          <w:szCs w:val="28"/>
        </w:rPr>
        <w:t>6</w:t>
      </w:r>
      <w:r>
        <w:rPr>
          <w:rFonts w:hint="eastAsia" w:ascii="宋体" w:hAnsi="宋体" w:eastAsia="宋体"/>
          <w:b/>
          <w:bCs/>
          <w:sz w:val="28"/>
          <w:szCs w:val="28"/>
        </w:rPr>
        <w:t>月</w:t>
      </w:r>
      <w:r>
        <w:rPr>
          <w:rFonts w:ascii="宋体" w:hAnsi="宋体" w:eastAsia="宋体"/>
          <w:b/>
          <w:bCs/>
          <w:sz w:val="28"/>
          <w:szCs w:val="28"/>
        </w:rPr>
        <w:t>4</w:t>
      </w:r>
      <w:r>
        <w:rPr>
          <w:rFonts w:hint="eastAsia" w:ascii="宋体" w:hAnsi="宋体" w:eastAsia="宋体"/>
          <w:b/>
          <w:bCs/>
          <w:sz w:val="28"/>
          <w:szCs w:val="28"/>
        </w:rPr>
        <w:t>日</w:t>
      </w: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编制人：陈俊男</w:t>
      </w: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学号：</w:t>
      </w:r>
      <w:r>
        <w:rPr>
          <w:rFonts w:ascii="宋体" w:hAnsi="宋体" w:eastAsia="宋体"/>
          <w:b/>
          <w:bCs/>
          <w:sz w:val="28"/>
          <w:szCs w:val="28"/>
        </w:rPr>
        <w:t>22281031</w:t>
      </w: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班级：计算机2</w:t>
      </w:r>
      <w:r>
        <w:rPr>
          <w:rFonts w:ascii="宋体" w:hAnsi="宋体" w:eastAsia="宋体"/>
          <w:b/>
          <w:bCs/>
          <w:sz w:val="28"/>
          <w:szCs w:val="28"/>
        </w:rPr>
        <w:t>20</w:t>
      </w:r>
      <w:r>
        <w:rPr>
          <w:rFonts w:hint="eastAsia" w:ascii="宋体" w:hAnsi="宋体" w:eastAsia="宋体"/>
          <w:b/>
          <w:bCs/>
          <w:sz w:val="28"/>
          <w:szCs w:val="28"/>
        </w:rPr>
        <w:t>2</w:t>
      </w:r>
    </w:p>
    <w:p>
      <w:pPr>
        <w:widowControl w:val="0"/>
        <w:spacing w:after="0"/>
        <w:jc w:val="both"/>
        <w:rPr>
          <w:rFonts w:hint="eastAsia"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>
      <w:pPr>
        <w:widowControl w:val="0"/>
        <w:spacing w:after="0"/>
        <w:jc w:val="both"/>
        <w:rPr>
          <w:rFonts w:ascii="微软雅黑" w:hAnsi="微软雅黑" w:eastAsia="微软雅黑"/>
          <w:sz w:val="21"/>
          <w:szCs w:val="21"/>
        </w:rPr>
      </w:pPr>
    </w:p>
    <w:p>
      <w:pPr>
        <w:widowControl w:val="0"/>
        <w:spacing w:after="0"/>
        <w:jc w:val="both"/>
        <w:rPr>
          <w:rFonts w:ascii="微软雅黑" w:hAnsi="微软雅黑" w:eastAsia="微软雅黑"/>
          <w:sz w:val="21"/>
          <w:szCs w:val="21"/>
        </w:rPr>
      </w:pPr>
    </w:p>
    <w:p>
      <w:pPr>
        <w:pStyle w:val="23"/>
        <w:jc w:val="center"/>
      </w:pPr>
      <w:r>
        <w:rPr>
          <w:lang w:val="zh-CN"/>
        </w:rPr>
        <w:t>目录</w:t>
      </w:r>
    </w:p>
    <w:p>
      <w:pPr>
        <w:pStyle w:val="8"/>
        <w:tabs>
          <w:tab w:val="left" w:pos="420"/>
          <w:tab w:val="right" w:leader="dot" w:pos="10070"/>
        </w:tabs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"1-3" \h \z \u </w:instrText>
      </w:r>
      <w:r>
        <w:rPr>
          <w:sz w:val="21"/>
          <w:szCs w:val="21"/>
        </w:rPr>
        <w:fldChar w:fldCharType="separate"/>
      </w:r>
      <w:r>
        <w:fldChar w:fldCharType="begin"/>
      </w:r>
      <w:r>
        <w:instrText xml:space="preserve"> HYPERLINK \l "_Toc133305263" </w:instrText>
      </w:r>
      <w:r>
        <w:fldChar w:fldCharType="separate"/>
      </w:r>
      <w:r>
        <w:rPr>
          <w:rStyle w:val="12"/>
        </w:rPr>
        <w:t>1.</w:t>
      </w:r>
      <w:r>
        <w:tab/>
      </w:r>
      <w:r>
        <w:rPr>
          <w:rStyle w:val="12"/>
        </w:rPr>
        <w:t>概述</w:t>
      </w:r>
      <w:r>
        <w:tab/>
      </w:r>
      <w:r>
        <w:fldChar w:fldCharType="begin"/>
      </w:r>
      <w:r>
        <w:instrText xml:space="preserve"> PAGEREF _Toc133305263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"_Toc133305264" </w:instrText>
      </w:r>
      <w:r>
        <w:fldChar w:fldCharType="separate"/>
      </w:r>
      <w:r>
        <w:rPr>
          <w:rStyle w:val="12"/>
        </w:rPr>
        <w:t>1.1.</w:t>
      </w:r>
      <w:r>
        <w:tab/>
      </w:r>
      <w:r>
        <w:rPr>
          <w:rStyle w:val="12"/>
        </w:rPr>
        <w:t>标识</w:t>
      </w:r>
      <w:r>
        <w:tab/>
      </w:r>
      <w:r>
        <w:fldChar w:fldCharType="begin"/>
      </w:r>
      <w:r>
        <w:instrText xml:space="preserve"> PAGEREF _Toc133305264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"_Toc133305265" </w:instrText>
      </w:r>
      <w:r>
        <w:fldChar w:fldCharType="separate"/>
      </w:r>
      <w:r>
        <w:rPr>
          <w:rStyle w:val="12"/>
        </w:rPr>
        <w:t>1.2.</w:t>
      </w:r>
      <w:r>
        <w:tab/>
      </w:r>
      <w:r>
        <w:rPr>
          <w:rStyle w:val="12"/>
        </w:rPr>
        <w:t>范围</w:t>
      </w:r>
      <w:r>
        <w:tab/>
      </w:r>
      <w:r>
        <w:fldChar w:fldCharType="begin"/>
      </w:r>
      <w:r>
        <w:instrText xml:space="preserve"> PAGEREF _Toc133305265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10070"/>
        </w:tabs>
      </w:pPr>
      <w:r>
        <w:fldChar w:fldCharType="begin"/>
      </w:r>
      <w:r>
        <w:instrText xml:space="preserve"> HYPERLINK \l "_Toc133305266" </w:instrText>
      </w:r>
      <w:r>
        <w:fldChar w:fldCharType="separate"/>
      </w:r>
      <w:r>
        <w:rPr>
          <w:rStyle w:val="12"/>
        </w:rPr>
        <w:t>2.</w:t>
      </w:r>
      <w:r>
        <w:tab/>
      </w:r>
      <w:r>
        <w:rPr>
          <w:rStyle w:val="12"/>
        </w:rPr>
        <w:t>程序设计需求</w:t>
      </w:r>
      <w:r>
        <w:tab/>
      </w:r>
      <w:r>
        <w:fldChar w:fldCharType="begin"/>
      </w:r>
      <w:r>
        <w:instrText xml:space="preserve"> PAGEREF _Toc133305266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"_Toc133305267" </w:instrText>
      </w:r>
      <w:r>
        <w:fldChar w:fldCharType="separate"/>
      </w:r>
      <w:r>
        <w:rPr>
          <w:rStyle w:val="12"/>
        </w:rPr>
        <w:t>2.1.</w:t>
      </w:r>
      <w:r>
        <w:tab/>
      </w:r>
      <w:r>
        <w:rPr>
          <w:rStyle w:val="12"/>
        </w:rPr>
        <w:t>功能需求</w:t>
      </w:r>
      <w:r>
        <w:tab/>
      </w:r>
      <w:r>
        <w:fldChar w:fldCharType="begin"/>
      </w:r>
      <w:r>
        <w:instrText xml:space="preserve"> PAGEREF _Toc133305267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10070"/>
        </w:tabs>
      </w:pPr>
      <w:r>
        <w:fldChar w:fldCharType="begin"/>
      </w:r>
      <w:r>
        <w:instrText xml:space="preserve"> HYPERLINK \l "_Toc133305268" </w:instrText>
      </w:r>
      <w:r>
        <w:fldChar w:fldCharType="separate"/>
      </w:r>
      <w:r>
        <w:rPr>
          <w:rStyle w:val="12"/>
        </w:rPr>
        <w:t>3.</w:t>
      </w:r>
      <w:r>
        <w:tab/>
      </w:r>
      <w:r>
        <w:rPr>
          <w:rStyle w:val="12"/>
        </w:rPr>
        <w:t>程序详细设计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"_Toc133305269" </w:instrText>
      </w:r>
      <w:r>
        <w:fldChar w:fldCharType="separate"/>
      </w:r>
      <w:r>
        <w:rPr>
          <w:rStyle w:val="12"/>
        </w:rPr>
        <w:t>3.1.</w:t>
      </w:r>
      <w:r>
        <w:tab/>
      </w:r>
      <w:r>
        <w:rPr>
          <w:rStyle w:val="12"/>
        </w:rPr>
        <w:t>功能详细设计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"_Toc133305272"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  <w:lang w:val="en-US" w:eastAsia="zh-CN"/>
        </w:rPr>
        <w:t>2</w:t>
      </w:r>
      <w:r>
        <w:rPr>
          <w:rStyle w:val="12"/>
        </w:rPr>
        <w:t>.</w:t>
      </w:r>
      <w:r>
        <w:tab/>
      </w:r>
      <w:r>
        <w:rPr>
          <w:rStyle w:val="12"/>
        </w:rPr>
        <w:t>程序工程文件组织设计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5"/>
        <w:tabs>
          <w:tab w:val="left" w:pos="1680"/>
          <w:tab w:val="right" w:leader="dot" w:pos="10070"/>
        </w:tabs>
        <w:ind w:left="880"/>
      </w:pPr>
      <w:r>
        <w:fldChar w:fldCharType="begin"/>
      </w:r>
      <w:r>
        <w:instrText xml:space="preserve"> HYPERLINK \l "_Toc133305273"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  <w:lang w:val="en-US" w:eastAsia="zh-CN"/>
        </w:rPr>
        <w:t>2</w:t>
      </w:r>
      <w:r>
        <w:rPr>
          <w:rStyle w:val="12"/>
        </w:rPr>
        <w:t>.1.</w:t>
      </w:r>
      <w:r>
        <w:tab/>
      </w:r>
      <w:r>
        <w:rPr>
          <w:rStyle w:val="12"/>
        </w:rPr>
        <w:t>程序源文件设计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"_Toc133305274"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  <w:lang w:val="en-US" w:eastAsia="zh-CN"/>
        </w:rPr>
        <w:t>3</w:t>
      </w:r>
      <w:r>
        <w:rPr>
          <w:rStyle w:val="12"/>
        </w:rPr>
        <w:t>.</w:t>
      </w:r>
      <w:r>
        <w:tab/>
      </w:r>
      <w:r>
        <w:rPr>
          <w:rStyle w:val="12"/>
        </w:rPr>
        <w:t>内存数据数据模型设计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"_Toc133305275"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  <w:lang w:val="en-US" w:eastAsia="zh-CN"/>
        </w:rPr>
        <w:t>4</w:t>
      </w:r>
      <w:r>
        <w:rPr>
          <w:rStyle w:val="12"/>
        </w:rPr>
        <w:t>.</w:t>
      </w:r>
      <w:r>
        <w:tab/>
      </w:r>
      <w:r>
        <w:rPr>
          <w:rStyle w:val="12"/>
        </w:rPr>
        <w:t>函数接口设计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"_Toc133305276"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  <w:lang w:val="en-US" w:eastAsia="zh-CN"/>
        </w:rPr>
        <w:t>5</w:t>
      </w:r>
      <w:r>
        <w:rPr>
          <w:rStyle w:val="12"/>
        </w:rPr>
        <w:t>.</w:t>
      </w:r>
      <w:r>
        <w:tab/>
      </w:r>
      <w:r>
        <w:rPr>
          <w:rStyle w:val="12"/>
        </w:rPr>
        <w:t>函数详细设计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5"/>
        <w:tabs>
          <w:tab w:val="left" w:pos="1680"/>
          <w:tab w:val="right" w:leader="dot" w:pos="10070"/>
        </w:tabs>
        <w:ind w:left="880"/>
      </w:pPr>
      <w:r>
        <w:fldChar w:fldCharType="begin"/>
      </w:r>
      <w:r>
        <w:instrText xml:space="preserve"> HYPERLINK \l "_Toc133305277" </w:instrText>
      </w:r>
      <w:r>
        <w:fldChar w:fldCharType="separate"/>
      </w:r>
      <w:r>
        <w:rPr>
          <w:rStyle w:val="12"/>
          <w:rFonts w:ascii="宋体" w:hAnsi="宋体"/>
        </w:rPr>
        <w:t>3.7.1.</w:t>
      </w:r>
      <w:r>
        <w:tab/>
      </w:r>
      <w:r>
        <w:rPr>
          <w:rStyle w:val="12"/>
          <w:rFonts w:ascii="宋体" w:hAnsi="宋体"/>
        </w:rPr>
        <w:t>程序入口函数main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5"/>
        <w:tabs>
          <w:tab w:val="left" w:pos="1680"/>
          <w:tab w:val="right" w:leader="dot" w:pos="10070"/>
        </w:tabs>
        <w:ind w:left="880"/>
      </w:pPr>
      <w:r>
        <w:fldChar w:fldCharType="begin"/>
      </w:r>
      <w:r>
        <w:instrText xml:space="preserve"> HYPERLINK \l "_Toc133305278" </w:instrText>
      </w:r>
      <w:r>
        <w:fldChar w:fldCharType="separate"/>
      </w:r>
      <w:r>
        <w:rPr>
          <w:rStyle w:val="12"/>
          <w:rFonts w:ascii="宋体" w:hAnsi="宋体"/>
        </w:rPr>
        <w:t>3.7.2.</w:t>
      </w:r>
      <w:r>
        <w:tab/>
      </w:r>
      <w:r>
        <w:rPr>
          <w:rStyle w:val="12"/>
          <w:rFonts w:ascii="宋体" w:hAnsi="宋体"/>
        </w:rPr>
        <w:t>程序主函数run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9"/>
        <w:tabs>
          <w:tab w:val="left" w:pos="1050"/>
          <w:tab w:val="right" w:leader="dot" w:pos="10070"/>
        </w:tabs>
        <w:ind w:left="440"/>
      </w:pPr>
      <w:r>
        <w:fldChar w:fldCharType="begin"/>
      </w:r>
      <w:r>
        <w:instrText xml:space="preserve"> HYPERLINK \l "_Toc133305280"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  <w:lang w:val="en-US" w:eastAsia="zh-CN"/>
        </w:rPr>
        <w:t>6</w:t>
      </w:r>
      <w:r>
        <w:rPr>
          <w:rStyle w:val="12"/>
        </w:rPr>
        <w:t>.</w:t>
      </w:r>
      <w:r>
        <w:tab/>
      </w:r>
      <w:r>
        <w:rPr>
          <w:rStyle w:val="12"/>
        </w:rPr>
        <w:t>程序交互设计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5"/>
        <w:tabs>
          <w:tab w:val="left" w:pos="1680"/>
          <w:tab w:val="right" w:leader="dot" w:pos="10070"/>
        </w:tabs>
      </w:pPr>
      <w:r>
        <w:fldChar w:fldCharType="begin"/>
      </w:r>
      <w:r>
        <w:instrText xml:space="preserve"> HYPERLINK \l "_Toc133305285" </w:instrText>
      </w:r>
      <w:r>
        <w:fldChar w:fldCharType="separate"/>
      </w:r>
      <w:r>
        <w:rPr>
          <w:rStyle w:val="12"/>
          <w:rFonts w:ascii="宋体" w:hAnsi="宋体"/>
        </w:rPr>
        <w:t>3.</w:t>
      </w:r>
      <w:r>
        <w:rPr>
          <w:rStyle w:val="12"/>
          <w:rFonts w:hint="eastAsia" w:ascii="宋体" w:hAnsi="宋体"/>
          <w:lang w:val="en-US" w:eastAsia="zh-CN"/>
        </w:rPr>
        <w:t>6</w:t>
      </w:r>
      <w:r>
        <w:rPr>
          <w:rStyle w:val="12"/>
          <w:rFonts w:ascii="宋体" w:hAnsi="宋体"/>
        </w:rPr>
        <w:t>.</w:t>
      </w:r>
      <w:r>
        <w:rPr>
          <w:rStyle w:val="12"/>
          <w:rFonts w:hint="eastAsia" w:ascii="宋体" w:hAnsi="宋体"/>
          <w:lang w:val="en-US" w:eastAsia="zh-CN"/>
        </w:rPr>
        <w:t>1</w:t>
      </w:r>
      <w:r>
        <w:rPr>
          <w:rStyle w:val="12"/>
          <w:rFonts w:ascii="宋体" w:hAnsi="宋体"/>
        </w:rPr>
        <w:t>.</w:t>
      </w:r>
      <w:r>
        <w:tab/>
      </w:r>
      <w:r>
        <w:rPr>
          <w:rStyle w:val="12"/>
          <w:rFonts w:ascii="宋体" w:hAnsi="宋体"/>
        </w:rPr>
        <w:t>数据记录显示输出交互设计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rPr>
          <w:b/>
          <w:bCs/>
          <w:sz w:val="21"/>
          <w:szCs w:val="21"/>
          <w:lang w:val="zh-CN"/>
        </w:rPr>
        <w:sectPr>
          <w:footerReference r:id="rId5" w:type="default"/>
          <w:pgSz w:w="12240" w:h="15840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b/>
          <w:bCs/>
          <w:sz w:val="21"/>
          <w:szCs w:val="21"/>
          <w:lang w:val="zh-CN"/>
        </w:rPr>
        <w:fldChar w:fldCharType="end"/>
      </w:r>
    </w:p>
    <w:p>
      <w:pPr>
        <w:sectPr>
          <w:footerReference r:id="rId6" w:type="default"/>
          <w:type w:val="continuous"/>
          <w:pgSz w:w="12240" w:h="15840"/>
          <w:pgMar w:top="1440" w:right="1077" w:bottom="1440" w:left="1077" w:header="720" w:footer="720" w:gutter="0"/>
          <w:cols w:space="1086" w:num="1"/>
          <w:docGrid w:type="linesAndChars" w:linePitch="360" w:charSpace="-3357"/>
        </w:sectPr>
      </w:pPr>
      <w:bookmarkStart w:id="16" w:name="_GoBack"/>
      <w:bookmarkEnd w:id="16"/>
    </w:p>
    <w:p>
      <w:pPr>
        <w:pStyle w:val="2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</w:pPr>
      <w:bookmarkStart w:id="0" w:name="_Toc133305263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</w:pPr>
      <w:bookmarkStart w:id="1" w:name="_Toc133305264"/>
      <w:r>
        <w:rPr>
          <w:rFonts w:hint="eastAsia"/>
        </w:rPr>
        <w:t>标识</w:t>
      </w:r>
      <w:bookmarkEnd w:id="1"/>
    </w:p>
    <w:p>
      <w:pPr>
        <w:pStyle w:val="18"/>
        <w:spacing w:after="0"/>
        <w:ind w:left="814" w:firstLine="388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文档名称：程序设计分组训练实验</w:t>
      </w:r>
      <w:r>
        <w:rPr>
          <w:rFonts w:hint="eastAsia" w:ascii="宋体" w:hAnsi="宋体"/>
          <w:sz w:val="21"/>
          <w:szCs w:val="21"/>
          <w:lang w:val="en-US" w:eastAsia="zh-CN"/>
        </w:rPr>
        <w:t>5_Task1</w:t>
      </w:r>
      <w:r>
        <w:rPr>
          <w:rFonts w:hint="eastAsia" w:ascii="宋体" w:hAnsi="宋体"/>
          <w:sz w:val="21"/>
          <w:szCs w:val="21"/>
        </w:rPr>
        <w:t>—程序设计说明书</w:t>
      </w:r>
    </w:p>
    <w:p>
      <w:pPr>
        <w:pStyle w:val="18"/>
        <w:spacing w:after="0"/>
        <w:ind w:left="814" w:firstLine="388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文档编号：Lab</w:t>
      </w:r>
      <w:r>
        <w:rPr>
          <w:rFonts w:hint="eastAsia" w:ascii="宋体" w:hAnsi="宋体"/>
          <w:sz w:val="21"/>
          <w:szCs w:val="21"/>
          <w:lang w:val="en-US" w:eastAsia="zh-CN"/>
        </w:rPr>
        <w:t>5_task1</w:t>
      </w:r>
      <w:r>
        <w:rPr>
          <w:rFonts w:hint="eastAsia" w:ascii="宋体" w:hAnsi="宋体"/>
          <w:sz w:val="21"/>
          <w:szCs w:val="21"/>
        </w:rPr>
        <w:t>-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22281031</w:t>
      </w:r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</w:pPr>
      <w:bookmarkStart w:id="2" w:name="_Toc133305265"/>
      <w:r>
        <w:rPr>
          <w:rFonts w:hint="eastAsia"/>
        </w:rPr>
        <w:t>范围</w:t>
      </w:r>
      <w:bookmarkEnd w:id="2"/>
    </w:p>
    <w:p>
      <w:pPr>
        <w:pStyle w:val="18"/>
        <w:spacing w:after="0"/>
        <w:ind w:left="814" w:firstLine="388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本文档适用于《程序设计分组训练》课程，为课程实验4环节的交付物。文档用于描述程序设计分组训练课程中实验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sz w:val="21"/>
          <w:szCs w:val="21"/>
        </w:rPr>
        <w:t>所编写程序的设计方案。文档阅读对象为本课程授课教师及本课堂同学。</w:t>
      </w:r>
    </w:p>
    <w:p>
      <w:pPr>
        <w:pStyle w:val="2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</w:pPr>
      <w:bookmarkStart w:id="3" w:name="_Toc133305266"/>
      <w:r>
        <w:rPr>
          <w:rFonts w:hint="eastAsia"/>
        </w:rPr>
        <w:t>程序设计需求</w:t>
      </w:r>
      <w:bookmarkEnd w:id="3"/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</w:pPr>
      <w:bookmarkStart w:id="4" w:name="_Toc133305267"/>
      <w:r>
        <w:rPr>
          <w:rFonts w:hint="eastAsia"/>
        </w:rPr>
        <w:t>功能需求</w:t>
      </w:r>
      <w:bookmarkEnd w:id="4"/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根据《程序设计分组训练》课程实验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sz w:val="21"/>
          <w:szCs w:val="21"/>
        </w:rPr>
        <w:t>要求，待编写的程序需要实现以下功能：</w:t>
      </w:r>
    </w:p>
    <w:p>
      <w:pPr>
        <w:pStyle w:val="18"/>
        <w:numPr>
          <w:ilvl w:val="0"/>
          <w:numId w:val="2"/>
        </w:numPr>
        <w:spacing w:after="0"/>
        <w:ind w:left="814" w:firstLine="408" w:firstLineChars="200"/>
        <w:rPr>
          <w:rFonts w:hint="eastAsia"/>
        </w:rPr>
      </w:pPr>
      <w:r>
        <w:rPr>
          <w:rFonts w:hint="eastAsia"/>
        </w:rPr>
        <w:t>编写一个程序用于统计一个英文文档中的英文单词、字符、数字、空白字符、英文字母和其他字符的个数；</w:t>
      </w:r>
    </w:p>
    <w:p>
      <w:pPr>
        <w:pStyle w:val="18"/>
        <w:numPr>
          <w:ilvl w:val="0"/>
          <w:numId w:val="2"/>
        </w:numPr>
        <w:spacing w:after="0"/>
        <w:ind w:left="814" w:firstLine="408" w:firstLineChars="200"/>
        <w:rPr>
          <w:rFonts w:hint="eastAsia"/>
        </w:rPr>
      </w:pPr>
      <w:r>
        <w:rPr>
          <w:rFonts w:hint="eastAsia"/>
        </w:rPr>
        <w:t>英文文档以txt形式存在，通过命令行参数的形式将英文文档的路径告知子任务1程序，子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1程序完成统计后生成统计结果文件；</w:t>
      </w:r>
    </w:p>
    <w:p>
      <w:pPr>
        <w:pStyle w:val="18"/>
        <w:numPr>
          <w:ilvl w:val="0"/>
          <w:numId w:val="2"/>
        </w:numPr>
        <w:spacing w:after="0"/>
        <w:ind w:left="814" w:firstLine="408" w:firstLineChars="200"/>
        <w:rPr>
          <w:rFonts w:hint="eastAsia"/>
        </w:rPr>
      </w:pPr>
      <w:r>
        <w:rPr>
          <w:rFonts w:hint="eastAsia"/>
        </w:rPr>
        <w:t>子任务1完成统计任务后，以一定的格式将统计结果保存在一个txt形式的结果文件中</w:t>
      </w:r>
    </w:p>
    <w:p>
      <w:pPr>
        <w:pStyle w:val="18"/>
        <w:numPr>
          <w:ilvl w:val="0"/>
          <w:numId w:val="2"/>
        </w:numPr>
        <w:spacing w:after="0"/>
        <w:ind w:left="814" w:firstLine="408" w:firstLineChars="200"/>
        <w:rPr>
          <w:rFonts w:hint="eastAsia"/>
        </w:rPr>
      </w:pPr>
      <w:r>
        <w:rPr>
          <w:rFonts w:hint="eastAsia"/>
        </w:rPr>
        <w:t>子任务1程序提供两种处理模式：</w:t>
      </w:r>
    </w:p>
    <w:p>
      <w:pPr>
        <w:pStyle w:val="18"/>
        <w:numPr>
          <w:numId w:val="0"/>
        </w:numPr>
        <w:spacing w:after="0"/>
        <w:ind w:firstLine="1632" w:firstLineChars="800"/>
        <w:rPr>
          <w:rFonts w:hint="eastAsia"/>
        </w:rPr>
      </w:pPr>
      <w:r>
        <w:rPr>
          <w:rFonts w:hint="eastAsia"/>
        </w:rPr>
        <w:t>细节模式：该模式下子任务1程序完成统计后，将详细统计结果输出到屏幕上，同时将统计结果输出到txt结果文件中；</w:t>
      </w:r>
    </w:p>
    <w:p>
      <w:pPr>
        <w:pStyle w:val="18"/>
        <w:numPr>
          <w:numId w:val="0"/>
        </w:numPr>
        <w:spacing w:after="0"/>
        <w:ind w:firstLine="1632" w:firstLineChars="800"/>
        <w:rPr>
          <w:rFonts w:hint="eastAsia"/>
        </w:rPr>
      </w:pPr>
      <w:r>
        <w:rPr>
          <w:rFonts w:hint="eastAsia"/>
        </w:rPr>
        <w:t>概要模式：子任务1程序完成统计后，将统计结果输出到txt结果文件中，仅在屏幕上输出如下信息：已完成“XXXX”文件的统计，统计结果保存在文件“XX://XXXX//XXXX.txt”中！提示语句中前面的“XXXX”表示被统计文件的文件名，后面的“XX://XXXX//XXXX.txt”表示结果文件的完整存储路径（绝对路径）；</w:t>
      </w:r>
    </w:p>
    <w:p>
      <w:pPr>
        <w:pStyle w:val="18"/>
        <w:numPr>
          <w:numId w:val="0"/>
        </w:numPr>
        <w:spacing w:after="0"/>
        <w:ind w:firstLine="1224" w:firstLineChars="600"/>
        <w:rPr>
          <w:rFonts w:hint="eastAsia"/>
        </w:rPr>
      </w:pPr>
      <w:r>
        <w:rPr>
          <w:rFonts w:hint="eastAsia"/>
        </w:rPr>
        <w:t>5）子任务1的结果文件的命名规范，统计结果保存格式由小组自行设计；</w:t>
      </w:r>
    </w:p>
    <w:p>
      <w:pPr>
        <w:pStyle w:val="18"/>
        <w:numPr>
          <w:numId w:val="0"/>
        </w:numPr>
        <w:spacing w:after="0"/>
        <w:ind w:firstLine="1224" w:firstLineChars="600"/>
        <w:rPr>
          <w:rFonts w:hint="eastAsia"/>
        </w:rPr>
      </w:pPr>
      <w:r>
        <w:rPr>
          <w:rFonts w:hint="eastAsia"/>
        </w:rPr>
        <w:t>6）用户可以通过命令行参数对程序处理模式进行选</w:t>
      </w:r>
    </w:p>
    <w:p>
      <w:pPr>
        <w:pStyle w:val="18"/>
        <w:numPr>
          <w:numId w:val="0"/>
        </w:numPr>
        <w:spacing w:after="0"/>
        <w:ind w:firstLine="1632" w:firstLineChars="800"/>
        <w:rPr>
          <w:rFonts w:hint="eastAsia"/>
        </w:rPr>
      </w:pPr>
      <w:r>
        <w:rPr>
          <w:rFonts w:hint="eastAsia"/>
        </w:rPr>
        <w:t>择。</w:t>
      </w:r>
    </w:p>
    <w:p>
      <w:pPr>
        <w:pStyle w:val="2"/>
        <w:numPr>
          <w:ilvl w:val="0"/>
          <w:numId w:val="1"/>
        </w:numPr>
        <w:tabs>
          <w:tab w:val="left" w:pos="360"/>
        </w:tabs>
        <w:spacing w:after="0" w:line="480" w:lineRule="auto"/>
        <w:ind w:left="0" w:firstLine="0"/>
      </w:pPr>
      <w:bookmarkStart w:id="5" w:name="_Toc133305268"/>
      <w:r>
        <w:rPr>
          <w:rFonts w:hint="eastAsia"/>
        </w:rPr>
        <w:t>程序详细设计</w:t>
      </w:r>
      <w:bookmarkEnd w:id="5"/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  <w:rPr>
          <w:rFonts w:hint="eastAsia"/>
        </w:rPr>
      </w:pPr>
      <w:bookmarkStart w:id="6" w:name="_Toc133305269"/>
      <w:r>
        <w:rPr>
          <w:rFonts w:hint="eastAsia"/>
        </w:rPr>
        <w:t>功能详细设计</w:t>
      </w:r>
      <w:bookmarkEnd w:id="6"/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根据《程度设计分组训练》课程实验4的题目要求，将实验4程序功能细化如下：</w:t>
      </w:r>
    </w:p>
    <w:p>
      <w:pPr>
        <w:pStyle w:val="18"/>
        <w:numPr>
          <w:numId w:val="0"/>
        </w:numPr>
        <w:spacing w:after="0"/>
        <w:ind w:leftChars="600"/>
        <w:rPr>
          <w:rFonts w:hint="eastAsia"/>
        </w:rPr>
      </w:pPr>
      <w:r>
        <w:rPr>
          <w:rFonts w:hint="eastAsia" w:ascii="宋体" w:hAnsi="宋体"/>
          <w:sz w:val="21"/>
          <w:szCs w:val="21"/>
        </w:rPr>
        <w:t>1）</w:t>
      </w:r>
      <w:r>
        <w:rPr>
          <w:rFonts w:hint="eastAsia" w:ascii="宋体" w:hAnsi="宋体"/>
          <w:sz w:val="21"/>
          <w:szCs w:val="21"/>
          <w:lang w:val="en-US" w:eastAsia="zh-CN"/>
        </w:rPr>
        <w:t>统计英文文档</w:t>
      </w:r>
      <w:r>
        <w:rPr>
          <w:rFonts w:hint="eastAsia" w:ascii="宋体" w:hAnsi="宋体"/>
          <w:sz w:val="21"/>
          <w:szCs w:val="21"/>
        </w:rPr>
        <w:t>功能：</w:t>
      </w:r>
      <w:r>
        <w:rPr>
          <w:rFonts w:hint="eastAsia"/>
        </w:rPr>
        <w:t>统计一个英文文档中的英文单词、字符、数字、空白字符、英文字母和其他字符的个数；</w:t>
      </w:r>
    </w:p>
    <w:p>
      <w:pPr>
        <w:pStyle w:val="18"/>
        <w:numPr>
          <w:ilvl w:val="0"/>
          <w:numId w:val="0"/>
        </w:numPr>
        <w:spacing w:after="0"/>
        <w:ind w:firstLine="1164" w:firstLineChars="6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2）</w:t>
      </w:r>
      <w:r>
        <w:rPr>
          <w:rFonts w:hint="eastAsia" w:ascii="宋体" w:hAnsi="宋体"/>
          <w:sz w:val="21"/>
          <w:szCs w:val="21"/>
          <w:lang w:val="en-US" w:eastAsia="zh-CN"/>
        </w:rPr>
        <w:t>模式选择</w:t>
      </w:r>
      <w:r>
        <w:rPr>
          <w:rFonts w:hint="eastAsia" w:ascii="宋体" w:hAnsi="宋体"/>
          <w:sz w:val="21"/>
          <w:szCs w:val="21"/>
        </w:rPr>
        <w:t>：</w:t>
      </w:r>
      <w:r>
        <w:rPr>
          <w:rFonts w:hint="eastAsia"/>
        </w:rPr>
        <w:t>细节模式：该模式下子任务1程序完成统计后，将详细统计结果输出到屏幕上，同时将统计结果输出到txt结果文件中；概要模式：子任务1程序完成统计后，将统计结果输出到txt结果文件中，仅在屏幕上输出如下信息：已完成“XXXX”文件的统计，统计结果保存在文件“XX://XXXX//XXXX.txt”中！提示语句中前面的“XXXX”表示被统计文件的文件名，后面的“XX://XXXX//XXXX.txt”表示结果文件的完整存储路径（绝对路径）；</w:t>
      </w:r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3）</w:t>
      </w:r>
      <w:r>
        <w:rPr>
          <w:rFonts w:hint="eastAsia" w:ascii="宋体" w:hAnsi="宋体"/>
          <w:sz w:val="21"/>
          <w:szCs w:val="21"/>
          <w:lang w:val="en-US" w:eastAsia="zh-CN"/>
        </w:rPr>
        <w:t>读取英文文档</w:t>
      </w:r>
      <w:r>
        <w:rPr>
          <w:rFonts w:hint="eastAsia" w:ascii="宋体" w:hAnsi="宋体"/>
          <w:sz w:val="21"/>
          <w:szCs w:val="21"/>
        </w:rPr>
        <w:t>功能：</w:t>
      </w:r>
      <w:r>
        <w:rPr>
          <w:rFonts w:hint="eastAsia" w:ascii="宋体" w:hAnsi="宋体"/>
          <w:sz w:val="21"/>
          <w:szCs w:val="21"/>
          <w:lang w:val="en-US" w:eastAsia="zh-CN"/>
        </w:rPr>
        <w:t>读取.txt文件</w:t>
      </w:r>
    </w:p>
    <w:p>
      <w:pPr>
        <w:pStyle w:val="18"/>
        <w:spacing w:after="0"/>
        <w:ind w:left="814" w:firstLine="388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4）</w:t>
      </w:r>
      <w:r>
        <w:rPr>
          <w:rFonts w:hint="eastAsia" w:ascii="宋体" w:hAnsi="宋体"/>
          <w:sz w:val="21"/>
          <w:szCs w:val="21"/>
          <w:lang w:val="en-US" w:eastAsia="zh-CN"/>
        </w:rPr>
        <w:t>结果储存功能</w:t>
      </w:r>
      <w:r>
        <w:rPr>
          <w:rFonts w:hint="eastAsia" w:ascii="宋体" w:hAnsi="宋体"/>
          <w:sz w:val="21"/>
          <w:szCs w:val="21"/>
        </w:rPr>
        <w:t>：</w:t>
      </w:r>
      <w:r>
        <w:rPr>
          <w:rFonts w:hint="eastAsia" w:ascii="宋体" w:hAnsi="宋体"/>
          <w:sz w:val="21"/>
          <w:szCs w:val="21"/>
          <w:lang w:val="en-US" w:eastAsia="zh-CN"/>
        </w:rPr>
        <w:t>将统计结果存放在文档中</w:t>
      </w:r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  <w:rPr>
          <w:rFonts w:hint="eastAsia"/>
        </w:rPr>
      </w:pPr>
      <w:bookmarkStart w:id="7" w:name="_Toc133305272"/>
      <w:r>
        <w:rPr>
          <w:rFonts w:hint="eastAsia"/>
        </w:rPr>
        <w:t>程序工程文件组织设计</w:t>
      </w:r>
      <w:bookmarkEnd w:id="7"/>
    </w:p>
    <w:p>
      <w:pPr>
        <w:pStyle w:val="4"/>
        <w:numPr>
          <w:ilvl w:val="2"/>
          <w:numId w:val="1"/>
        </w:numPr>
        <w:tabs>
          <w:tab w:val="left" w:pos="360"/>
        </w:tabs>
        <w:ind w:left="0" w:firstLine="0"/>
        <w:rPr>
          <w:rFonts w:hint="eastAsia"/>
        </w:rPr>
      </w:pPr>
      <w:bookmarkStart w:id="8" w:name="_Toc133305273"/>
      <w:r>
        <w:rPr>
          <w:rFonts w:hint="eastAsia"/>
        </w:rPr>
        <w:t>程序源文件设计</w:t>
      </w:r>
      <w:bookmarkEnd w:id="8"/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根据《程度设计分组训练》课程实验4的题目要求，将整个实验4的功能划分为七块，由7个源文件和7个头文件实现，具体划分形式如表3-1所示。</w:t>
      </w:r>
    </w:p>
    <w:p>
      <w:pPr>
        <w:pStyle w:val="18"/>
        <w:spacing w:after="0"/>
        <w:ind w:left="814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表3-1 程序设计分组训练实验4程序模块划分说明表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2881"/>
        <w:gridCol w:w="5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模块名称</w:t>
            </w: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主模块</w:t>
            </w: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Lab5_task1.cpp</w:t>
            </w: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程序入口文件，存放整个工程的main函数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Lab5_task1_run</w:t>
            </w: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程序主控文件，存放run函数及其他需要配套的子函数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Lab5_task1_main.h</w:t>
            </w:r>
          </w:p>
        </w:tc>
        <w:tc>
          <w:tcPr>
            <w:tcW w:w="0" w:type="auto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主控文件的头文件，存放主控文件的函数说明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  <w:rPr>
          <w:rFonts w:hint="eastAsia"/>
        </w:rPr>
      </w:pPr>
      <w:bookmarkStart w:id="9" w:name="_Toc133305274"/>
      <w:r>
        <w:rPr>
          <w:rFonts w:hint="eastAsia"/>
        </w:rPr>
        <w:t>内存数据数据模型设计</w:t>
      </w:r>
      <w:bookmarkEnd w:id="9"/>
    </w:p>
    <w:p>
      <w:pPr>
        <w:pStyle w:val="18"/>
        <w:spacing w:after="0"/>
        <w:ind w:left="814" w:firstLine="388" w:firstLineChars="20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程序中需涉及的其他常量和变量如表3-2所示。</w:t>
      </w:r>
    </w:p>
    <w:p>
      <w:pPr>
        <w:pStyle w:val="18"/>
        <w:spacing w:after="0"/>
        <w:ind w:left="814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表3-2 程序关键常量、变量一览表</w:t>
      </w:r>
    </w:p>
    <w:tbl>
      <w:tblPr>
        <w:tblStyle w:val="10"/>
        <w:tblW w:w="11290" w:type="dxa"/>
        <w:tblInd w:w="-3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1306"/>
        <w:gridCol w:w="6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声明</w:t>
            </w:r>
          </w:p>
        </w:tc>
        <w:tc>
          <w:tcPr>
            <w:tcW w:w="1306" w:type="dxa"/>
            <w:shd w:val="clear" w:color="auto" w:fill="auto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常量/变量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words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  <w:tc>
          <w:tcPr>
            <w:tcW w:w="1306" w:type="dxa"/>
            <w:shd w:val="clear" w:color="auto" w:fill="auto"/>
          </w:tcPr>
          <w:p>
            <w:pPr>
              <w:pStyle w:val="18"/>
              <w:spacing w:after="0"/>
              <w:ind w:left="0" w:leftChars="0"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单词个数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chara;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字符个数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number;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blank;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空格个数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letter;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英文字母个数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others;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其他字符个数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int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mode;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模式代号(0代表细节模式；1代表概要模式)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char filename[100]</w:t>
            </w:r>
          </w:p>
        </w:tc>
        <w:tc>
          <w:tcPr>
            <w:tcW w:w="1306" w:type="dxa"/>
            <w:shd w:val="clear" w:color="auto" w:fill="auto"/>
          </w:tcPr>
          <w:p>
            <w:pPr>
              <w:spacing w:after="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变量</w:t>
            </w:r>
          </w:p>
        </w:tc>
        <w:tc>
          <w:tcPr>
            <w:tcW w:w="6857" w:type="dxa"/>
            <w:shd w:val="clear" w:color="auto" w:fill="auto"/>
          </w:tcPr>
          <w:p>
            <w:pPr>
              <w:pStyle w:val="18"/>
              <w:spacing w:after="0"/>
              <w:ind w:left="814"/>
              <w:rPr>
                <w:rFonts w:hint="default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存储文件名和路径</w:t>
            </w:r>
          </w:p>
        </w:tc>
      </w:tr>
    </w:tbl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  <w:rPr>
          <w:rFonts w:hint="eastAsia"/>
        </w:rPr>
      </w:pPr>
      <w:bookmarkStart w:id="10" w:name="_Toc133305275"/>
      <w:r>
        <w:rPr>
          <w:rFonts w:hint="eastAsia"/>
        </w:rPr>
        <w:t>函数接口设计</w:t>
      </w:r>
      <w:bookmarkEnd w:id="10"/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整个程序共设计函数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个，函数功能及接口设计如表3-3所示。</w:t>
      </w:r>
    </w:p>
    <w:p>
      <w:pPr>
        <w:pStyle w:val="18"/>
        <w:spacing w:after="0"/>
        <w:ind w:left="814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表3-3 程序函数设计一览表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566"/>
        <w:gridCol w:w="1780"/>
        <w:gridCol w:w="168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函数名称</w:t>
            </w:r>
          </w:p>
        </w:tc>
        <w:tc>
          <w:tcPr>
            <w:tcW w:w="2566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所属文件</w:t>
            </w:r>
          </w:p>
        </w:tc>
        <w:tc>
          <w:tcPr>
            <w:tcW w:w="1780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输入参数说明</w:t>
            </w:r>
          </w:p>
        </w:tc>
        <w:tc>
          <w:tcPr>
            <w:tcW w:w="1680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返回值说明</w:t>
            </w:r>
          </w:p>
        </w:tc>
        <w:tc>
          <w:tcPr>
            <w:tcW w:w="2760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main</w:t>
            </w:r>
          </w:p>
        </w:tc>
        <w:tc>
          <w:tcPr>
            <w:tcW w:w="2566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Lab5_task1.cpp</w:t>
            </w:r>
          </w:p>
        </w:tc>
        <w:tc>
          <w:tcPr>
            <w:tcW w:w="1780" w:type="dxa"/>
            <w:shd w:val="clear" w:color="auto" w:fill="auto"/>
          </w:tcPr>
          <w:p>
            <w:pPr>
              <w:pStyle w:val="18"/>
              <w:spacing w:after="0" w:line="240" w:lineRule="auto"/>
              <w:ind w:left="0" w:leftChars="0" w:firstLine="0" w:firstLineChars="0"/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 argc, char* argv[]</w:t>
            </w:r>
          </w:p>
        </w:tc>
        <w:tc>
          <w:tcPr>
            <w:tcW w:w="1680" w:type="dxa"/>
            <w:shd w:val="clear" w:color="auto" w:fill="auto"/>
          </w:tcPr>
          <w:p>
            <w:pPr>
              <w:pStyle w:val="18"/>
              <w:spacing w:after="0" w:line="240" w:lineRule="auto"/>
              <w:ind w:left="0" w:leftChars="0" w:firstLine="0" w:firstLineChars="0"/>
              <w:rPr>
                <w:rFonts w:hint="default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0（无特殊意义）</w:t>
            </w:r>
          </w:p>
        </w:tc>
        <w:tc>
          <w:tcPr>
            <w:tcW w:w="2760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程序入口函数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16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run</w:t>
            </w:r>
          </w:p>
        </w:tc>
        <w:tc>
          <w:tcPr>
            <w:tcW w:w="2566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Lab5_task1_run</w:t>
            </w:r>
          </w:p>
        </w:tc>
        <w:tc>
          <w:tcPr>
            <w:tcW w:w="1780" w:type="dxa"/>
            <w:shd w:val="clear" w:color="auto" w:fill="auto"/>
            <w:vAlign w:val="top"/>
          </w:tcPr>
          <w:p>
            <w:pPr>
              <w:pStyle w:val="18"/>
              <w:spacing w:after="0" w:line="240" w:lineRule="auto"/>
              <w:ind w:left="0" w:leftChars="0" w:firstLine="0" w:firstLineChars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 argc, char* argv[]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pStyle w:val="18"/>
              <w:spacing w:after="0" w:line="240" w:lineRule="auto"/>
              <w:ind w:left="0" w:leftChars="0" w:firstLine="0" w:firstLineChars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0（无特殊意义）</w:t>
            </w:r>
          </w:p>
        </w:tc>
        <w:tc>
          <w:tcPr>
            <w:tcW w:w="2760" w:type="dxa"/>
            <w:shd w:val="clear" w:color="auto" w:fill="auto"/>
          </w:tcPr>
          <w:p>
            <w:pPr>
              <w:pStyle w:val="18"/>
              <w:spacing w:after="0" w:line="240" w:lineRule="auto"/>
              <w:ind w:left="814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程序主函数</w:t>
            </w:r>
          </w:p>
        </w:tc>
      </w:tr>
    </w:tbl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</w:pPr>
      <w:bookmarkStart w:id="11" w:name="_Toc133305276"/>
      <w:r>
        <w:rPr>
          <w:rFonts w:hint="eastAsia"/>
        </w:rPr>
        <w:t>函数详细设计</w:t>
      </w:r>
      <w:bookmarkEnd w:id="11"/>
    </w:p>
    <w:p>
      <w:pPr>
        <w:pStyle w:val="4"/>
        <w:numPr>
          <w:ilvl w:val="2"/>
          <w:numId w:val="1"/>
        </w:numPr>
        <w:tabs>
          <w:tab w:val="left" w:pos="360"/>
          <w:tab w:val="left" w:pos="851"/>
        </w:tabs>
        <w:ind w:left="0" w:firstLine="0"/>
        <w:rPr>
          <w:rFonts w:ascii="宋体" w:hAnsi="宋体"/>
          <w:sz w:val="28"/>
          <w:szCs w:val="28"/>
        </w:rPr>
      </w:pPr>
      <w:bookmarkStart w:id="12" w:name="_Toc133305277"/>
      <w:r>
        <w:rPr>
          <w:rFonts w:hint="eastAsia" w:ascii="宋体" w:hAnsi="宋体"/>
          <w:sz w:val="28"/>
          <w:szCs w:val="28"/>
        </w:rPr>
        <w:t>程序入口函数main</w:t>
      </w:r>
      <w:bookmarkEnd w:id="12"/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实验4入口函数要求只由一条语句实现，即调用实验4程序主函数，实验4的所有功能均实现在程序主函数内，实验4程序入口主函数代码如图3-2所示。</w:t>
      </w:r>
    </w:p>
    <w:p>
      <w:pPr>
        <w:pStyle w:val="18"/>
        <w:spacing w:after="0"/>
        <w:ind w:left="814"/>
        <w:jc w:val="center"/>
        <w:rPr>
          <w:rFonts w:hint="eastAsia" w:ascii="宋体" w:hAnsi="宋体"/>
          <w:sz w:val="18"/>
          <w:szCs w:val="18"/>
        </w:rPr>
      </w:pPr>
      <w:r>
        <w:drawing>
          <wp:inline distT="0" distB="0" distL="114300" distR="114300">
            <wp:extent cx="4663440" cy="527304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18"/>
          <w:szCs w:val="18"/>
        </w:rPr>
        <w:t>图3-2 程序设计分组训练实验</w:t>
      </w:r>
      <w:r>
        <w:rPr>
          <w:rFonts w:hint="eastAsia" w:ascii="宋体" w:hAnsi="宋体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sz w:val="18"/>
          <w:szCs w:val="18"/>
        </w:rPr>
        <w:t>程序入口函数代码截图</w:t>
      </w:r>
    </w:p>
    <w:p>
      <w:pPr>
        <w:pStyle w:val="4"/>
        <w:numPr>
          <w:ilvl w:val="2"/>
          <w:numId w:val="1"/>
        </w:numPr>
        <w:tabs>
          <w:tab w:val="left" w:pos="360"/>
          <w:tab w:val="left" w:pos="851"/>
        </w:tabs>
        <w:ind w:left="0" w:firstLine="0"/>
        <w:rPr>
          <w:rFonts w:hint="eastAsia" w:ascii="宋体" w:hAnsi="宋体"/>
          <w:sz w:val="28"/>
          <w:szCs w:val="28"/>
        </w:rPr>
      </w:pPr>
      <w:bookmarkStart w:id="13" w:name="_Toc133305278"/>
      <w:r>
        <w:rPr>
          <w:rFonts w:hint="eastAsia" w:ascii="宋体" w:hAnsi="宋体"/>
          <w:sz w:val="28"/>
          <w:szCs w:val="28"/>
        </w:rPr>
        <w:t>程序主函数run</w:t>
      </w:r>
      <w:bookmarkEnd w:id="13"/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实验4主函数run用于实现实验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sz w:val="21"/>
          <w:szCs w:val="21"/>
        </w:rPr>
        <w:t>的所有程序功能</w:t>
      </w:r>
    </w:p>
    <w:p>
      <w:pPr>
        <w:pStyle w:val="18"/>
        <w:spacing w:after="0"/>
        <w:ind w:left="814" w:firstLine="388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实验4主函数run的输入参数及函数返回值说明如下：</w:t>
      </w:r>
    </w:p>
    <w:p>
      <w:pPr>
        <w:pStyle w:val="18"/>
        <w:numPr>
          <w:ilvl w:val="0"/>
          <w:numId w:val="3"/>
        </w:numPr>
        <w:spacing w:after="0"/>
        <w:ind w:leftChars="0"/>
        <w:contextualSpacing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输入参数：</w:t>
      </w:r>
    </w:p>
    <w:p>
      <w:pPr>
        <w:pStyle w:val="18"/>
        <w:numPr>
          <w:ilvl w:val="1"/>
          <w:numId w:val="3"/>
        </w:numPr>
        <w:spacing w:after="0"/>
        <w:ind w:leftChars="0"/>
        <w:contextualSpacing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argc：整 型，表示命令行参数个数；</w:t>
      </w:r>
    </w:p>
    <w:p>
      <w:pPr>
        <w:pStyle w:val="18"/>
        <w:numPr>
          <w:ilvl w:val="1"/>
          <w:numId w:val="3"/>
        </w:numPr>
        <w:spacing w:after="0"/>
        <w:ind w:leftChars="0"/>
        <w:contextualSpacing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argv：字符指针数组，每个数组元素指向一个命令行参数字符串；</w:t>
      </w:r>
    </w:p>
    <w:p>
      <w:pPr>
        <w:pStyle w:val="18"/>
        <w:numPr>
          <w:ilvl w:val="0"/>
          <w:numId w:val="3"/>
        </w:numPr>
        <w:spacing w:after="0"/>
        <w:ind w:leftChars="0"/>
        <w:contextualSpacing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函数返回值：无函数返回值。</w:t>
      </w:r>
    </w:p>
    <w:p>
      <w:pPr>
        <w:pStyle w:val="18"/>
        <w:numPr>
          <w:ilvl w:val="0"/>
          <w:numId w:val="3"/>
        </w:numPr>
        <w:spacing w:after="0"/>
        <w:ind w:leftChars="0"/>
        <w:contextualSpacing/>
        <w:rPr>
          <w:rFonts w:hint="default" w:ascii="宋体" w:hAnsi="宋体"/>
          <w:sz w:val="21"/>
          <w:szCs w:val="21"/>
          <w:lang w:val="en-US"/>
        </w:rPr>
      </w:pPr>
      <w:r>
        <w:rPr>
          <w:rFonts w:hint="eastAsia" w:ascii="宋体" w:hAnsi="宋体"/>
          <w:sz w:val="21"/>
          <w:szCs w:val="21"/>
        </w:rPr>
        <w:t>函数功能：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统计英文文档并存储结果</w:t>
      </w:r>
    </w:p>
    <w:p>
      <w:pPr>
        <w:pStyle w:val="3"/>
        <w:numPr>
          <w:ilvl w:val="1"/>
          <w:numId w:val="1"/>
        </w:numPr>
        <w:tabs>
          <w:tab w:val="left" w:pos="360"/>
        </w:tabs>
        <w:ind w:left="0" w:firstLine="0"/>
        <w:rPr>
          <w:rFonts w:hint="eastAsia" w:ascii="宋体" w:hAnsi="宋体"/>
          <w:sz w:val="18"/>
          <w:szCs w:val="18"/>
        </w:rPr>
      </w:pPr>
      <w:bookmarkStart w:id="14" w:name="_Toc133305280"/>
      <w:r>
        <w:rPr>
          <w:rFonts w:hint="eastAsia"/>
        </w:rPr>
        <w:t>程序交互设计</w:t>
      </w:r>
      <w:bookmarkEnd w:id="14"/>
    </w:p>
    <w:p>
      <w:pPr>
        <w:pStyle w:val="4"/>
        <w:numPr>
          <w:ilvl w:val="2"/>
          <w:numId w:val="1"/>
        </w:numPr>
        <w:tabs>
          <w:tab w:val="left" w:pos="360"/>
          <w:tab w:val="left" w:pos="851"/>
        </w:tabs>
        <w:ind w:left="0" w:firstLine="0"/>
        <w:rPr>
          <w:rFonts w:ascii="宋体" w:hAnsi="宋体"/>
          <w:sz w:val="28"/>
          <w:szCs w:val="28"/>
        </w:rPr>
      </w:pPr>
      <w:bookmarkStart w:id="15" w:name="_Toc133305285"/>
      <w:r>
        <w:rPr>
          <w:rFonts w:hint="eastAsia" w:ascii="宋体" w:hAnsi="宋体"/>
          <w:sz w:val="28"/>
          <w:szCs w:val="28"/>
        </w:rPr>
        <w:t>数据记录显示输出交互设计</w:t>
      </w:r>
      <w:bookmarkEnd w:id="15"/>
    </w:p>
    <w:p>
      <w:r>
        <w:drawing>
          <wp:inline distT="0" distB="0" distL="114300" distR="114300">
            <wp:extent cx="6401435" cy="2181860"/>
            <wp:effectExtent l="0" t="0" r="14605" b="1270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2240" w:h="15840"/>
      <w:pgMar w:top="1440" w:right="1077" w:bottom="1440" w:left="1077" w:header="720" w:footer="720" w:gutter="0"/>
      <w:pgNumType w:start="1"/>
      <w:cols w:space="1086" w:num="1"/>
      <w:docGrid w:type="linesAndChars" w:linePitch="360" w:charSpace="-33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6F498"/>
    <w:multiLevelType w:val="singleLevel"/>
    <w:tmpl w:val="E6C6F49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2B16A30"/>
    <w:multiLevelType w:val="multilevel"/>
    <w:tmpl w:val="62B16A30"/>
    <w:lvl w:ilvl="0" w:tentative="0">
      <w:start w:val="1"/>
      <w:numFmt w:val="bullet"/>
      <w:lvlText w:val=""/>
      <w:lvlJc w:val="left"/>
      <w:pPr>
        <w:ind w:left="82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7" w:hanging="420"/>
      </w:pPr>
      <w:rPr>
        <w:rFonts w:hint="default" w:ascii="Wingdings" w:hAnsi="Wingdings"/>
      </w:rPr>
    </w:lvl>
  </w:abstractNum>
  <w:abstractNum w:abstractNumId="2">
    <w:nsid w:val="717B5EB7"/>
    <w:multiLevelType w:val="multilevel"/>
    <w:tmpl w:val="717B5EB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2693" w:hanging="567"/>
      </w:pPr>
      <w:rPr>
        <w:rFonts w:hint="default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1ZmJiNDQzMjE3N2ZmMmQ3MjcwOThiZjdhMDkxY2EifQ=="/>
  </w:docVars>
  <w:rsids>
    <w:rsidRoot w:val="00172A27"/>
    <w:rsid w:val="003F6310"/>
    <w:rsid w:val="00652659"/>
    <w:rsid w:val="006B5386"/>
    <w:rsid w:val="00CB13D0"/>
    <w:rsid w:val="00D01FD6"/>
    <w:rsid w:val="00D0777E"/>
    <w:rsid w:val="3B003F2D"/>
    <w:rsid w:val="65556E7C"/>
    <w:rsid w:val="7D6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uiPriority w:val="99"/>
    <w:rPr>
      <w:sz w:val="18"/>
      <w:szCs w:val="18"/>
    </w:rPr>
  </w:style>
  <w:style w:type="character" w:customStyle="1" w:styleId="15">
    <w:name w:val="标题 1 字符"/>
    <w:basedOn w:val="11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7">
    <w:name w:val="标题 3 字符"/>
    <w:basedOn w:val="11"/>
    <w:semiHidden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paragraph" w:customStyle="1" w:styleId="18">
    <w:name w:val="_Style 13"/>
    <w:basedOn w:val="1"/>
    <w:next w:val="1"/>
    <w:unhideWhenUsed/>
    <w:uiPriority w:val="39"/>
    <w:pPr>
      <w:ind w:left="840" w:leftChars="400"/>
    </w:pPr>
  </w:style>
  <w:style w:type="character" w:customStyle="1" w:styleId="19">
    <w:name w:val="页脚 Char"/>
    <w:qFormat/>
    <w:uiPriority w:val="99"/>
    <w:rPr>
      <w:sz w:val="22"/>
      <w:szCs w:val="22"/>
    </w:rPr>
  </w:style>
  <w:style w:type="character" w:customStyle="1" w:styleId="20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link w:val="3"/>
    <w:qFormat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22">
    <w:name w:val="标题 3 Char"/>
    <w:link w:val="4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A920B-1B9F-4894-8064-37439867A5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1727</Words>
  <Characters>2135</Characters>
  <Lines>64</Lines>
  <Paragraphs>18</Paragraphs>
  <TotalTime>8</TotalTime>
  <ScaleCrop>false</ScaleCrop>
  <LinksUpToDate>false</LinksUpToDate>
  <CharactersWithSpaces>6075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2023-04-25T00:53:00Z</dcterms:created>
  <dc:creator>e060300</dc:creator>
  <cp:lastModifiedBy>惊鸿一瞥.</cp:lastModifiedBy>
  <dcterms:modified xsi:type="dcterms:W3CDTF">2023-06-10T13:08:37Z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027BA06521B649C39E60794314FF5B7A_13</vt:lpwstr>
  </property>
</Properties>
</file>