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1F40" w14:textId="0197C232" w:rsidR="00D34BC8" w:rsidRPr="00511C85" w:rsidRDefault="00511C85">
      <w:pPr>
        <w:rPr>
          <w:b/>
          <w:bCs/>
          <w:u w:val="single"/>
        </w:rPr>
      </w:pPr>
      <w:r w:rsidRPr="00511C85">
        <w:rPr>
          <w:b/>
          <w:bCs/>
          <w:u w:val="single"/>
        </w:rPr>
        <w:t>Week 9 Research Assignment:</w:t>
      </w:r>
    </w:p>
    <w:p w14:paraId="3601A858" w14:textId="52A81840" w:rsidR="00511C85" w:rsidRPr="00511C85" w:rsidRDefault="00511C85">
      <w:pPr>
        <w:rPr>
          <w:rFonts w:ascii="Segoe UI" w:hAnsi="Segoe UI" w:cs="Segoe UI"/>
          <w:i/>
          <w:iCs/>
          <w:color w:val="21252A"/>
          <w:shd w:val="clear" w:color="auto" w:fill="FFFFFF"/>
        </w:rPr>
      </w:pPr>
      <w:r w:rsidRPr="00511C85">
        <w:rPr>
          <w:rFonts w:ascii="Segoe UI" w:hAnsi="Segoe UI" w:cs="Segoe UI"/>
          <w:i/>
          <w:iCs/>
          <w:color w:val="21252A"/>
          <w:shd w:val="clear" w:color="auto" w:fill="FFFFFF"/>
        </w:rPr>
        <w:t>Name 5 different Bootstrap components and describe how they work.</w:t>
      </w:r>
    </w:p>
    <w:p w14:paraId="15B72BA4" w14:textId="64430706" w:rsidR="00511C85" w:rsidRDefault="00511C85" w:rsidP="00511C85">
      <w:pPr>
        <w:pStyle w:val="ListParagraph"/>
        <w:numPr>
          <w:ilvl w:val="0"/>
          <w:numId w:val="1"/>
        </w:numPr>
      </w:pPr>
      <w:r>
        <w:t>Alerts:  provide feedback messages for typical user actions with several available, flexible messages.</w:t>
      </w:r>
    </w:p>
    <w:p w14:paraId="7A716A09" w14:textId="392B3BAD" w:rsidR="00511C85" w:rsidRDefault="00511C85" w:rsidP="00511C85">
      <w:pPr>
        <w:pStyle w:val="ListParagraph"/>
        <w:numPr>
          <w:ilvl w:val="0"/>
          <w:numId w:val="1"/>
        </w:numPr>
      </w:pPr>
      <w:r>
        <w:t>Buttons:  used for actions in forms and more with support for multiple sizes, etc.</w:t>
      </w:r>
    </w:p>
    <w:p w14:paraId="4A9D328A" w14:textId="7DFF8703" w:rsidR="00511C85" w:rsidRDefault="00511C85" w:rsidP="00511C85">
      <w:pPr>
        <w:pStyle w:val="ListParagraph"/>
        <w:numPr>
          <w:ilvl w:val="0"/>
          <w:numId w:val="1"/>
        </w:numPr>
      </w:pPr>
      <w:r>
        <w:t>Dropdowns:  used to display lists of links and more with the Bootstrap dropdown plugin.</w:t>
      </w:r>
    </w:p>
    <w:p w14:paraId="4EEB7A2C" w14:textId="439F8AFD" w:rsidR="00511C85" w:rsidRDefault="00511C85" w:rsidP="00511C85">
      <w:pPr>
        <w:pStyle w:val="ListParagraph"/>
        <w:numPr>
          <w:ilvl w:val="0"/>
          <w:numId w:val="1"/>
        </w:numPr>
      </w:pPr>
      <w:r>
        <w:t>Navbar:  a responsive navigation header that includes support for branding, navigation, and more.</w:t>
      </w:r>
    </w:p>
    <w:p w14:paraId="5AA3D809" w14:textId="0A715E44" w:rsidR="00511C85" w:rsidRDefault="00511C85" w:rsidP="00511C85">
      <w:pPr>
        <w:pStyle w:val="ListParagraph"/>
        <w:numPr>
          <w:ilvl w:val="0"/>
          <w:numId w:val="1"/>
        </w:numPr>
      </w:pPr>
      <w:r>
        <w:t>Modals:  used to add dialogs to the site for lightboxes, user notifications, or custom content.</w:t>
      </w:r>
    </w:p>
    <w:p w14:paraId="3A3A11D2" w14:textId="59AB277F" w:rsidR="00511C85" w:rsidRDefault="00511C85" w:rsidP="00511C85"/>
    <w:p w14:paraId="16170CFB" w14:textId="314C2962" w:rsidR="00511C85" w:rsidRPr="00511C85" w:rsidRDefault="00511C85" w:rsidP="00511C85">
      <w:pPr>
        <w:rPr>
          <w:rFonts w:ascii="Segoe UI" w:hAnsi="Segoe UI" w:cs="Segoe UI"/>
          <w:i/>
          <w:iCs/>
          <w:color w:val="21252A"/>
          <w:shd w:val="clear" w:color="auto" w:fill="FFFFFF"/>
        </w:rPr>
      </w:pPr>
      <w:r w:rsidRPr="00511C85">
        <w:rPr>
          <w:rFonts w:ascii="Segoe UI" w:hAnsi="Segoe UI" w:cs="Segoe UI"/>
          <w:i/>
          <w:iCs/>
          <w:color w:val="21252A"/>
          <w:shd w:val="clear" w:color="auto" w:fill="FFFFFF"/>
        </w:rPr>
        <w:t>How does the Bootstrap grid system work?</w:t>
      </w:r>
    </w:p>
    <w:p w14:paraId="51DC7076" w14:textId="1900E5A0" w:rsidR="00511C85" w:rsidRDefault="00F170CE" w:rsidP="00511C85">
      <w:r>
        <w:t>The Bootstrap grid system is a series of containers, rows and columns that work to support the alignment and layout of content.  The grid supports a maximum value of 12 columns.  The layout of the content is automatically transitioned to allow for multiple screen sizes.</w:t>
      </w:r>
    </w:p>
    <w:p w14:paraId="67161B55" w14:textId="56238AE2" w:rsidR="00511C85" w:rsidRDefault="00511C85" w:rsidP="00511C85"/>
    <w:p w14:paraId="2C93D55F" w14:textId="3E6D6C1D" w:rsidR="00511C85" w:rsidRDefault="00511C85" w:rsidP="00511C85"/>
    <w:p w14:paraId="06D95CC5" w14:textId="1B2D85D5" w:rsidR="00511C85" w:rsidRDefault="00511C85" w:rsidP="00511C85">
      <w:r>
        <w:t>Sources:</w:t>
      </w:r>
    </w:p>
    <w:p w14:paraId="3C73FBC5" w14:textId="4BE28419" w:rsidR="00511C85" w:rsidRDefault="00511C85" w:rsidP="00511C85">
      <w:hyperlink r:id="rId5" w:history="1">
        <w:r w:rsidRPr="00B135B3">
          <w:rPr>
            <w:rStyle w:val="Hyperlink"/>
          </w:rPr>
          <w:t>https://getbootstrap.com/docs/5.0/components</w:t>
        </w:r>
      </w:hyperlink>
    </w:p>
    <w:p w14:paraId="123364E1" w14:textId="49DF280C" w:rsidR="00511C85" w:rsidRDefault="00F170CE" w:rsidP="00511C85">
      <w:hyperlink r:id="rId6" w:history="1">
        <w:r w:rsidRPr="00B135B3">
          <w:rPr>
            <w:rStyle w:val="Hyperlink"/>
          </w:rPr>
          <w:t>https://opensenselabs.com/blog/tech/how-bootstrap-grid-system-works#:~:text=How%20does%20Bootstrap%20work%3F,shifted%20to%20a%20new%20line</w:t>
        </w:r>
      </w:hyperlink>
      <w:r w:rsidRPr="00F170CE">
        <w:t>.</w:t>
      </w:r>
    </w:p>
    <w:p w14:paraId="1BD8D51E" w14:textId="77777777" w:rsidR="00F170CE" w:rsidRDefault="00F170CE" w:rsidP="00511C85"/>
    <w:sectPr w:rsidR="00F1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6F3B"/>
    <w:multiLevelType w:val="hybridMultilevel"/>
    <w:tmpl w:val="52B8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40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85"/>
    <w:rsid w:val="00511C85"/>
    <w:rsid w:val="00D34BC8"/>
    <w:rsid w:val="00F1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7556"/>
  <w15:chartTrackingRefBased/>
  <w15:docId w15:val="{A28CFD5F-B8B2-41DF-8034-52C89C00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enselabs.com/blog/tech/how-bootstrap-grid-system-works#:~:text=How%20does%20Bootstrap%20work%3F,shifted%20to%20a%20new%20line" TargetMode="External"/><Relationship Id="rId5" Type="http://schemas.openxmlformats.org/officeDocument/2006/relationships/hyperlink" Target="https://getbootstrap.com/docs/5.0/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Straka</dc:creator>
  <cp:keywords/>
  <dc:description/>
  <cp:lastModifiedBy>Robin Straka</cp:lastModifiedBy>
  <cp:revision>1</cp:revision>
  <dcterms:created xsi:type="dcterms:W3CDTF">2022-10-01T11:11:00Z</dcterms:created>
  <dcterms:modified xsi:type="dcterms:W3CDTF">2022-10-01T11:25:00Z</dcterms:modified>
</cp:coreProperties>
</file>