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3DAAB" w14:textId="641019FD" w:rsidR="00713F75" w:rsidRDefault="00713F75" w:rsidP="004B3AFA">
      <w:pPr>
        <w:pStyle w:val="Title"/>
      </w:pPr>
      <w:r>
        <w:t>SIQ User guide</w:t>
      </w:r>
    </w:p>
    <w:p w14:paraId="58C1E749" w14:textId="5F58A3E6" w:rsidR="00E50087" w:rsidRDefault="00E50087" w:rsidP="00E50087">
      <w:pPr>
        <w:pStyle w:val="NoSpacing"/>
      </w:pPr>
      <w:r>
        <w:t>Version: 1.0</w:t>
      </w:r>
    </w:p>
    <w:p w14:paraId="35FC8B6F" w14:textId="5A3FAF75" w:rsidR="00E50087" w:rsidRDefault="00E50087" w:rsidP="00E50087">
      <w:pPr>
        <w:pStyle w:val="NoSpacing"/>
      </w:pPr>
      <w:r>
        <w:t>Date: 30 June 2022</w:t>
      </w:r>
    </w:p>
    <w:p w14:paraId="583B05AD" w14:textId="49638947" w:rsidR="00E50087" w:rsidRPr="00E50087" w:rsidRDefault="00E50087" w:rsidP="00E50087">
      <w:r>
        <w:t>Author: Robin van Schendel</w:t>
      </w:r>
    </w:p>
    <w:p w14:paraId="5C711B53" w14:textId="23FA0637" w:rsidR="00EA1EC8" w:rsidRDefault="00713F75" w:rsidP="00713F75">
      <w:r>
        <w:t xml:space="preserve">Sequence Interrogation and Qualification (SIQ) is </w:t>
      </w:r>
      <w:r w:rsidR="00EA1EC8">
        <w:t xml:space="preserve">specially designed to create mutation profiles </w:t>
      </w:r>
      <w:r w:rsidR="00240D43">
        <w:t>for experiments where DNA damage is inflicted on a specific location. This includes</w:t>
      </w:r>
      <w:r w:rsidR="00F90998">
        <w:t xml:space="preserve"> (but is not limited to)</w:t>
      </w:r>
      <w:r w:rsidR="00240D43">
        <w:t xml:space="preserve"> CRISPR induced double-strand breaks</w:t>
      </w:r>
      <w:r w:rsidR="00F90998">
        <w:t xml:space="preserve">; </w:t>
      </w:r>
      <w:r w:rsidR="00240D43">
        <w:t>I-</w:t>
      </w:r>
      <w:proofErr w:type="spellStart"/>
      <w:r w:rsidR="00240D43">
        <w:t>SceI</w:t>
      </w:r>
      <w:proofErr w:type="spellEnd"/>
      <w:r w:rsidR="00240D43">
        <w:t xml:space="preserve">, </w:t>
      </w:r>
      <w:proofErr w:type="spellStart"/>
      <w:r w:rsidR="00240D43">
        <w:t>Talens</w:t>
      </w:r>
      <w:proofErr w:type="spellEnd"/>
      <w:r w:rsidR="00240D43">
        <w:t xml:space="preserve">, ZNFs and CRISPR </w:t>
      </w:r>
      <w:proofErr w:type="spellStart"/>
      <w:r w:rsidR="00240D43">
        <w:t>nickase</w:t>
      </w:r>
      <w:proofErr w:type="spellEnd"/>
      <w:r w:rsidR="00240D43">
        <w:t xml:space="preserve"> experiments can also be </w:t>
      </w:r>
      <w:r w:rsidR="00CA620E">
        <w:t>analysed</w:t>
      </w:r>
      <w:r w:rsidR="00240D43">
        <w:t xml:space="preserve"> by SIQ. All that is required are NGS files (or Sanger) containing sequence reads that span the </w:t>
      </w:r>
      <w:r w:rsidR="00B20984">
        <w:t xml:space="preserve">intended </w:t>
      </w:r>
      <w:r w:rsidR="00240D43">
        <w:t>target site.</w:t>
      </w:r>
      <w:r w:rsidR="00B20984">
        <w:t xml:space="preserve"> </w:t>
      </w:r>
      <w:r w:rsidR="003F5D72">
        <w:t>Below we provide a schematic overview of how to define a cut site (or two) by using the left and right flank, which are recommended inputs for SIQ. This instructs SIQ where to search for modifications in the reads compared to the provided reference DNA.</w:t>
      </w:r>
    </w:p>
    <w:p w14:paraId="7FE6CBF0" w14:textId="77777777" w:rsidR="003F5D72" w:rsidRDefault="003F5D72" w:rsidP="00713F75"/>
    <w:p w14:paraId="3F3FB4CA" w14:textId="3784439C" w:rsidR="00CA620E" w:rsidRDefault="00CA620E" w:rsidP="00CA620E">
      <w:pPr>
        <w:jc w:val="center"/>
      </w:pPr>
      <w:r>
        <w:rPr>
          <w:noProof/>
        </w:rPr>
        <w:drawing>
          <wp:inline distT="0" distB="0" distL="0" distR="0" wp14:anchorId="3BD86FBB" wp14:editId="79431E8A">
            <wp:extent cx="3115254" cy="2779776"/>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469" cy="2794245"/>
                    </a:xfrm>
                    <a:prstGeom prst="rect">
                      <a:avLst/>
                    </a:prstGeom>
                    <a:noFill/>
                    <a:ln>
                      <a:noFill/>
                    </a:ln>
                  </pic:spPr>
                </pic:pic>
              </a:graphicData>
            </a:graphic>
          </wp:inline>
        </w:drawing>
      </w:r>
    </w:p>
    <w:p w14:paraId="64535E4A" w14:textId="1FB11E46" w:rsidR="00CA620E" w:rsidRDefault="00CA620E" w:rsidP="00CA620E">
      <w:pPr>
        <w:pStyle w:val="Caption"/>
      </w:pPr>
      <w:bookmarkStart w:id="0" w:name="_Ref106889553"/>
      <w:bookmarkStart w:id="1" w:name="_Ref106889569"/>
      <w:r>
        <w:t xml:space="preserve">Figure </w:t>
      </w:r>
      <w:r w:rsidR="00FE34DF">
        <w:fldChar w:fldCharType="begin"/>
      </w:r>
      <w:r w:rsidR="00FE34DF">
        <w:instrText xml:space="preserve"> SEQ Figure \* ARABIC </w:instrText>
      </w:r>
      <w:r w:rsidR="00FE34DF">
        <w:fldChar w:fldCharType="separate"/>
      </w:r>
      <w:r w:rsidR="002304EF">
        <w:rPr>
          <w:noProof/>
        </w:rPr>
        <w:t>1</w:t>
      </w:r>
      <w:r w:rsidR="00FE34DF">
        <w:rPr>
          <w:noProof/>
        </w:rPr>
        <w:fldChar w:fldCharType="end"/>
      </w:r>
      <w:bookmarkEnd w:id="0"/>
      <w:r>
        <w:t xml:space="preserve"> Illustration of how to specify flanks and primers</w:t>
      </w:r>
      <w:bookmarkEnd w:id="1"/>
    </w:p>
    <w:p w14:paraId="1D3C7538" w14:textId="3A969E32" w:rsidR="00713F75" w:rsidRPr="00713F75" w:rsidRDefault="00713F75" w:rsidP="00713F75">
      <w:r>
        <w:t xml:space="preserve">SIQ is written in </w:t>
      </w:r>
      <w:r w:rsidRPr="00713F75">
        <w:rPr>
          <w:b/>
          <w:bCs/>
        </w:rPr>
        <w:t>Java</w:t>
      </w:r>
      <w:r>
        <w:t xml:space="preserve"> so that it can be run on </w:t>
      </w:r>
      <w:r w:rsidR="00963886">
        <w:t>various</w:t>
      </w:r>
      <w:r>
        <w:t xml:space="preserve"> operating systems, such as Windows, Linux and MacOS. The only software you require </w:t>
      </w:r>
      <w:r w:rsidR="00A3090C">
        <w:t xml:space="preserve">in addition to the latest version of SIQ </w:t>
      </w:r>
      <w:r>
        <w:t xml:space="preserve">is </w:t>
      </w:r>
      <w:r w:rsidRPr="00713F75">
        <w:rPr>
          <w:b/>
          <w:bCs/>
        </w:rPr>
        <w:t>Java</w:t>
      </w:r>
      <w:r>
        <w:t xml:space="preserve"> which can be downloaded and installed for all operating systems. See </w:t>
      </w:r>
      <w:hyperlink w:anchor="_###_Installation" w:history="1">
        <w:r w:rsidR="00B55B0A" w:rsidRPr="00B55B0A">
          <w:rPr>
            <w:rStyle w:val="Hyperlink"/>
          </w:rPr>
          <w:t>Download</w:t>
        </w:r>
      </w:hyperlink>
      <w:r w:rsidR="00B55B0A">
        <w:t xml:space="preserve"> </w:t>
      </w:r>
      <w:r>
        <w:t>for details.</w:t>
      </w:r>
    </w:p>
    <w:p w14:paraId="78881A62" w14:textId="7FF580D5" w:rsidR="00713F75" w:rsidRDefault="00713F75" w:rsidP="00713F75">
      <w:r>
        <w:t xml:space="preserve">We have designed and implemented this tool for anyone </w:t>
      </w:r>
      <w:r w:rsidR="00A56ED1">
        <w:t xml:space="preserve">to use and you do not require </w:t>
      </w:r>
      <w:r>
        <w:t xml:space="preserve">a background in </w:t>
      </w:r>
      <w:r w:rsidR="00A56ED1">
        <w:t>(bio-)</w:t>
      </w:r>
      <w:r>
        <w:t xml:space="preserve">informatics to be able to analyse NGS data. </w:t>
      </w:r>
      <w:r w:rsidR="00B50F9E">
        <w:t xml:space="preserve">We think this User Guide will help you through all steps to </w:t>
      </w:r>
      <w:r w:rsidR="00CA620E">
        <w:t>analyse</w:t>
      </w:r>
      <w:r w:rsidR="00B50F9E">
        <w:t xml:space="preserve"> your data. </w:t>
      </w:r>
      <w:r>
        <w:t xml:space="preserve">If you run into any problems, please make an issue of this </w:t>
      </w:r>
      <w:hyperlink r:id="rId9" w:history="1">
        <w:r w:rsidRPr="00713F75">
          <w:rPr>
            <w:rStyle w:val="Hyperlink"/>
          </w:rPr>
          <w:t>here</w:t>
        </w:r>
      </w:hyperlink>
      <w:r>
        <w:t>, so we can help you solve your problems.</w:t>
      </w:r>
    </w:p>
    <w:p w14:paraId="5CD77B87" w14:textId="252143AE" w:rsidR="00F52FFE" w:rsidRDefault="00F52FFE" w:rsidP="00F52FFE">
      <w:pPr>
        <w:keepNext/>
        <w:jc w:val="center"/>
      </w:pPr>
    </w:p>
    <w:p w14:paraId="01AF7B28" w14:textId="4F75A753" w:rsidR="00F52FFE" w:rsidRDefault="00F52FFE" w:rsidP="00713F75"/>
    <w:sdt>
      <w:sdtPr>
        <w:rPr>
          <w:rFonts w:asciiTheme="minorHAnsi" w:eastAsiaTheme="minorHAnsi" w:hAnsiTheme="minorHAnsi" w:cstheme="minorBidi"/>
          <w:color w:val="auto"/>
          <w:sz w:val="22"/>
          <w:szCs w:val="22"/>
          <w:lang w:val="en-GB"/>
        </w:rPr>
        <w:id w:val="-1090463373"/>
        <w:docPartObj>
          <w:docPartGallery w:val="Table of Contents"/>
          <w:docPartUnique/>
        </w:docPartObj>
      </w:sdtPr>
      <w:sdtEndPr>
        <w:rPr>
          <w:b/>
          <w:bCs/>
          <w:noProof/>
        </w:rPr>
      </w:sdtEndPr>
      <w:sdtContent>
        <w:p w14:paraId="72CF38CB" w14:textId="77777777" w:rsidR="00DC3BDD" w:rsidRDefault="00DC3BDD">
          <w:pPr>
            <w:pStyle w:val="TOCHeading"/>
          </w:pPr>
        </w:p>
        <w:p w14:paraId="15C88058" w14:textId="4958E829" w:rsidR="00DC3BDD" w:rsidRDefault="00DC3BDD">
          <w:pPr>
            <w:pStyle w:val="TOCHeading"/>
          </w:pPr>
          <w:r>
            <w:t>Contents</w:t>
          </w:r>
        </w:p>
        <w:p w14:paraId="40521867" w14:textId="0E2228DF" w:rsidR="001E71C0" w:rsidRDefault="00DC3BDD">
          <w:pPr>
            <w:pStyle w:val="TOC1"/>
            <w:tabs>
              <w:tab w:val="right" w:leader="dot" w:pos="9016"/>
            </w:tabs>
            <w:rPr>
              <w:rFonts w:eastAsiaTheme="minorEastAsia"/>
              <w:noProof/>
              <w:lang w:val="nl-NL" w:eastAsia="nl-NL"/>
            </w:rPr>
          </w:pPr>
          <w:r>
            <w:fldChar w:fldCharType="begin"/>
          </w:r>
          <w:r>
            <w:instrText xml:space="preserve"> TOC \o "1-3" \h \z \u </w:instrText>
          </w:r>
          <w:r>
            <w:fldChar w:fldCharType="separate"/>
          </w:r>
          <w:hyperlink w:anchor="_Toc107830727" w:history="1">
            <w:r w:rsidR="001E71C0" w:rsidRPr="006D100D">
              <w:rPr>
                <w:rStyle w:val="Hyperlink"/>
                <w:noProof/>
              </w:rPr>
              <w:t>Download SIQ</w:t>
            </w:r>
            <w:r w:rsidR="001E71C0">
              <w:rPr>
                <w:noProof/>
                <w:webHidden/>
              </w:rPr>
              <w:tab/>
            </w:r>
            <w:r w:rsidR="001E71C0">
              <w:rPr>
                <w:noProof/>
                <w:webHidden/>
              </w:rPr>
              <w:fldChar w:fldCharType="begin"/>
            </w:r>
            <w:r w:rsidR="001E71C0">
              <w:rPr>
                <w:noProof/>
                <w:webHidden/>
              </w:rPr>
              <w:instrText xml:space="preserve"> PAGEREF _Toc107830727 \h </w:instrText>
            </w:r>
            <w:r w:rsidR="001E71C0">
              <w:rPr>
                <w:noProof/>
                <w:webHidden/>
              </w:rPr>
            </w:r>
            <w:r w:rsidR="001E71C0">
              <w:rPr>
                <w:noProof/>
                <w:webHidden/>
              </w:rPr>
              <w:fldChar w:fldCharType="separate"/>
            </w:r>
            <w:r w:rsidR="001E71C0">
              <w:rPr>
                <w:noProof/>
                <w:webHidden/>
              </w:rPr>
              <w:t>3</w:t>
            </w:r>
            <w:r w:rsidR="001E71C0">
              <w:rPr>
                <w:noProof/>
                <w:webHidden/>
              </w:rPr>
              <w:fldChar w:fldCharType="end"/>
            </w:r>
          </w:hyperlink>
        </w:p>
        <w:p w14:paraId="287EF14D" w14:textId="6BC13DBA" w:rsidR="001E71C0" w:rsidRDefault="00FE34DF">
          <w:pPr>
            <w:pStyle w:val="TOC1"/>
            <w:tabs>
              <w:tab w:val="right" w:leader="dot" w:pos="9016"/>
            </w:tabs>
            <w:rPr>
              <w:rFonts w:eastAsiaTheme="minorEastAsia"/>
              <w:noProof/>
              <w:lang w:val="nl-NL" w:eastAsia="nl-NL"/>
            </w:rPr>
          </w:pPr>
          <w:hyperlink w:anchor="_Toc107830728" w:history="1">
            <w:r w:rsidR="001E71C0" w:rsidRPr="006D100D">
              <w:rPr>
                <w:rStyle w:val="Hyperlink"/>
                <w:noProof/>
              </w:rPr>
              <w:t>Starting SIQ</w:t>
            </w:r>
            <w:r w:rsidR="001E71C0">
              <w:rPr>
                <w:noProof/>
                <w:webHidden/>
              </w:rPr>
              <w:tab/>
            </w:r>
            <w:r w:rsidR="001E71C0">
              <w:rPr>
                <w:noProof/>
                <w:webHidden/>
              </w:rPr>
              <w:fldChar w:fldCharType="begin"/>
            </w:r>
            <w:r w:rsidR="001E71C0">
              <w:rPr>
                <w:noProof/>
                <w:webHidden/>
              </w:rPr>
              <w:instrText xml:space="preserve"> PAGEREF _Toc107830728 \h </w:instrText>
            </w:r>
            <w:r w:rsidR="001E71C0">
              <w:rPr>
                <w:noProof/>
                <w:webHidden/>
              </w:rPr>
            </w:r>
            <w:r w:rsidR="001E71C0">
              <w:rPr>
                <w:noProof/>
                <w:webHidden/>
              </w:rPr>
              <w:fldChar w:fldCharType="separate"/>
            </w:r>
            <w:r w:rsidR="001E71C0">
              <w:rPr>
                <w:noProof/>
                <w:webHidden/>
              </w:rPr>
              <w:t>3</w:t>
            </w:r>
            <w:r w:rsidR="001E71C0">
              <w:rPr>
                <w:noProof/>
                <w:webHidden/>
              </w:rPr>
              <w:fldChar w:fldCharType="end"/>
            </w:r>
          </w:hyperlink>
        </w:p>
        <w:p w14:paraId="28FBCE32" w14:textId="59A01449" w:rsidR="001E71C0" w:rsidRDefault="00FE34DF">
          <w:pPr>
            <w:pStyle w:val="TOC2"/>
            <w:tabs>
              <w:tab w:val="right" w:leader="dot" w:pos="9016"/>
            </w:tabs>
            <w:rPr>
              <w:rFonts w:eastAsiaTheme="minorEastAsia"/>
              <w:noProof/>
              <w:lang w:val="nl-NL" w:eastAsia="nl-NL"/>
            </w:rPr>
          </w:pPr>
          <w:hyperlink w:anchor="_Toc107830729" w:history="1">
            <w:r w:rsidR="001E71C0" w:rsidRPr="006D100D">
              <w:rPr>
                <w:rStyle w:val="Hyperlink"/>
                <w:noProof/>
              </w:rPr>
              <w:t>Windows</w:t>
            </w:r>
            <w:r w:rsidR="001E71C0">
              <w:rPr>
                <w:noProof/>
                <w:webHidden/>
              </w:rPr>
              <w:tab/>
            </w:r>
            <w:r w:rsidR="001E71C0">
              <w:rPr>
                <w:noProof/>
                <w:webHidden/>
              </w:rPr>
              <w:fldChar w:fldCharType="begin"/>
            </w:r>
            <w:r w:rsidR="001E71C0">
              <w:rPr>
                <w:noProof/>
                <w:webHidden/>
              </w:rPr>
              <w:instrText xml:space="preserve"> PAGEREF _Toc107830729 \h </w:instrText>
            </w:r>
            <w:r w:rsidR="001E71C0">
              <w:rPr>
                <w:noProof/>
                <w:webHidden/>
              </w:rPr>
            </w:r>
            <w:r w:rsidR="001E71C0">
              <w:rPr>
                <w:noProof/>
                <w:webHidden/>
              </w:rPr>
              <w:fldChar w:fldCharType="separate"/>
            </w:r>
            <w:r w:rsidR="001E71C0">
              <w:rPr>
                <w:noProof/>
                <w:webHidden/>
              </w:rPr>
              <w:t>3</w:t>
            </w:r>
            <w:r w:rsidR="001E71C0">
              <w:rPr>
                <w:noProof/>
                <w:webHidden/>
              </w:rPr>
              <w:fldChar w:fldCharType="end"/>
            </w:r>
          </w:hyperlink>
        </w:p>
        <w:p w14:paraId="5F2228FB" w14:textId="246F9361" w:rsidR="001E71C0" w:rsidRDefault="00FE34DF">
          <w:pPr>
            <w:pStyle w:val="TOC2"/>
            <w:tabs>
              <w:tab w:val="right" w:leader="dot" w:pos="9016"/>
            </w:tabs>
            <w:rPr>
              <w:rFonts w:eastAsiaTheme="minorEastAsia"/>
              <w:noProof/>
              <w:lang w:val="nl-NL" w:eastAsia="nl-NL"/>
            </w:rPr>
          </w:pPr>
          <w:hyperlink w:anchor="_Toc107830730" w:history="1">
            <w:r w:rsidR="001E71C0" w:rsidRPr="006D100D">
              <w:rPr>
                <w:rStyle w:val="Hyperlink"/>
                <w:noProof/>
              </w:rPr>
              <w:t>Linux</w:t>
            </w:r>
            <w:r w:rsidR="001E71C0">
              <w:rPr>
                <w:noProof/>
                <w:webHidden/>
              </w:rPr>
              <w:tab/>
            </w:r>
            <w:r w:rsidR="001E71C0">
              <w:rPr>
                <w:noProof/>
                <w:webHidden/>
              </w:rPr>
              <w:fldChar w:fldCharType="begin"/>
            </w:r>
            <w:r w:rsidR="001E71C0">
              <w:rPr>
                <w:noProof/>
                <w:webHidden/>
              </w:rPr>
              <w:instrText xml:space="preserve"> PAGEREF _Toc107830730 \h </w:instrText>
            </w:r>
            <w:r w:rsidR="001E71C0">
              <w:rPr>
                <w:noProof/>
                <w:webHidden/>
              </w:rPr>
            </w:r>
            <w:r w:rsidR="001E71C0">
              <w:rPr>
                <w:noProof/>
                <w:webHidden/>
              </w:rPr>
              <w:fldChar w:fldCharType="separate"/>
            </w:r>
            <w:r w:rsidR="001E71C0">
              <w:rPr>
                <w:noProof/>
                <w:webHidden/>
              </w:rPr>
              <w:t>5</w:t>
            </w:r>
            <w:r w:rsidR="001E71C0">
              <w:rPr>
                <w:noProof/>
                <w:webHidden/>
              </w:rPr>
              <w:fldChar w:fldCharType="end"/>
            </w:r>
          </w:hyperlink>
        </w:p>
        <w:p w14:paraId="3C8B16B3" w14:textId="04A750CB" w:rsidR="001E71C0" w:rsidRDefault="00FE34DF">
          <w:pPr>
            <w:pStyle w:val="TOC2"/>
            <w:tabs>
              <w:tab w:val="right" w:leader="dot" w:pos="9016"/>
            </w:tabs>
            <w:rPr>
              <w:rFonts w:eastAsiaTheme="minorEastAsia"/>
              <w:noProof/>
              <w:lang w:val="nl-NL" w:eastAsia="nl-NL"/>
            </w:rPr>
          </w:pPr>
          <w:hyperlink w:anchor="_Toc107830731" w:history="1">
            <w:r w:rsidR="001E71C0" w:rsidRPr="006D100D">
              <w:rPr>
                <w:rStyle w:val="Hyperlink"/>
                <w:noProof/>
              </w:rPr>
              <w:t>MacOS</w:t>
            </w:r>
            <w:r w:rsidR="001E71C0">
              <w:rPr>
                <w:noProof/>
                <w:webHidden/>
              </w:rPr>
              <w:tab/>
            </w:r>
            <w:r w:rsidR="001E71C0">
              <w:rPr>
                <w:noProof/>
                <w:webHidden/>
              </w:rPr>
              <w:fldChar w:fldCharType="begin"/>
            </w:r>
            <w:r w:rsidR="001E71C0">
              <w:rPr>
                <w:noProof/>
                <w:webHidden/>
              </w:rPr>
              <w:instrText xml:space="preserve"> PAGEREF _Toc107830731 \h </w:instrText>
            </w:r>
            <w:r w:rsidR="001E71C0">
              <w:rPr>
                <w:noProof/>
                <w:webHidden/>
              </w:rPr>
            </w:r>
            <w:r w:rsidR="001E71C0">
              <w:rPr>
                <w:noProof/>
                <w:webHidden/>
              </w:rPr>
              <w:fldChar w:fldCharType="separate"/>
            </w:r>
            <w:r w:rsidR="001E71C0">
              <w:rPr>
                <w:noProof/>
                <w:webHidden/>
              </w:rPr>
              <w:t>6</w:t>
            </w:r>
            <w:r w:rsidR="001E71C0">
              <w:rPr>
                <w:noProof/>
                <w:webHidden/>
              </w:rPr>
              <w:fldChar w:fldCharType="end"/>
            </w:r>
          </w:hyperlink>
        </w:p>
        <w:p w14:paraId="3EF2B1FC" w14:textId="2AB2BB86" w:rsidR="001E71C0" w:rsidRDefault="00FE34DF">
          <w:pPr>
            <w:pStyle w:val="TOC1"/>
            <w:tabs>
              <w:tab w:val="right" w:leader="dot" w:pos="9016"/>
            </w:tabs>
            <w:rPr>
              <w:rFonts w:eastAsiaTheme="minorEastAsia"/>
              <w:noProof/>
              <w:lang w:val="nl-NL" w:eastAsia="nl-NL"/>
            </w:rPr>
          </w:pPr>
          <w:hyperlink w:anchor="_Toc107830732" w:history="1">
            <w:r w:rsidR="001E71C0" w:rsidRPr="006D100D">
              <w:rPr>
                <w:rStyle w:val="Hyperlink"/>
                <w:noProof/>
              </w:rPr>
              <w:t>Running SIQ</w:t>
            </w:r>
            <w:r w:rsidR="001E71C0">
              <w:rPr>
                <w:noProof/>
                <w:webHidden/>
              </w:rPr>
              <w:tab/>
            </w:r>
            <w:r w:rsidR="001E71C0">
              <w:rPr>
                <w:noProof/>
                <w:webHidden/>
              </w:rPr>
              <w:fldChar w:fldCharType="begin"/>
            </w:r>
            <w:r w:rsidR="001E71C0">
              <w:rPr>
                <w:noProof/>
                <w:webHidden/>
              </w:rPr>
              <w:instrText xml:space="preserve"> PAGEREF _Toc107830732 \h </w:instrText>
            </w:r>
            <w:r w:rsidR="001E71C0">
              <w:rPr>
                <w:noProof/>
                <w:webHidden/>
              </w:rPr>
            </w:r>
            <w:r w:rsidR="001E71C0">
              <w:rPr>
                <w:noProof/>
                <w:webHidden/>
              </w:rPr>
              <w:fldChar w:fldCharType="separate"/>
            </w:r>
            <w:r w:rsidR="001E71C0">
              <w:rPr>
                <w:noProof/>
                <w:webHidden/>
              </w:rPr>
              <w:t>7</w:t>
            </w:r>
            <w:r w:rsidR="001E71C0">
              <w:rPr>
                <w:noProof/>
                <w:webHidden/>
              </w:rPr>
              <w:fldChar w:fldCharType="end"/>
            </w:r>
          </w:hyperlink>
        </w:p>
        <w:p w14:paraId="7FA2EC08" w14:textId="31D14197" w:rsidR="001E71C0" w:rsidRDefault="00FE34DF">
          <w:pPr>
            <w:pStyle w:val="TOC2"/>
            <w:tabs>
              <w:tab w:val="right" w:leader="dot" w:pos="9016"/>
            </w:tabs>
            <w:rPr>
              <w:rFonts w:eastAsiaTheme="minorEastAsia"/>
              <w:noProof/>
              <w:lang w:val="nl-NL" w:eastAsia="nl-NL"/>
            </w:rPr>
          </w:pPr>
          <w:hyperlink w:anchor="_Toc107830733" w:history="1">
            <w:r w:rsidR="001E71C0" w:rsidRPr="006D100D">
              <w:rPr>
                <w:rStyle w:val="Hyperlink"/>
                <w:noProof/>
              </w:rPr>
              <w:t>Quick Start</w:t>
            </w:r>
            <w:r w:rsidR="001E71C0">
              <w:rPr>
                <w:noProof/>
                <w:webHidden/>
              </w:rPr>
              <w:tab/>
            </w:r>
            <w:r w:rsidR="001E71C0">
              <w:rPr>
                <w:noProof/>
                <w:webHidden/>
              </w:rPr>
              <w:fldChar w:fldCharType="begin"/>
            </w:r>
            <w:r w:rsidR="001E71C0">
              <w:rPr>
                <w:noProof/>
                <w:webHidden/>
              </w:rPr>
              <w:instrText xml:space="preserve"> PAGEREF _Toc107830733 \h </w:instrText>
            </w:r>
            <w:r w:rsidR="001E71C0">
              <w:rPr>
                <w:noProof/>
                <w:webHidden/>
              </w:rPr>
            </w:r>
            <w:r w:rsidR="001E71C0">
              <w:rPr>
                <w:noProof/>
                <w:webHidden/>
              </w:rPr>
              <w:fldChar w:fldCharType="separate"/>
            </w:r>
            <w:r w:rsidR="001E71C0">
              <w:rPr>
                <w:noProof/>
                <w:webHidden/>
              </w:rPr>
              <w:t>8</w:t>
            </w:r>
            <w:r w:rsidR="001E71C0">
              <w:rPr>
                <w:noProof/>
                <w:webHidden/>
              </w:rPr>
              <w:fldChar w:fldCharType="end"/>
            </w:r>
          </w:hyperlink>
        </w:p>
        <w:p w14:paraId="2845E6CB" w14:textId="0E235163" w:rsidR="001E71C0" w:rsidRDefault="00FE34DF">
          <w:pPr>
            <w:pStyle w:val="TOC2"/>
            <w:tabs>
              <w:tab w:val="right" w:leader="dot" w:pos="9016"/>
            </w:tabs>
            <w:rPr>
              <w:rFonts w:eastAsiaTheme="minorEastAsia"/>
              <w:noProof/>
              <w:lang w:val="nl-NL" w:eastAsia="nl-NL"/>
            </w:rPr>
          </w:pPr>
          <w:hyperlink w:anchor="_Toc107830734" w:history="1">
            <w:r w:rsidR="001E71C0" w:rsidRPr="006D100D">
              <w:rPr>
                <w:rStyle w:val="Hyperlink"/>
                <w:noProof/>
              </w:rPr>
              <w:t>SIQ on Illumina data</w:t>
            </w:r>
            <w:r w:rsidR="001E71C0">
              <w:rPr>
                <w:noProof/>
                <w:webHidden/>
              </w:rPr>
              <w:tab/>
            </w:r>
            <w:r w:rsidR="001E71C0">
              <w:rPr>
                <w:noProof/>
                <w:webHidden/>
              </w:rPr>
              <w:fldChar w:fldCharType="begin"/>
            </w:r>
            <w:r w:rsidR="001E71C0">
              <w:rPr>
                <w:noProof/>
                <w:webHidden/>
              </w:rPr>
              <w:instrText xml:space="preserve"> PAGEREF _Toc107830734 \h </w:instrText>
            </w:r>
            <w:r w:rsidR="001E71C0">
              <w:rPr>
                <w:noProof/>
                <w:webHidden/>
              </w:rPr>
            </w:r>
            <w:r w:rsidR="001E71C0">
              <w:rPr>
                <w:noProof/>
                <w:webHidden/>
              </w:rPr>
              <w:fldChar w:fldCharType="separate"/>
            </w:r>
            <w:r w:rsidR="001E71C0">
              <w:rPr>
                <w:noProof/>
                <w:webHidden/>
              </w:rPr>
              <w:t>10</w:t>
            </w:r>
            <w:r w:rsidR="001E71C0">
              <w:rPr>
                <w:noProof/>
                <w:webHidden/>
              </w:rPr>
              <w:fldChar w:fldCharType="end"/>
            </w:r>
          </w:hyperlink>
        </w:p>
        <w:p w14:paraId="1CB3C534" w14:textId="6A315125" w:rsidR="001E71C0" w:rsidRDefault="00FE34DF">
          <w:pPr>
            <w:pStyle w:val="TOC2"/>
            <w:tabs>
              <w:tab w:val="right" w:leader="dot" w:pos="9016"/>
            </w:tabs>
            <w:rPr>
              <w:rFonts w:eastAsiaTheme="minorEastAsia"/>
              <w:noProof/>
              <w:lang w:val="nl-NL" w:eastAsia="nl-NL"/>
            </w:rPr>
          </w:pPr>
          <w:hyperlink w:anchor="_Toc107830735" w:history="1">
            <w:r w:rsidR="001E71C0" w:rsidRPr="006D100D">
              <w:rPr>
                <w:rStyle w:val="Hyperlink"/>
                <w:noProof/>
              </w:rPr>
              <w:t>SIQ on PacBio data</w:t>
            </w:r>
            <w:r w:rsidR="001E71C0">
              <w:rPr>
                <w:noProof/>
                <w:webHidden/>
              </w:rPr>
              <w:tab/>
            </w:r>
            <w:r w:rsidR="001E71C0">
              <w:rPr>
                <w:noProof/>
                <w:webHidden/>
              </w:rPr>
              <w:fldChar w:fldCharType="begin"/>
            </w:r>
            <w:r w:rsidR="001E71C0">
              <w:rPr>
                <w:noProof/>
                <w:webHidden/>
              </w:rPr>
              <w:instrText xml:space="preserve"> PAGEREF _Toc107830735 \h </w:instrText>
            </w:r>
            <w:r w:rsidR="001E71C0">
              <w:rPr>
                <w:noProof/>
                <w:webHidden/>
              </w:rPr>
            </w:r>
            <w:r w:rsidR="001E71C0">
              <w:rPr>
                <w:noProof/>
                <w:webHidden/>
              </w:rPr>
              <w:fldChar w:fldCharType="separate"/>
            </w:r>
            <w:r w:rsidR="001E71C0">
              <w:rPr>
                <w:noProof/>
                <w:webHidden/>
              </w:rPr>
              <w:t>12</w:t>
            </w:r>
            <w:r w:rsidR="001E71C0">
              <w:rPr>
                <w:noProof/>
                <w:webHidden/>
              </w:rPr>
              <w:fldChar w:fldCharType="end"/>
            </w:r>
          </w:hyperlink>
        </w:p>
        <w:p w14:paraId="37A10BFF" w14:textId="4CE7F944" w:rsidR="001E71C0" w:rsidRDefault="00FE34DF">
          <w:pPr>
            <w:pStyle w:val="TOC2"/>
            <w:tabs>
              <w:tab w:val="right" w:leader="dot" w:pos="9016"/>
            </w:tabs>
            <w:rPr>
              <w:rFonts w:eastAsiaTheme="minorEastAsia"/>
              <w:noProof/>
              <w:lang w:val="nl-NL" w:eastAsia="nl-NL"/>
            </w:rPr>
          </w:pPr>
          <w:hyperlink w:anchor="_Toc107830736" w:history="1">
            <w:r w:rsidR="001E71C0" w:rsidRPr="006D100D">
              <w:rPr>
                <w:rStyle w:val="Hyperlink"/>
                <w:noProof/>
              </w:rPr>
              <w:t>SIQ on Sanger sequences</w:t>
            </w:r>
            <w:r w:rsidR="001E71C0">
              <w:rPr>
                <w:noProof/>
                <w:webHidden/>
              </w:rPr>
              <w:tab/>
            </w:r>
            <w:r w:rsidR="001E71C0">
              <w:rPr>
                <w:noProof/>
                <w:webHidden/>
              </w:rPr>
              <w:fldChar w:fldCharType="begin"/>
            </w:r>
            <w:r w:rsidR="001E71C0">
              <w:rPr>
                <w:noProof/>
                <w:webHidden/>
              </w:rPr>
              <w:instrText xml:space="preserve"> PAGEREF _Toc107830736 \h </w:instrText>
            </w:r>
            <w:r w:rsidR="001E71C0">
              <w:rPr>
                <w:noProof/>
                <w:webHidden/>
              </w:rPr>
            </w:r>
            <w:r w:rsidR="001E71C0">
              <w:rPr>
                <w:noProof/>
                <w:webHidden/>
              </w:rPr>
              <w:fldChar w:fldCharType="separate"/>
            </w:r>
            <w:r w:rsidR="001E71C0">
              <w:rPr>
                <w:noProof/>
                <w:webHidden/>
              </w:rPr>
              <w:t>14</w:t>
            </w:r>
            <w:r w:rsidR="001E71C0">
              <w:rPr>
                <w:noProof/>
                <w:webHidden/>
              </w:rPr>
              <w:fldChar w:fldCharType="end"/>
            </w:r>
          </w:hyperlink>
        </w:p>
        <w:p w14:paraId="385600A4" w14:textId="279D8EE9" w:rsidR="001E71C0" w:rsidRDefault="00FE34DF">
          <w:pPr>
            <w:pStyle w:val="TOC2"/>
            <w:tabs>
              <w:tab w:val="right" w:leader="dot" w:pos="9016"/>
            </w:tabs>
            <w:rPr>
              <w:rFonts w:eastAsiaTheme="minorEastAsia"/>
              <w:noProof/>
              <w:lang w:val="nl-NL" w:eastAsia="nl-NL"/>
            </w:rPr>
          </w:pPr>
          <w:hyperlink w:anchor="_Toc107830737" w:history="1">
            <w:r w:rsidR="001E71C0" w:rsidRPr="006D100D">
              <w:rPr>
                <w:rStyle w:val="Hyperlink"/>
                <w:noProof/>
              </w:rPr>
              <w:t>SIQ optional parameters (Illumina &amp; PacBio)</w:t>
            </w:r>
            <w:r w:rsidR="001E71C0">
              <w:rPr>
                <w:noProof/>
                <w:webHidden/>
              </w:rPr>
              <w:tab/>
            </w:r>
            <w:r w:rsidR="001E71C0">
              <w:rPr>
                <w:noProof/>
                <w:webHidden/>
              </w:rPr>
              <w:fldChar w:fldCharType="begin"/>
            </w:r>
            <w:r w:rsidR="001E71C0">
              <w:rPr>
                <w:noProof/>
                <w:webHidden/>
              </w:rPr>
              <w:instrText xml:space="preserve"> PAGEREF _Toc107830737 \h </w:instrText>
            </w:r>
            <w:r w:rsidR="001E71C0">
              <w:rPr>
                <w:noProof/>
                <w:webHidden/>
              </w:rPr>
            </w:r>
            <w:r w:rsidR="001E71C0">
              <w:rPr>
                <w:noProof/>
                <w:webHidden/>
              </w:rPr>
              <w:fldChar w:fldCharType="separate"/>
            </w:r>
            <w:r w:rsidR="001E71C0">
              <w:rPr>
                <w:noProof/>
                <w:webHidden/>
              </w:rPr>
              <w:t>18</w:t>
            </w:r>
            <w:r w:rsidR="001E71C0">
              <w:rPr>
                <w:noProof/>
                <w:webHidden/>
              </w:rPr>
              <w:fldChar w:fldCharType="end"/>
            </w:r>
          </w:hyperlink>
        </w:p>
        <w:p w14:paraId="56636699" w14:textId="3543E597" w:rsidR="001E71C0" w:rsidRDefault="00FE34DF">
          <w:pPr>
            <w:pStyle w:val="TOC1"/>
            <w:tabs>
              <w:tab w:val="right" w:leader="dot" w:pos="9016"/>
            </w:tabs>
            <w:rPr>
              <w:rFonts w:eastAsiaTheme="minorEastAsia"/>
              <w:noProof/>
              <w:lang w:val="nl-NL" w:eastAsia="nl-NL"/>
            </w:rPr>
          </w:pPr>
          <w:hyperlink w:anchor="_Toc107830738" w:history="1">
            <w:r w:rsidR="001E71C0" w:rsidRPr="006D100D">
              <w:rPr>
                <w:rStyle w:val="Hyperlink"/>
                <w:noProof/>
              </w:rPr>
              <w:t>SIQ output</w:t>
            </w:r>
            <w:r w:rsidR="001E71C0">
              <w:rPr>
                <w:noProof/>
                <w:webHidden/>
              </w:rPr>
              <w:tab/>
            </w:r>
            <w:r w:rsidR="001E71C0">
              <w:rPr>
                <w:noProof/>
                <w:webHidden/>
              </w:rPr>
              <w:fldChar w:fldCharType="begin"/>
            </w:r>
            <w:r w:rsidR="001E71C0">
              <w:rPr>
                <w:noProof/>
                <w:webHidden/>
              </w:rPr>
              <w:instrText xml:space="preserve"> PAGEREF _Toc107830738 \h </w:instrText>
            </w:r>
            <w:r w:rsidR="001E71C0">
              <w:rPr>
                <w:noProof/>
                <w:webHidden/>
              </w:rPr>
            </w:r>
            <w:r w:rsidR="001E71C0">
              <w:rPr>
                <w:noProof/>
                <w:webHidden/>
              </w:rPr>
              <w:fldChar w:fldCharType="separate"/>
            </w:r>
            <w:r w:rsidR="001E71C0">
              <w:rPr>
                <w:noProof/>
                <w:webHidden/>
              </w:rPr>
              <w:t>19</w:t>
            </w:r>
            <w:r w:rsidR="001E71C0">
              <w:rPr>
                <w:noProof/>
                <w:webHidden/>
              </w:rPr>
              <w:fldChar w:fldCharType="end"/>
            </w:r>
          </w:hyperlink>
        </w:p>
        <w:p w14:paraId="3E63DF50" w14:textId="7CC61885" w:rsidR="001E71C0" w:rsidRDefault="00FE34DF">
          <w:pPr>
            <w:pStyle w:val="TOC2"/>
            <w:tabs>
              <w:tab w:val="right" w:leader="dot" w:pos="9016"/>
            </w:tabs>
            <w:rPr>
              <w:rFonts w:eastAsiaTheme="minorEastAsia"/>
              <w:noProof/>
              <w:lang w:val="nl-NL" w:eastAsia="nl-NL"/>
            </w:rPr>
          </w:pPr>
          <w:hyperlink w:anchor="_Toc107830739" w:history="1">
            <w:r w:rsidR="001E71C0" w:rsidRPr="006D100D">
              <w:rPr>
                <w:rStyle w:val="Hyperlink"/>
                <w:noProof/>
              </w:rPr>
              <w:t>rawData</w:t>
            </w:r>
            <w:r w:rsidR="001E71C0">
              <w:rPr>
                <w:noProof/>
                <w:webHidden/>
              </w:rPr>
              <w:tab/>
            </w:r>
            <w:r w:rsidR="001E71C0">
              <w:rPr>
                <w:noProof/>
                <w:webHidden/>
              </w:rPr>
              <w:fldChar w:fldCharType="begin"/>
            </w:r>
            <w:r w:rsidR="001E71C0">
              <w:rPr>
                <w:noProof/>
                <w:webHidden/>
              </w:rPr>
              <w:instrText xml:space="preserve"> PAGEREF _Toc107830739 \h </w:instrText>
            </w:r>
            <w:r w:rsidR="001E71C0">
              <w:rPr>
                <w:noProof/>
                <w:webHidden/>
              </w:rPr>
            </w:r>
            <w:r w:rsidR="001E71C0">
              <w:rPr>
                <w:noProof/>
                <w:webHidden/>
              </w:rPr>
              <w:fldChar w:fldCharType="separate"/>
            </w:r>
            <w:r w:rsidR="001E71C0">
              <w:rPr>
                <w:noProof/>
                <w:webHidden/>
              </w:rPr>
              <w:t>19</w:t>
            </w:r>
            <w:r w:rsidR="001E71C0">
              <w:rPr>
                <w:noProof/>
                <w:webHidden/>
              </w:rPr>
              <w:fldChar w:fldCharType="end"/>
            </w:r>
          </w:hyperlink>
        </w:p>
        <w:p w14:paraId="187AD0D7" w14:textId="097FF66F" w:rsidR="001E71C0" w:rsidRDefault="00FE34DF">
          <w:pPr>
            <w:pStyle w:val="TOC2"/>
            <w:tabs>
              <w:tab w:val="right" w:leader="dot" w:pos="9016"/>
            </w:tabs>
            <w:rPr>
              <w:rFonts w:eastAsiaTheme="minorEastAsia"/>
              <w:noProof/>
              <w:lang w:val="nl-NL" w:eastAsia="nl-NL"/>
            </w:rPr>
          </w:pPr>
          <w:hyperlink w:anchor="_Toc107830740" w:history="1">
            <w:r w:rsidR="001E71C0" w:rsidRPr="006D100D">
              <w:rPr>
                <w:rStyle w:val="Hyperlink"/>
                <w:noProof/>
              </w:rPr>
              <w:t>Information</w:t>
            </w:r>
            <w:r w:rsidR="001E71C0">
              <w:rPr>
                <w:noProof/>
                <w:webHidden/>
              </w:rPr>
              <w:tab/>
            </w:r>
            <w:r w:rsidR="001E71C0">
              <w:rPr>
                <w:noProof/>
                <w:webHidden/>
              </w:rPr>
              <w:fldChar w:fldCharType="begin"/>
            </w:r>
            <w:r w:rsidR="001E71C0">
              <w:rPr>
                <w:noProof/>
                <w:webHidden/>
              </w:rPr>
              <w:instrText xml:space="preserve"> PAGEREF _Toc107830740 \h </w:instrText>
            </w:r>
            <w:r w:rsidR="001E71C0">
              <w:rPr>
                <w:noProof/>
                <w:webHidden/>
              </w:rPr>
            </w:r>
            <w:r w:rsidR="001E71C0">
              <w:rPr>
                <w:noProof/>
                <w:webHidden/>
              </w:rPr>
              <w:fldChar w:fldCharType="separate"/>
            </w:r>
            <w:r w:rsidR="001E71C0">
              <w:rPr>
                <w:noProof/>
                <w:webHidden/>
              </w:rPr>
              <w:t>21</w:t>
            </w:r>
            <w:r w:rsidR="001E71C0">
              <w:rPr>
                <w:noProof/>
                <w:webHidden/>
              </w:rPr>
              <w:fldChar w:fldCharType="end"/>
            </w:r>
          </w:hyperlink>
        </w:p>
        <w:p w14:paraId="3AAA743D" w14:textId="34B5B478" w:rsidR="001E71C0" w:rsidRDefault="00FE34DF">
          <w:pPr>
            <w:pStyle w:val="TOC2"/>
            <w:tabs>
              <w:tab w:val="right" w:leader="dot" w:pos="9016"/>
            </w:tabs>
            <w:rPr>
              <w:rFonts w:eastAsiaTheme="minorEastAsia"/>
              <w:noProof/>
              <w:lang w:val="nl-NL" w:eastAsia="nl-NL"/>
            </w:rPr>
          </w:pPr>
          <w:hyperlink w:anchor="_Toc107830741" w:history="1">
            <w:r w:rsidR="001E71C0" w:rsidRPr="006D100D">
              <w:rPr>
                <w:rStyle w:val="Hyperlink"/>
                <w:noProof/>
              </w:rPr>
              <w:t>RunInfo</w:t>
            </w:r>
            <w:r w:rsidR="001E71C0">
              <w:rPr>
                <w:noProof/>
                <w:webHidden/>
              </w:rPr>
              <w:tab/>
            </w:r>
            <w:r w:rsidR="001E71C0">
              <w:rPr>
                <w:noProof/>
                <w:webHidden/>
              </w:rPr>
              <w:fldChar w:fldCharType="begin"/>
            </w:r>
            <w:r w:rsidR="001E71C0">
              <w:rPr>
                <w:noProof/>
                <w:webHidden/>
              </w:rPr>
              <w:instrText xml:space="preserve"> PAGEREF _Toc107830741 \h </w:instrText>
            </w:r>
            <w:r w:rsidR="001E71C0">
              <w:rPr>
                <w:noProof/>
                <w:webHidden/>
              </w:rPr>
            </w:r>
            <w:r w:rsidR="001E71C0">
              <w:rPr>
                <w:noProof/>
                <w:webHidden/>
              </w:rPr>
              <w:fldChar w:fldCharType="separate"/>
            </w:r>
            <w:r w:rsidR="001E71C0">
              <w:rPr>
                <w:noProof/>
                <w:webHidden/>
              </w:rPr>
              <w:t>21</w:t>
            </w:r>
            <w:r w:rsidR="001E71C0">
              <w:rPr>
                <w:noProof/>
                <w:webHidden/>
              </w:rPr>
              <w:fldChar w:fldCharType="end"/>
            </w:r>
          </w:hyperlink>
        </w:p>
        <w:p w14:paraId="383A217A" w14:textId="4C9D136A" w:rsidR="001E71C0" w:rsidRDefault="00FE34DF">
          <w:pPr>
            <w:pStyle w:val="TOC2"/>
            <w:tabs>
              <w:tab w:val="right" w:leader="dot" w:pos="9016"/>
            </w:tabs>
            <w:rPr>
              <w:rFonts w:eastAsiaTheme="minorEastAsia"/>
              <w:noProof/>
              <w:lang w:val="nl-NL" w:eastAsia="nl-NL"/>
            </w:rPr>
          </w:pPr>
          <w:hyperlink w:anchor="_Toc107830742" w:history="1">
            <w:r w:rsidR="001E71C0" w:rsidRPr="006D100D">
              <w:rPr>
                <w:rStyle w:val="Hyperlink"/>
                <w:noProof/>
              </w:rPr>
              <w:t>Top100BadReads</w:t>
            </w:r>
            <w:r w:rsidR="001E71C0">
              <w:rPr>
                <w:noProof/>
                <w:webHidden/>
              </w:rPr>
              <w:tab/>
            </w:r>
            <w:r w:rsidR="001E71C0">
              <w:rPr>
                <w:noProof/>
                <w:webHidden/>
              </w:rPr>
              <w:fldChar w:fldCharType="begin"/>
            </w:r>
            <w:r w:rsidR="001E71C0">
              <w:rPr>
                <w:noProof/>
                <w:webHidden/>
              </w:rPr>
              <w:instrText xml:space="preserve"> PAGEREF _Toc107830742 \h </w:instrText>
            </w:r>
            <w:r w:rsidR="001E71C0">
              <w:rPr>
                <w:noProof/>
                <w:webHidden/>
              </w:rPr>
            </w:r>
            <w:r w:rsidR="001E71C0">
              <w:rPr>
                <w:noProof/>
                <w:webHidden/>
              </w:rPr>
              <w:fldChar w:fldCharType="separate"/>
            </w:r>
            <w:r w:rsidR="001E71C0">
              <w:rPr>
                <w:noProof/>
                <w:webHidden/>
              </w:rPr>
              <w:t>22</w:t>
            </w:r>
            <w:r w:rsidR="001E71C0">
              <w:rPr>
                <w:noProof/>
                <w:webHidden/>
              </w:rPr>
              <w:fldChar w:fldCharType="end"/>
            </w:r>
          </w:hyperlink>
        </w:p>
        <w:p w14:paraId="29230C94" w14:textId="3A033A5F" w:rsidR="001E71C0" w:rsidRDefault="00FE34DF">
          <w:pPr>
            <w:pStyle w:val="TOC1"/>
            <w:tabs>
              <w:tab w:val="right" w:leader="dot" w:pos="9016"/>
            </w:tabs>
            <w:rPr>
              <w:rFonts w:eastAsiaTheme="minorEastAsia"/>
              <w:noProof/>
              <w:lang w:val="nl-NL" w:eastAsia="nl-NL"/>
            </w:rPr>
          </w:pPr>
          <w:hyperlink w:anchor="_Toc107830743" w:history="1">
            <w:r w:rsidR="001E71C0" w:rsidRPr="006D100D">
              <w:rPr>
                <w:rStyle w:val="Hyperlink"/>
                <w:noProof/>
              </w:rPr>
              <w:t>SIQPlotteR</w:t>
            </w:r>
            <w:r w:rsidR="001E71C0">
              <w:rPr>
                <w:noProof/>
                <w:webHidden/>
              </w:rPr>
              <w:tab/>
            </w:r>
            <w:r w:rsidR="001E71C0">
              <w:rPr>
                <w:noProof/>
                <w:webHidden/>
              </w:rPr>
              <w:fldChar w:fldCharType="begin"/>
            </w:r>
            <w:r w:rsidR="001E71C0">
              <w:rPr>
                <w:noProof/>
                <w:webHidden/>
              </w:rPr>
              <w:instrText xml:space="preserve"> PAGEREF _Toc107830743 \h </w:instrText>
            </w:r>
            <w:r w:rsidR="001E71C0">
              <w:rPr>
                <w:noProof/>
                <w:webHidden/>
              </w:rPr>
            </w:r>
            <w:r w:rsidR="001E71C0">
              <w:rPr>
                <w:noProof/>
                <w:webHidden/>
              </w:rPr>
              <w:fldChar w:fldCharType="separate"/>
            </w:r>
            <w:r w:rsidR="001E71C0">
              <w:rPr>
                <w:noProof/>
                <w:webHidden/>
              </w:rPr>
              <w:t>23</w:t>
            </w:r>
            <w:r w:rsidR="001E71C0">
              <w:rPr>
                <w:noProof/>
                <w:webHidden/>
              </w:rPr>
              <w:fldChar w:fldCharType="end"/>
            </w:r>
          </w:hyperlink>
        </w:p>
        <w:p w14:paraId="40A659A4" w14:textId="3E67FB8B" w:rsidR="001E71C0" w:rsidRDefault="00FE34DF">
          <w:pPr>
            <w:pStyle w:val="TOC2"/>
            <w:tabs>
              <w:tab w:val="right" w:leader="dot" w:pos="9016"/>
            </w:tabs>
            <w:rPr>
              <w:rFonts w:eastAsiaTheme="minorEastAsia"/>
              <w:noProof/>
              <w:lang w:val="nl-NL" w:eastAsia="nl-NL"/>
            </w:rPr>
          </w:pPr>
          <w:hyperlink w:anchor="_Toc107830744" w:history="1">
            <w:r w:rsidR="001E71C0" w:rsidRPr="006D100D">
              <w:rPr>
                <w:rStyle w:val="Hyperlink"/>
                <w:noProof/>
              </w:rPr>
              <w:t>SIQPlotteR input</w:t>
            </w:r>
            <w:r w:rsidR="001E71C0">
              <w:rPr>
                <w:noProof/>
                <w:webHidden/>
              </w:rPr>
              <w:tab/>
            </w:r>
            <w:r w:rsidR="001E71C0">
              <w:rPr>
                <w:noProof/>
                <w:webHidden/>
              </w:rPr>
              <w:fldChar w:fldCharType="begin"/>
            </w:r>
            <w:r w:rsidR="001E71C0">
              <w:rPr>
                <w:noProof/>
                <w:webHidden/>
              </w:rPr>
              <w:instrText xml:space="preserve"> PAGEREF _Toc107830744 \h </w:instrText>
            </w:r>
            <w:r w:rsidR="001E71C0">
              <w:rPr>
                <w:noProof/>
                <w:webHidden/>
              </w:rPr>
            </w:r>
            <w:r w:rsidR="001E71C0">
              <w:rPr>
                <w:noProof/>
                <w:webHidden/>
              </w:rPr>
              <w:fldChar w:fldCharType="separate"/>
            </w:r>
            <w:r w:rsidR="001E71C0">
              <w:rPr>
                <w:noProof/>
                <w:webHidden/>
              </w:rPr>
              <w:t>23</w:t>
            </w:r>
            <w:r w:rsidR="001E71C0">
              <w:rPr>
                <w:noProof/>
                <w:webHidden/>
              </w:rPr>
              <w:fldChar w:fldCharType="end"/>
            </w:r>
          </w:hyperlink>
        </w:p>
        <w:p w14:paraId="48C9B42E" w14:textId="00AFA7F1" w:rsidR="001E71C0" w:rsidRDefault="00FE34DF">
          <w:pPr>
            <w:pStyle w:val="TOC2"/>
            <w:tabs>
              <w:tab w:val="right" w:leader="dot" w:pos="9016"/>
            </w:tabs>
            <w:rPr>
              <w:rFonts w:eastAsiaTheme="minorEastAsia"/>
              <w:noProof/>
              <w:lang w:val="nl-NL" w:eastAsia="nl-NL"/>
            </w:rPr>
          </w:pPr>
          <w:hyperlink w:anchor="_Toc107830745" w:history="1">
            <w:r w:rsidR="001E71C0" w:rsidRPr="006D100D">
              <w:rPr>
                <w:rStyle w:val="Hyperlink"/>
                <w:noProof/>
              </w:rPr>
              <w:t>Dashboard (left panel)</w:t>
            </w:r>
            <w:r w:rsidR="001E71C0">
              <w:rPr>
                <w:noProof/>
                <w:webHidden/>
              </w:rPr>
              <w:tab/>
            </w:r>
            <w:r w:rsidR="001E71C0">
              <w:rPr>
                <w:noProof/>
                <w:webHidden/>
              </w:rPr>
              <w:fldChar w:fldCharType="begin"/>
            </w:r>
            <w:r w:rsidR="001E71C0">
              <w:rPr>
                <w:noProof/>
                <w:webHidden/>
              </w:rPr>
              <w:instrText xml:space="preserve"> PAGEREF _Toc107830745 \h </w:instrText>
            </w:r>
            <w:r w:rsidR="001E71C0">
              <w:rPr>
                <w:noProof/>
                <w:webHidden/>
              </w:rPr>
            </w:r>
            <w:r w:rsidR="001E71C0">
              <w:rPr>
                <w:noProof/>
                <w:webHidden/>
              </w:rPr>
              <w:fldChar w:fldCharType="separate"/>
            </w:r>
            <w:r w:rsidR="001E71C0">
              <w:rPr>
                <w:noProof/>
                <w:webHidden/>
              </w:rPr>
              <w:t>23</w:t>
            </w:r>
            <w:r w:rsidR="001E71C0">
              <w:rPr>
                <w:noProof/>
                <w:webHidden/>
              </w:rPr>
              <w:fldChar w:fldCharType="end"/>
            </w:r>
          </w:hyperlink>
        </w:p>
        <w:p w14:paraId="7D122D1D" w14:textId="06ECF76C" w:rsidR="001E71C0" w:rsidRDefault="00FE34DF">
          <w:pPr>
            <w:pStyle w:val="TOC2"/>
            <w:tabs>
              <w:tab w:val="right" w:leader="dot" w:pos="9016"/>
            </w:tabs>
            <w:rPr>
              <w:rFonts w:eastAsiaTheme="minorEastAsia"/>
              <w:noProof/>
              <w:lang w:val="nl-NL" w:eastAsia="nl-NL"/>
            </w:rPr>
          </w:pPr>
          <w:hyperlink w:anchor="_Toc107830746" w:history="1">
            <w:r w:rsidR="001E71C0" w:rsidRPr="006D100D">
              <w:rPr>
                <w:rStyle w:val="Hyperlink"/>
                <w:noProof/>
              </w:rPr>
              <w:t>Tornado plot</w:t>
            </w:r>
            <w:r w:rsidR="001E71C0">
              <w:rPr>
                <w:noProof/>
                <w:webHidden/>
              </w:rPr>
              <w:tab/>
            </w:r>
            <w:r w:rsidR="001E71C0">
              <w:rPr>
                <w:noProof/>
                <w:webHidden/>
              </w:rPr>
              <w:fldChar w:fldCharType="begin"/>
            </w:r>
            <w:r w:rsidR="001E71C0">
              <w:rPr>
                <w:noProof/>
                <w:webHidden/>
              </w:rPr>
              <w:instrText xml:space="preserve"> PAGEREF _Toc107830746 \h </w:instrText>
            </w:r>
            <w:r w:rsidR="001E71C0">
              <w:rPr>
                <w:noProof/>
                <w:webHidden/>
              </w:rPr>
            </w:r>
            <w:r w:rsidR="001E71C0">
              <w:rPr>
                <w:noProof/>
                <w:webHidden/>
              </w:rPr>
              <w:fldChar w:fldCharType="separate"/>
            </w:r>
            <w:r w:rsidR="001E71C0">
              <w:rPr>
                <w:noProof/>
                <w:webHidden/>
              </w:rPr>
              <w:t>25</w:t>
            </w:r>
            <w:r w:rsidR="001E71C0">
              <w:rPr>
                <w:noProof/>
                <w:webHidden/>
              </w:rPr>
              <w:fldChar w:fldCharType="end"/>
            </w:r>
          </w:hyperlink>
        </w:p>
        <w:p w14:paraId="3D599AA9" w14:textId="1558B3BB" w:rsidR="001E71C0" w:rsidRDefault="00FE34DF">
          <w:pPr>
            <w:pStyle w:val="TOC2"/>
            <w:tabs>
              <w:tab w:val="right" w:leader="dot" w:pos="9016"/>
            </w:tabs>
            <w:rPr>
              <w:rFonts w:eastAsiaTheme="minorEastAsia"/>
              <w:noProof/>
              <w:lang w:val="nl-NL" w:eastAsia="nl-NL"/>
            </w:rPr>
          </w:pPr>
          <w:hyperlink w:anchor="_Toc107830747" w:history="1">
            <w:r w:rsidR="001E71C0" w:rsidRPr="006D100D">
              <w:rPr>
                <w:rStyle w:val="Hyperlink"/>
                <w:noProof/>
                <w:lang w:val="en-US"/>
              </w:rPr>
              <w:t>Allele plot</w:t>
            </w:r>
            <w:r w:rsidR="001E71C0">
              <w:rPr>
                <w:noProof/>
                <w:webHidden/>
              </w:rPr>
              <w:tab/>
            </w:r>
            <w:r w:rsidR="001E71C0">
              <w:rPr>
                <w:noProof/>
                <w:webHidden/>
              </w:rPr>
              <w:fldChar w:fldCharType="begin"/>
            </w:r>
            <w:r w:rsidR="001E71C0">
              <w:rPr>
                <w:noProof/>
                <w:webHidden/>
              </w:rPr>
              <w:instrText xml:space="preserve"> PAGEREF _Toc107830747 \h </w:instrText>
            </w:r>
            <w:r w:rsidR="001E71C0">
              <w:rPr>
                <w:noProof/>
                <w:webHidden/>
              </w:rPr>
            </w:r>
            <w:r w:rsidR="001E71C0">
              <w:rPr>
                <w:noProof/>
                <w:webHidden/>
              </w:rPr>
              <w:fldChar w:fldCharType="separate"/>
            </w:r>
            <w:r w:rsidR="001E71C0">
              <w:rPr>
                <w:noProof/>
                <w:webHidden/>
              </w:rPr>
              <w:t>25</w:t>
            </w:r>
            <w:r w:rsidR="001E71C0">
              <w:rPr>
                <w:noProof/>
                <w:webHidden/>
              </w:rPr>
              <w:fldChar w:fldCharType="end"/>
            </w:r>
          </w:hyperlink>
        </w:p>
        <w:p w14:paraId="318F193E" w14:textId="53D03F98" w:rsidR="001E71C0" w:rsidRDefault="00FE34DF">
          <w:pPr>
            <w:pStyle w:val="TOC2"/>
            <w:tabs>
              <w:tab w:val="right" w:leader="dot" w:pos="9016"/>
            </w:tabs>
            <w:rPr>
              <w:rFonts w:eastAsiaTheme="minorEastAsia"/>
              <w:noProof/>
              <w:lang w:val="nl-NL" w:eastAsia="nl-NL"/>
            </w:rPr>
          </w:pPr>
          <w:hyperlink w:anchor="_Toc107830748" w:history="1">
            <w:r w:rsidR="001E71C0" w:rsidRPr="006D100D">
              <w:rPr>
                <w:rStyle w:val="Hyperlink"/>
                <w:noProof/>
              </w:rPr>
              <w:t>Efficiency plot</w:t>
            </w:r>
            <w:r w:rsidR="001E71C0">
              <w:rPr>
                <w:noProof/>
                <w:webHidden/>
              </w:rPr>
              <w:tab/>
            </w:r>
            <w:r w:rsidR="001E71C0">
              <w:rPr>
                <w:noProof/>
                <w:webHidden/>
              </w:rPr>
              <w:fldChar w:fldCharType="begin"/>
            </w:r>
            <w:r w:rsidR="001E71C0">
              <w:rPr>
                <w:noProof/>
                <w:webHidden/>
              </w:rPr>
              <w:instrText xml:space="preserve"> PAGEREF _Toc107830748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59C81CD0" w14:textId="65F62955" w:rsidR="001E71C0" w:rsidRDefault="00FE34DF">
          <w:pPr>
            <w:pStyle w:val="TOC2"/>
            <w:tabs>
              <w:tab w:val="right" w:leader="dot" w:pos="9016"/>
            </w:tabs>
            <w:rPr>
              <w:rFonts w:eastAsiaTheme="minorEastAsia"/>
              <w:noProof/>
              <w:lang w:val="nl-NL" w:eastAsia="nl-NL"/>
            </w:rPr>
          </w:pPr>
          <w:hyperlink w:anchor="_Toc107830749" w:history="1">
            <w:r w:rsidR="001E71C0" w:rsidRPr="006D100D">
              <w:rPr>
                <w:rStyle w:val="Hyperlink"/>
                <w:noProof/>
              </w:rPr>
              <w:t>Type plot</w:t>
            </w:r>
            <w:r w:rsidR="001E71C0">
              <w:rPr>
                <w:noProof/>
                <w:webHidden/>
              </w:rPr>
              <w:tab/>
            </w:r>
            <w:r w:rsidR="001E71C0">
              <w:rPr>
                <w:noProof/>
                <w:webHidden/>
              </w:rPr>
              <w:fldChar w:fldCharType="begin"/>
            </w:r>
            <w:r w:rsidR="001E71C0">
              <w:rPr>
                <w:noProof/>
                <w:webHidden/>
              </w:rPr>
              <w:instrText xml:space="preserve"> PAGEREF _Toc107830749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6D0647BA" w14:textId="2D916025" w:rsidR="001E71C0" w:rsidRDefault="00FE34DF">
          <w:pPr>
            <w:pStyle w:val="TOC2"/>
            <w:tabs>
              <w:tab w:val="right" w:leader="dot" w:pos="9016"/>
            </w:tabs>
            <w:rPr>
              <w:rFonts w:eastAsiaTheme="minorEastAsia"/>
              <w:noProof/>
              <w:lang w:val="nl-NL" w:eastAsia="nl-NL"/>
            </w:rPr>
          </w:pPr>
          <w:hyperlink w:anchor="_Toc107830750" w:history="1">
            <w:r w:rsidR="001E71C0" w:rsidRPr="006D100D">
              <w:rPr>
                <w:rStyle w:val="Hyperlink"/>
                <w:noProof/>
              </w:rPr>
              <w:t>Homology plot</w:t>
            </w:r>
            <w:r w:rsidR="001E71C0">
              <w:rPr>
                <w:noProof/>
                <w:webHidden/>
              </w:rPr>
              <w:tab/>
            </w:r>
            <w:r w:rsidR="001E71C0">
              <w:rPr>
                <w:noProof/>
                <w:webHidden/>
              </w:rPr>
              <w:fldChar w:fldCharType="begin"/>
            </w:r>
            <w:r w:rsidR="001E71C0">
              <w:rPr>
                <w:noProof/>
                <w:webHidden/>
              </w:rPr>
              <w:instrText xml:space="preserve"> PAGEREF _Toc107830750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24FAA78D" w14:textId="6A5AF567" w:rsidR="001E71C0" w:rsidRDefault="00FE34DF">
          <w:pPr>
            <w:pStyle w:val="TOC2"/>
            <w:tabs>
              <w:tab w:val="right" w:leader="dot" w:pos="9016"/>
            </w:tabs>
            <w:rPr>
              <w:rFonts w:eastAsiaTheme="minorEastAsia"/>
              <w:noProof/>
              <w:lang w:val="nl-NL" w:eastAsia="nl-NL"/>
            </w:rPr>
          </w:pPr>
          <w:hyperlink w:anchor="_Toc107830751" w:history="1">
            <w:r w:rsidR="001E71C0" w:rsidRPr="006D100D">
              <w:rPr>
                <w:rStyle w:val="Hyperlink"/>
                <w:noProof/>
              </w:rPr>
              <w:t>Size plot</w:t>
            </w:r>
            <w:r w:rsidR="001E71C0">
              <w:rPr>
                <w:noProof/>
                <w:webHidden/>
              </w:rPr>
              <w:tab/>
            </w:r>
            <w:r w:rsidR="001E71C0">
              <w:rPr>
                <w:noProof/>
                <w:webHidden/>
              </w:rPr>
              <w:fldChar w:fldCharType="begin"/>
            </w:r>
            <w:r w:rsidR="001E71C0">
              <w:rPr>
                <w:noProof/>
                <w:webHidden/>
              </w:rPr>
              <w:instrText xml:space="preserve"> PAGEREF _Toc107830751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3EFAA52A" w14:textId="423638C4" w:rsidR="001E71C0" w:rsidRDefault="00FE34DF">
          <w:pPr>
            <w:pStyle w:val="TOC2"/>
            <w:tabs>
              <w:tab w:val="right" w:leader="dot" w:pos="9016"/>
            </w:tabs>
            <w:rPr>
              <w:rFonts w:eastAsiaTheme="minorEastAsia"/>
              <w:noProof/>
              <w:lang w:val="nl-NL" w:eastAsia="nl-NL"/>
            </w:rPr>
          </w:pPr>
          <w:hyperlink w:anchor="_Toc107830752" w:history="1">
            <w:r w:rsidR="001E71C0" w:rsidRPr="006D100D">
              <w:rPr>
                <w:rStyle w:val="Hyperlink"/>
                <w:noProof/>
              </w:rPr>
              <w:t>SNVs plot</w:t>
            </w:r>
            <w:r w:rsidR="001E71C0">
              <w:rPr>
                <w:noProof/>
                <w:webHidden/>
              </w:rPr>
              <w:tab/>
            </w:r>
            <w:r w:rsidR="001E71C0">
              <w:rPr>
                <w:noProof/>
                <w:webHidden/>
              </w:rPr>
              <w:fldChar w:fldCharType="begin"/>
            </w:r>
            <w:r w:rsidR="001E71C0">
              <w:rPr>
                <w:noProof/>
                <w:webHidden/>
              </w:rPr>
              <w:instrText xml:space="preserve"> PAGEREF _Toc107830752 \h </w:instrText>
            </w:r>
            <w:r w:rsidR="001E71C0">
              <w:rPr>
                <w:noProof/>
                <w:webHidden/>
              </w:rPr>
            </w:r>
            <w:r w:rsidR="001E71C0">
              <w:rPr>
                <w:noProof/>
                <w:webHidden/>
              </w:rPr>
              <w:fldChar w:fldCharType="separate"/>
            </w:r>
            <w:r w:rsidR="001E71C0">
              <w:rPr>
                <w:noProof/>
                <w:webHidden/>
              </w:rPr>
              <w:t>26</w:t>
            </w:r>
            <w:r w:rsidR="001E71C0">
              <w:rPr>
                <w:noProof/>
                <w:webHidden/>
              </w:rPr>
              <w:fldChar w:fldCharType="end"/>
            </w:r>
          </w:hyperlink>
        </w:p>
        <w:p w14:paraId="309F070A" w14:textId="2BF3C476" w:rsidR="001E71C0" w:rsidRDefault="00FE34DF">
          <w:pPr>
            <w:pStyle w:val="TOC2"/>
            <w:tabs>
              <w:tab w:val="right" w:leader="dot" w:pos="9016"/>
            </w:tabs>
            <w:rPr>
              <w:rFonts w:eastAsiaTheme="minorEastAsia"/>
              <w:noProof/>
              <w:lang w:val="nl-NL" w:eastAsia="nl-NL"/>
            </w:rPr>
          </w:pPr>
          <w:hyperlink w:anchor="_Toc107830753" w:history="1">
            <w:r w:rsidR="001E71C0" w:rsidRPr="006D100D">
              <w:rPr>
                <w:rStyle w:val="Hyperlink"/>
                <w:noProof/>
              </w:rPr>
              <w:t>Target plot</w:t>
            </w:r>
            <w:r w:rsidR="001E71C0">
              <w:rPr>
                <w:noProof/>
                <w:webHidden/>
              </w:rPr>
              <w:tab/>
            </w:r>
            <w:r w:rsidR="001E71C0">
              <w:rPr>
                <w:noProof/>
                <w:webHidden/>
              </w:rPr>
              <w:fldChar w:fldCharType="begin"/>
            </w:r>
            <w:r w:rsidR="001E71C0">
              <w:rPr>
                <w:noProof/>
                <w:webHidden/>
              </w:rPr>
              <w:instrText xml:space="preserve"> PAGEREF _Toc107830753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5FDDC8BF" w14:textId="7EB0FC20" w:rsidR="001E71C0" w:rsidRDefault="00FE34DF">
          <w:pPr>
            <w:pStyle w:val="TOC2"/>
            <w:tabs>
              <w:tab w:val="right" w:leader="dot" w:pos="9016"/>
            </w:tabs>
            <w:rPr>
              <w:rFonts w:eastAsiaTheme="minorEastAsia"/>
              <w:noProof/>
              <w:lang w:val="nl-NL" w:eastAsia="nl-NL"/>
            </w:rPr>
          </w:pPr>
          <w:hyperlink w:anchor="_Toc107830754" w:history="1">
            <w:r w:rsidR="001E71C0" w:rsidRPr="006D100D">
              <w:rPr>
                <w:rStyle w:val="Hyperlink"/>
                <w:noProof/>
              </w:rPr>
              <w:t>Sample Info</w:t>
            </w:r>
            <w:r w:rsidR="001E71C0">
              <w:rPr>
                <w:noProof/>
                <w:webHidden/>
              </w:rPr>
              <w:tab/>
            </w:r>
            <w:r w:rsidR="001E71C0">
              <w:rPr>
                <w:noProof/>
                <w:webHidden/>
              </w:rPr>
              <w:fldChar w:fldCharType="begin"/>
            </w:r>
            <w:r w:rsidR="001E71C0">
              <w:rPr>
                <w:noProof/>
                <w:webHidden/>
              </w:rPr>
              <w:instrText xml:space="preserve"> PAGEREF _Toc107830754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5A6B377A" w14:textId="35939EFB" w:rsidR="001E71C0" w:rsidRDefault="00FE34DF">
          <w:pPr>
            <w:pStyle w:val="TOC2"/>
            <w:tabs>
              <w:tab w:val="right" w:leader="dot" w:pos="9016"/>
            </w:tabs>
            <w:rPr>
              <w:rFonts w:eastAsiaTheme="minorEastAsia"/>
              <w:noProof/>
              <w:lang w:val="nl-NL" w:eastAsia="nl-NL"/>
            </w:rPr>
          </w:pPr>
          <w:hyperlink w:anchor="_Toc107830755" w:history="1">
            <w:r w:rsidR="001E71C0" w:rsidRPr="006D100D">
              <w:rPr>
                <w:rStyle w:val="Hyperlink"/>
                <w:noProof/>
              </w:rPr>
              <w:t>Templated insertions plot</w:t>
            </w:r>
            <w:r w:rsidR="001E71C0">
              <w:rPr>
                <w:noProof/>
                <w:webHidden/>
              </w:rPr>
              <w:tab/>
            </w:r>
            <w:r w:rsidR="001E71C0">
              <w:rPr>
                <w:noProof/>
                <w:webHidden/>
              </w:rPr>
              <w:fldChar w:fldCharType="begin"/>
            </w:r>
            <w:r w:rsidR="001E71C0">
              <w:rPr>
                <w:noProof/>
                <w:webHidden/>
              </w:rPr>
              <w:instrText xml:space="preserve"> PAGEREF _Toc107830755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5E3C3955" w14:textId="56A5D0C5" w:rsidR="001E71C0" w:rsidRDefault="00FE34DF">
          <w:pPr>
            <w:pStyle w:val="TOC2"/>
            <w:tabs>
              <w:tab w:val="right" w:leader="dot" w:pos="9016"/>
            </w:tabs>
            <w:rPr>
              <w:rFonts w:eastAsiaTheme="minorEastAsia"/>
              <w:noProof/>
              <w:lang w:val="nl-NL" w:eastAsia="nl-NL"/>
            </w:rPr>
          </w:pPr>
          <w:hyperlink w:anchor="_Toc107830756" w:history="1">
            <w:r w:rsidR="001E71C0" w:rsidRPr="006D100D">
              <w:rPr>
                <w:rStyle w:val="Hyperlink"/>
                <w:noProof/>
              </w:rPr>
              <w:t>Outcome plot</w:t>
            </w:r>
            <w:r w:rsidR="001E71C0">
              <w:rPr>
                <w:noProof/>
                <w:webHidden/>
              </w:rPr>
              <w:tab/>
            </w:r>
            <w:r w:rsidR="001E71C0">
              <w:rPr>
                <w:noProof/>
                <w:webHidden/>
              </w:rPr>
              <w:fldChar w:fldCharType="begin"/>
            </w:r>
            <w:r w:rsidR="001E71C0">
              <w:rPr>
                <w:noProof/>
                <w:webHidden/>
              </w:rPr>
              <w:instrText xml:space="preserve"> PAGEREF _Toc107830756 \h </w:instrText>
            </w:r>
            <w:r w:rsidR="001E71C0">
              <w:rPr>
                <w:noProof/>
                <w:webHidden/>
              </w:rPr>
            </w:r>
            <w:r w:rsidR="001E71C0">
              <w:rPr>
                <w:noProof/>
                <w:webHidden/>
              </w:rPr>
              <w:fldChar w:fldCharType="separate"/>
            </w:r>
            <w:r w:rsidR="001E71C0">
              <w:rPr>
                <w:noProof/>
                <w:webHidden/>
              </w:rPr>
              <w:t>27</w:t>
            </w:r>
            <w:r w:rsidR="001E71C0">
              <w:rPr>
                <w:noProof/>
                <w:webHidden/>
              </w:rPr>
              <w:fldChar w:fldCharType="end"/>
            </w:r>
          </w:hyperlink>
        </w:p>
        <w:p w14:paraId="47704EF1" w14:textId="23A3DC29" w:rsidR="001E71C0" w:rsidRDefault="00FE34DF">
          <w:pPr>
            <w:pStyle w:val="TOC2"/>
            <w:tabs>
              <w:tab w:val="right" w:leader="dot" w:pos="9016"/>
            </w:tabs>
            <w:rPr>
              <w:rFonts w:eastAsiaTheme="minorEastAsia"/>
              <w:noProof/>
              <w:lang w:val="nl-NL" w:eastAsia="nl-NL"/>
            </w:rPr>
          </w:pPr>
          <w:hyperlink w:anchor="_Toc107830757" w:history="1">
            <w:r w:rsidR="001E71C0" w:rsidRPr="006D100D">
              <w:rPr>
                <w:rStyle w:val="Hyperlink"/>
                <w:noProof/>
              </w:rPr>
              <w:t>About</w:t>
            </w:r>
            <w:r w:rsidR="001E71C0">
              <w:rPr>
                <w:noProof/>
                <w:webHidden/>
              </w:rPr>
              <w:tab/>
            </w:r>
            <w:r w:rsidR="001E71C0">
              <w:rPr>
                <w:noProof/>
                <w:webHidden/>
              </w:rPr>
              <w:fldChar w:fldCharType="begin"/>
            </w:r>
            <w:r w:rsidR="001E71C0">
              <w:rPr>
                <w:noProof/>
                <w:webHidden/>
              </w:rPr>
              <w:instrText xml:space="preserve"> PAGEREF _Toc107830757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3A913DF5" w14:textId="08FF6798" w:rsidR="001E71C0" w:rsidRDefault="00FE34DF">
          <w:pPr>
            <w:pStyle w:val="TOC1"/>
            <w:tabs>
              <w:tab w:val="right" w:leader="dot" w:pos="9016"/>
            </w:tabs>
            <w:rPr>
              <w:rFonts w:eastAsiaTheme="minorEastAsia"/>
              <w:noProof/>
              <w:lang w:val="nl-NL" w:eastAsia="nl-NL"/>
            </w:rPr>
          </w:pPr>
          <w:hyperlink w:anchor="_Toc107830758" w:history="1">
            <w:r w:rsidR="001E71C0" w:rsidRPr="006D100D">
              <w:rPr>
                <w:rStyle w:val="Hyperlink"/>
                <w:noProof/>
              </w:rPr>
              <w:t>Troubleshooting</w:t>
            </w:r>
            <w:r w:rsidR="001E71C0">
              <w:rPr>
                <w:noProof/>
                <w:webHidden/>
              </w:rPr>
              <w:tab/>
            </w:r>
            <w:r w:rsidR="001E71C0">
              <w:rPr>
                <w:noProof/>
                <w:webHidden/>
              </w:rPr>
              <w:fldChar w:fldCharType="begin"/>
            </w:r>
            <w:r w:rsidR="001E71C0">
              <w:rPr>
                <w:noProof/>
                <w:webHidden/>
              </w:rPr>
              <w:instrText xml:space="preserve"> PAGEREF _Toc107830758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7102A1A3" w14:textId="0532FC61" w:rsidR="001E71C0" w:rsidRDefault="00FE34DF">
          <w:pPr>
            <w:pStyle w:val="TOC2"/>
            <w:tabs>
              <w:tab w:val="right" w:leader="dot" w:pos="9016"/>
            </w:tabs>
            <w:rPr>
              <w:rFonts w:eastAsiaTheme="minorEastAsia"/>
              <w:noProof/>
              <w:lang w:val="nl-NL" w:eastAsia="nl-NL"/>
            </w:rPr>
          </w:pPr>
          <w:hyperlink w:anchor="_Toc107830759" w:history="1">
            <w:r w:rsidR="001E71C0" w:rsidRPr="006D100D">
              <w:rPr>
                <w:rStyle w:val="Hyperlink"/>
                <w:noProof/>
              </w:rPr>
              <w:t>SIQ does not start on MacOS</w:t>
            </w:r>
            <w:r w:rsidR="001E71C0">
              <w:rPr>
                <w:noProof/>
                <w:webHidden/>
              </w:rPr>
              <w:tab/>
            </w:r>
            <w:r w:rsidR="001E71C0">
              <w:rPr>
                <w:noProof/>
                <w:webHidden/>
              </w:rPr>
              <w:fldChar w:fldCharType="begin"/>
            </w:r>
            <w:r w:rsidR="001E71C0">
              <w:rPr>
                <w:noProof/>
                <w:webHidden/>
              </w:rPr>
              <w:instrText xml:space="preserve"> PAGEREF _Toc107830759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0CFFEEEB" w14:textId="7CF46F21" w:rsidR="001E71C0" w:rsidRDefault="00FE34DF">
          <w:pPr>
            <w:pStyle w:val="TOC2"/>
            <w:tabs>
              <w:tab w:val="right" w:leader="dot" w:pos="9016"/>
            </w:tabs>
            <w:rPr>
              <w:rFonts w:eastAsiaTheme="minorEastAsia"/>
              <w:noProof/>
              <w:lang w:val="nl-NL" w:eastAsia="nl-NL"/>
            </w:rPr>
          </w:pPr>
          <w:hyperlink w:anchor="_Toc107830760" w:history="1">
            <w:r w:rsidR="001E71C0" w:rsidRPr="006D100D">
              <w:rPr>
                <w:rStyle w:val="Hyperlink"/>
                <w:noProof/>
              </w:rPr>
              <w:t>SIQ does not work on files that need merging of paired-end reads</w:t>
            </w:r>
            <w:r w:rsidR="001E71C0">
              <w:rPr>
                <w:noProof/>
                <w:webHidden/>
              </w:rPr>
              <w:tab/>
            </w:r>
            <w:r w:rsidR="001E71C0">
              <w:rPr>
                <w:noProof/>
                <w:webHidden/>
              </w:rPr>
              <w:fldChar w:fldCharType="begin"/>
            </w:r>
            <w:r w:rsidR="001E71C0">
              <w:rPr>
                <w:noProof/>
                <w:webHidden/>
              </w:rPr>
              <w:instrText xml:space="preserve"> PAGEREF _Toc107830760 \h </w:instrText>
            </w:r>
            <w:r w:rsidR="001E71C0">
              <w:rPr>
                <w:noProof/>
                <w:webHidden/>
              </w:rPr>
            </w:r>
            <w:r w:rsidR="001E71C0">
              <w:rPr>
                <w:noProof/>
                <w:webHidden/>
              </w:rPr>
              <w:fldChar w:fldCharType="separate"/>
            </w:r>
            <w:r w:rsidR="001E71C0">
              <w:rPr>
                <w:noProof/>
                <w:webHidden/>
              </w:rPr>
              <w:t>28</w:t>
            </w:r>
            <w:r w:rsidR="001E71C0">
              <w:rPr>
                <w:noProof/>
                <w:webHidden/>
              </w:rPr>
              <w:fldChar w:fldCharType="end"/>
            </w:r>
          </w:hyperlink>
        </w:p>
        <w:p w14:paraId="47F0683D" w14:textId="517D54DC" w:rsidR="00DC3BDD" w:rsidRDefault="00DC3BDD">
          <w:r>
            <w:rPr>
              <w:b/>
              <w:bCs/>
              <w:noProof/>
            </w:rPr>
            <w:fldChar w:fldCharType="end"/>
          </w:r>
        </w:p>
      </w:sdtContent>
    </w:sdt>
    <w:p w14:paraId="507DF739" w14:textId="77777777" w:rsidR="006C37A1" w:rsidRDefault="006C37A1" w:rsidP="00713F75"/>
    <w:p w14:paraId="30281F84" w14:textId="45A6378D" w:rsidR="00713F75" w:rsidRDefault="00AB4EA4" w:rsidP="00384FDD">
      <w:pPr>
        <w:pStyle w:val="Heading1"/>
      </w:pPr>
      <w:bookmarkStart w:id="2" w:name="_###_Installation"/>
      <w:bookmarkStart w:id="3" w:name="_###_Download"/>
      <w:bookmarkStart w:id="4" w:name="_Download_SIQ"/>
      <w:bookmarkStart w:id="5" w:name="_Toc107830727"/>
      <w:bookmarkEnd w:id="2"/>
      <w:bookmarkEnd w:id="3"/>
      <w:bookmarkEnd w:id="4"/>
      <w:r>
        <w:t>Download</w:t>
      </w:r>
      <w:r w:rsidR="00DC3BDD">
        <w:t xml:space="preserve"> SIQ</w:t>
      </w:r>
      <w:bookmarkEnd w:id="5"/>
    </w:p>
    <w:p w14:paraId="0DCA28B6" w14:textId="66902AB0" w:rsidR="00AB4EA4" w:rsidRDefault="00AB4EA4" w:rsidP="00D76003">
      <w:pPr>
        <w:pStyle w:val="ListParagraph"/>
        <w:numPr>
          <w:ilvl w:val="0"/>
          <w:numId w:val="2"/>
        </w:numPr>
      </w:pPr>
      <w:r>
        <w:t xml:space="preserve">Ensure Java (version 1.8 or higher is required) is installed which can be installed from </w:t>
      </w:r>
      <w:hyperlink r:id="rId10" w:history="1">
        <w:r w:rsidRPr="00AB4EA4">
          <w:rPr>
            <w:rStyle w:val="Hyperlink"/>
          </w:rPr>
          <w:t>here</w:t>
        </w:r>
      </w:hyperlink>
    </w:p>
    <w:p w14:paraId="59A5FB94" w14:textId="4C79DBC3" w:rsidR="00713F75" w:rsidRDefault="00713F75" w:rsidP="00D76003">
      <w:pPr>
        <w:pStyle w:val="ListParagraph"/>
        <w:numPr>
          <w:ilvl w:val="0"/>
          <w:numId w:val="2"/>
        </w:numPr>
      </w:pPr>
      <w:r>
        <w:t>Download latest Java .jar file from th</w:t>
      </w:r>
      <w:r w:rsidR="00AB4EA4">
        <w:t xml:space="preserve">e </w:t>
      </w:r>
      <w:r w:rsidR="00B2514F">
        <w:t>G</w:t>
      </w:r>
      <w:r w:rsidR="00AB4EA4">
        <w:t>it</w:t>
      </w:r>
      <w:r w:rsidR="00B2514F">
        <w:t>H</w:t>
      </w:r>
      <w:r w:rsidR="00AB4EA4">
        <w:t>ub</w:t>
      </w:r>
      <w:r>
        <w:t xml:space="preserve"> repository</w:t>
      </w:r>
      <w:r w:rsidR="00AB4EA4">
        <w:t xml:space="preserve"> </w:t>
      </w:r>
      <w:hyperlink r:id="rId11" w:history="1">
        <w:r w:rsidRPr="00AB4EA4">
          <w:rPr>
            <w:rStyle w:val="Hyperlink"/>
          </w:rPr>
          <w:t>here</w:t>
        </w:r>
      </w:hyperlink>
      <w:r w:rsidR="00AB4EA4">
        <w:t>. For example the file SIQ_1.1.jar</w:t>
      </w:r>
    </w:p>
    <w:p w14:paraId="2A3EA571" w14:textId="766FA8C1" w:rsidR="00713F75" w:rsidRDefault="00B253BF" w:rsidP="00384FDD">
      <w:pPr>
        <w:pStyle w:val="Heading1"/>
      </w:pPr>
      <w:bookmarkStart w:id="6" w:name="_Toc107830728"/>
      <w:r>
        <w:t>Starting SIQ</w:t>
      </w:r>
      <w:bookmarkEnd w:id="6"/>
    </w:p>
    <w:p w14:paraId="10B5EE52" w14:textId="15EC90F7" w:rsidR="00BF7D67" w:rsidRDefault="00BF7D67" w:rsidP="00722910">
      <w:pPr>
        <w:pStyle w:val="Heading2"/>
      </w:pPr>
      <w:bookmarkStart w:id="7" w:name="_Toc107830729"/>
      <w:r>
        <w:t>Windows</w:t>
      </w:r>
      <w:bookmarkEnd w:id="7"/>
    </w:p>
    <w:p w14:paraId="6B5E2DA8" w14:textId="4579F733" w:rsidR="00AB4EA4" w:rsidRDefault="00F16B51" w:rsidP="00713F75">
      <w:r>
        <w:t xml:space="preserve">Navigate to the location </w:t>
      </w:r>
      <w:r w:rsidR="00990DCA">
        <w:t>where you downloaded the .jar file. Let’s assume your downloaded SIQ_1.1.jar then you can now double click it</w:t>
      </w:r>
      <w:r w:rsidR="002374E4">
        <w:t>. Some users report that Windows gives a warning message about possible malware when they download the .jar file. This can be ignored and should only occur the first time you start SIQ.</w:t>
      </w:r>
    </w:p>
    <w:p w14:paraId="56675487" w14:textId="51E341F1" w:rsidR="00990DCA" w:rsidRDefault="0017772F" w:rsidP="00990DCA">
      <w:pPr>
        <w:keepNext/>
      </w:pPr>
      <w:r>
        <w:rPr>
          <w:noProof/>
        </w:rPr>
        <w:drawing>
          <wp:inline distT="0" distB="0" distL="0" distR="0" wp14:anchorId="16658F13" wp14:editId="0FDAF538">
            <wp:extent cx="5731510" cy="1288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88415"/>
                    </a:xfrm>
                    <a:prstGeom prst="rect">
                      <a:avLst/>
                    </a:prstGeom>
                  </pic:spPr>
                </pic:pic>
              </a:graphicData>
            </a:graphic>
          </wp:inline>
        </w:drawing>
      </w:r>
    </w:p>
    <w:p w14:paraId="50E36FBC" w14:textId="13FCA879" w:rsidR="00990DCA" w:rsidRDefault="00990DCA" w:rsidP="00990DCA">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w:t>
      </w:r>
      <w:r w:rsidR="00FE34DF">
        <w:rPr>
          <w:noProof/>
        </w:rPr>
        <w:fldChar w:fldCharType="end"/>
      </w:r>
      <w:r>
        <w:t xml:space="preserve"> Windows screenshot of where jar file</w:t>
      </w:r>
      <w:r w:rsidR="00B668A8">
        <w:t xml:space="preserve"> is located</w:t>
      </w:r>
    </w:p>
    <w:p w14:paraId="787C767B" w14:textId="23267FD8" w:rsidR="00990DCA" w:rsidRDefault="00990DCA" w:rsidP="00990DCA">
      <w:r>
        <w:t xml:space="preserve">If Java is not installed you will see: </w:t>
      </w:r>
    </w:p>
    <w:p w14:paraId="30180158" w14:textId="114D659B" w:rsidR="008461B0" w:rsidRDefault="00E13223" w:rsidP="008461B0">
      <w:pPr>
        <w:keepNext/>
      </w:pPr>
      <w:r>
        <w:rPr>
          <w:noProof/>
        </w:rPr>
        <w:drawing>
          <wp:inline distT="0" distB="0" distL="0" distR="0" wp14:anchorId="1CFECE08" wp14:editId="302C8533">
            <wp:extent cx="1714500" cy="12070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1722367" cy="1212546"/>
                    </a:xfrm>
                    <a:prstGeom prst="rect">
                      <a:avLst/>
                    </a:prstGeom>
                    <a:noFill/>
                    <a:ln>
                      <a:noFill/>
                    </a:ln>
                  </pic:spPr>
                </pic:pic>
              </a:graphicData>
            </a:graphic>
          </wp:inline>
        </w:drawing>
      </w:r>
    </w:p>
    <w:p w14:paraId="17034FFF" w14:textId="63A5BAB6" w:rsidR="00990DCA" w:rsidRDefault="008461B0" w:rsidP="008461B0">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3</w:t>
      </w:r>
      <w:r w:rsidR="00FE34DF">
        <w:rPr>
          <w:noProof/>
        </w:rPr>
        <w:fldChar w:fldCharType="end"/>
      </w:r>
      <w:r>
        <w:t xml:space="preserve"> Java is not installed</w:t>
      </w:r>
    </w:p>
    <w:p w14:paraId="24B67171" w14:textId="5B28E15B" w:rsidR="008461B0" w:rsidRDefault="008461B0" w:rsidP="008461B0">
      <w:pPr>
        <w:keepNext/>
      </w:pPr>
      <w:r>
        <w:t xml:space="preserve">Please download and install Java, see </w:t>
      </w:r>
      <w:hyperlink w:anchor="_Download_SIQ" w:history="1">
        <w:r w:rsidR="00B6419B">
          <w:rPr>
            <w:rStyle w:val="Hyperlink"/>
          </w:rPr>
          <w:t>Download SIQ</w:t>
        </w:r>
      </w:hyperlink>
    </w:p>
    <w:p w14:paraId="77C8E4EF" w14:textId="028AF993" w:rsidR="0017772F" w:rsidRDefault="008461B0" w:rsidP="008461B0">
      <w:r>
        <w:t>You can</w:t>
      </w:r>
      <w:r w:rsidR="00F16B51">
        <w:t xml:space="preserve"> (optionally)</w:t>
      </w:r>
      <w:r>
        <w:t xml:space="preserve"> check if Java is correctly installed by starting a Command Prompt and type: </w:t>
      </w:r>
    </w:p>
    <w:p w14:paraId="23CDAEC5" w14:textId="5DFE1718" w:rsidR="008461B0" w:rsidRPr="0017772F" w:rsidRDefault="008461B0" w:rsidP="008461B0">
      <w:pPr>
        <w:rPr>
          <w:rFonts w:ascii="Courier New" w:hAnsi="Courier New" w:cs="Courier New"/>
        </w:rPr>
      </w:pPr>
      <w:r w:rsidRPr="0017772F">
        <w:rPr>
          <w:rFonts w:ascii="Courier New" w:hAnsi="Courier New" w:cs="Courier New"/>
        </w:rPr>
        <w:t>java -version</w:t>
      </w:r>
    </w:p>
    <w:p w14:paraId="7A308D2C" w14:textId="77777777" w:rsidR="008461B0" w:rsidRDefault="008461B0" w:rsidP="008461B0">
      <w:pPr>
        <w:keepNext/>
      </w:pPr>
      <w:r>
        <w:rPr>
          <w:noProof/>
        </w:rPr>
        <w:lastRenderedPageBreak/>
        <w:drawing>
          <wp:inline distT="0" distB="0" distL="0" distR="0" wp14:anchorId="6D56BE01" wp14:editId="47862573">
            <wp:extent cx="4815583" cy="16459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268" cy="1647180"/>
                    </a:xfrm>
                    <a:prstGeom prst="rect">
                      <a:avLst/>
                    </a:prstGeom>
                  </pic:spPr>
                </pic:pic>
              </a:graphicData>
            </a:graphic>
          </wp:inline>
        </w:drawing>
      </w:r>
    </w:p>
    <w:p w14:paraId="1035E2A8" w14:textId="328E31C1" w:rsidR="008461B0" w:rsidRDefault="008461B0" w:rsidP="008461B0">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4</w:t>
      </w:r>
      <w:r w:rsidR="00FE34DF">
        <w:rPr>
          <w:noProof/>
        </w:rPr>
        <w:fldChar w:fldCharType="end"/>
      </w:r>
      <w:r>
        <w:t xml:space="preserve"> Java 1.8 is correctly installed</w:t>
      </w:r>
    </w:p>
    <w:p w14:paraId="034F5D5C" w14:textId="53993184" w:rsidR="008461B0" w:rsidRPr="008461B0" w:rsidRDefault="008461B0" w:rsidP="008461B0">
      <w:r>
        <w:t xml:space="preserve">Once Java is </w:t>
      </w:r>
      <w:r w:rsidR="007F0118">
        <w:t xml:space="preserve">correctly installed </w:t>
      </w:r>
      <w:r>
        <w:t>you can double-click on the SIQ .jar file and SIQ will launch:</w:t>
      </w:r>
    </w:p>
    <w:p w14:paraId="2A387D7A" w14:textId="77777777" w:rsidR="008461B0" w:rsidRDefault="008461B0" w:rsidP="008461B0">
      <w:pPr>
        <w:keepNext/>
      </w:pPr>
      <w:r>
        <w:rPr>
          <w:noProof/>
        </w:rPr>
        <w:drawing>
          <wp:inline distT="0" distB="0" distL="0" distR="0" wp14:anchorId="67100A0D" wp14:editId="59591757">
            <wp:extent cx="5391302" cy="37379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166" cy="3772526"/>
                    </a:xfrm>
                    <a:prstGeom prst="rect">
                      <a:avLst/>
                    </a:prstGeom>
                  </pic:spPr>
                </pic:pic>
              </a:graphicData>
            </a:graphic>
          </wp:inline>
        </w:drawing>
      </w:r>
    </w:p>
    <w:p w14:paraId="62260E6C" w14:textId="7B10BE70" w:rsidR="001D41DC" w:rsidRDefault="008461B0" w:rsidP="008461B0">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5</w:t>
      </w:r>
      <w:r w:rsidR="00FE34DF">
        <w:rPr>
          <w:noProof/>
        </w:rPr>
        <w:fldChar w:fldCharType="end"/>
      </w:r>
      <w:r>
        <w:t xml:space="preserve"> SIQ is ready to run</w:t>
      </w:r>
    </w:p>
    <w:p w14:paraId="5C30C811" w14:textId="44469515" w:rsidR="0017772F" w:rsidRDefault="0017772F" w:rsidP="0017772F">
      <w:r>
        <w:t>If</w:t>
      </w:r>
      <w:r w:rsidR="009507EE">
        <w:t xml:space="preserve"> Java is correctly installed and the window does not launch try to launch SIQ from the Command Prompt (in this case SIQ was put in C:\SIQ, but it can also be for example C:\Downloads\SIQ_1.1.jar):</w:t>
      </w:r>
    </w:p>
    <w:p w14:paraId="7DBD171B" w14:textId="1763B1F2" w:rsidR="009507EE" w:rsidRPr="009507EE" w:rsidRDefault="009507EE" w:rsidP="0017772F">
      <w:pPr>
        <w:rPr>
          <w:rFonts w:ascii="Courier New" w:hAnsi="Courier New" w:cs="Courier New"/>
          <w:lang w:val="nl-NL"/>
        </w:rPr>
      </w:pPr>
      <w:proofErr w:type="spellStart"/>
      <w:r w:rsidRPr="009507EE">
        <w:rPr>
          <w:rFonts w:ascii="Courier New" w:hAnsi="Courier New" w:cs="Courier New"/>
          <w:lang w:val="nl-NL"/>
        </w:rPr>
        <w:t>java</w:t>
      </w:r>
      <w:proofErr w:type="spellEnd"/>
      <w:r w:rsidRPr="009507EE">
        <w:rPr>
          <w:rFonts w:ascii="Courier New" w:hAnsi="Courier New" w:cs="Courier New"/>
          <w:lang w:val="nl-NL"/>
        </w:rPr>
        <w:t xml:space="preserve"> -</w:t>
      </w:r>
      <w:proofErr w:type="spellStart"/>
      <w:r w:rsidRPr="009507EE">
        <w:rPr>
          <w:rFonts w:ascii="Courier New" w:hAnsi="Courier New" w:cs="Courier New"/>
          <w:lang w:val="nl-NL"/>
        </w:rPr>
        <w:t>jar</w:t>
      </w:r>
      <w:proofErr w:type="spellEnd"/>
      <w:r w:rsidRPr="009507EE">
        <w:rPr>
          <w:rFonts w:ascii="Courier New" w:hAnsi="Courier New" w:cs="Courier New"/>
          <w:lang w:val="nl-NL"/>
        </w:rPr>
        <w:t xml:space="preserve"> C:\SIQ\SIQ_1.1.jar</w:t>
      </w:r>
    </w:p>
    <w:p w14:paraId="1F4BCC49" w14:textId="08E2E74A" w:rsidR="009507EE" w:rsidRDefault="009507EE" w:rsidP="0017772F">
      <w:r>
        <w:rPr>
          <w:noProof/>
        </w:rPr>
        <w:lastRenderedPageBreak/>
        <w:drawing>
          <wp:inline distT="0" distB="0" distL="0" distR="0" wp14:anchorId="708EB7CD" wp14:editId="2E2E1A0D">
            <wp:extent cx="4591050" cy="192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1050" cy="1924050"/>
                    </a:xfrm>
                    <a:prstGeom prst="rect">
                      <a:avLst/>
                    </a:prstGeom>
                  </pic:spPr>
                </pic:pic>
              </a:graphicData>
            </a:graphic>
          </wp:inline>
        </w:drawing>
      </w:r>
    </w:p>
    <w:p w14:paraId="03CFA720" w14:textId="2A11AAFA" w:rsidR="002E0E62" w:rsidRPr="0017772F" w:rsidRDefault="002E0E62" w:rsidP="0017772F">
      <w:r>
        <w:t>If SIQ fails to start there should be an error here describing the problem.</w:t>
      </w:r>
      <w:r w:rsidR="00A650DE">
        <w:t xml:space="preserve"> If you cannot solve the problem, please file an issue </w:t>
      </w:r>
      <w:hyperlink r:id="rId18" w:history="1">
        <w:r w:rsidR="00A650DE" w:rsidRPr="00A650DE">
          <w:rPr>
            <w:rStyle w:val="Hyperlink"/>
          </w:rPr>
          <w:t>here</w:t>
        </w:r>
      </w:hyperlink>
      <w:r w:rsidR="00A650DE">
        <w:t>.</w:t>
      </w:r>
    </w:p>
    <w:p w14:paraId="73DFFEA4" w14:textId="78197BAC" w:rsidR="00990DCA" w:rsidRDefault="008461B0" w:rsidP="00722910">
      <w:pPr>
        <w:pStyle w:val="Heading2"/>
      </w:pPr>
      <w:bookmarkStart w:id="8" w:name="_Toc107830730"/>
      <w:r>
        <w:t>Linux</w:t>
      </w:r>
      <w:bookmarkEnd w:id="8"/>
    </w:p>
    <w:p w14:paraId="01419D91" w14:textId="29AE6A14" w:rsidR="00F16B51" w:rsidRDefault="00F16B51" w:rsidP="00F16B51">
      <w:r>
        <w:t xml:space="preserve">For Linux users, please ensure Java is installed. If you prefer to install OpenJDK you can also use that. Please check </w:t>
      </w:r>
      <w:hyperlink r:id="rId19" w:history="1">
        <w:r w:rsidRPr="00F16B51">
          <w:rPr>
            <w:rStyle w:val="Hyperlink"/>
          </w:rPr>
          <w:t>here</w:t>
        </w:r>
      </w:hyperlink>
      <w:r>
        <w:t xml:space="preserve"> for a detailed description on how to install OpenJDK. If java is correctly installed, you should type this in a terminal:</w:t>
      </w:r>
    </w:p>
    <w:p w14:paraId="23283784" w14:textId="6EB09FE1" w:rsidR="00F16B51" w:rsidRPr="00F16B51" w:rsidRDefault="00F16B51" w:rsidP="00F16B51">
      <w:pPr>
        <w:rPr>
          <w:rFonts w:ascii="Courier New" w:hAnsi="Courier New" w:cs="Courier New"/>
        </w:rPr>
      </w:pPr>
      <w:r w:rsidRPr="00F16B51">
        <w:rPr>
          <w:rFonts w:ascii="Courier New" w:hAnsi="Courier New" w:cs="Courier New"/>
        </w:rPr>
        <w:t>java -version</w:t>
      </w:r>
    </w:p>
    <w:p w14:paraId="0063DA26" w14:textId="2EC5C684" w:rsidR="00F16B51" w:rsidRDefault="00C91473" w:rsidP="00F16B51">
      <w:pPr>
        <w:keepNext/>
      </w:pPr>
      <w:r>
        <w:rPr>
          <w:noProof/>
        </w:rPr>
        <w:drawing>
          <wp:inline distT="0" distB="0" distL="0" distR="0" wp14:anchorId="745D8A78" wp14:editId="76EE2BCE">
            <wp:extent cx="4520794" cy="2883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3822" t="34094" r="17543" b="17162"/>
                    <a:stretch/>
                  </pic:blipFill>
                  <pic:spPr bwMode="auto">
                    <a:xfrm>
                      <a:off x="0" y="0"/>
                      <a:ext cx="4527757" cy="2887783"/>
                    </a:xfrm>
                    <a:prstGeom prst="rect">
                      <a:avLst/>
                    </a:prstGeom>
                    <a:ln>
                      <a:noFill/>
                    </a:ln>
                    <a:extLst>
                      <a:ext uri="{53640926-AAD7-44D8-BBD7-CCE9431645EC}">
                        <a14:shadowObscured xmlns:a14="http://schemas.microsoft.com/office/drawing/2010/main"/>
                      </a:ext>
                    </a:extLst>
                  </pic:spPr>
                </pic:pic>
              </a:graphicData>
            </a:graphic>
          </wp:inline>
        </w:drawing>
      </w:r>
    </w:p>
    <w:p w14:paraId="01756FC4" w14:textId="37D53A97" w:rsidR="008461B0" w:rsidRDefault="00F16B51" w:rsidP="00F16B51">
      <w:pPr>
        <w:pStyle w:val="Caption"/>
        <w:rPr>
          <w:noProof/>
        </w:rPr>
      </w:pPr>
      <w:r>
        <w:t xml:space="preserve">Figure </w:t>
      </w:r>
      <w:r w:rsidR="00FE34DF">
        <w:fldChar w:fldCharType="begin"/>
      </w:r>
      <w:r w:rsidR="00FE34DF">
        <w:instrText xml:space="preserve"> SEQ Figure \* ARABIC </w:instrText>
      </w:r>
      <w:r w:rsidR="00FE34DF">
        <w:fldChar w:fldCharType="separate"/>
      </w:r>
      <w:r w:rsidR="002304EF">
        <w:rPr>
          <w:noProof/>
        </w:rPr>
        <w:t>6</w:t>
      </w:r>
      <w:r w:rsidR="00FE34DF">
        <w:rPr>
          <w:noProof/>
        </w:rPr>
        <w:fldChar w:fldCharType="end"/>
      </w:r>
      <w:r>
        <w:t xml:space="preserve"> Exampl</w:t>
      </w:r>
      <w:r>
        <w:rPr>
          <w:noProof/>
        </w:rPr>
        <w:t>e of installed OpenJDK version 14</w:t>
      </w:r>
    </w:p>
    <w:p w14:paraId="49CB2C63" w14:textId="518FC655" w:rsidR="00F16B51" w:rsidRDefault="00F16B51" w:rsidP="00F16B51">
      <w:r>
        <w:t xml:space="preserve">To run SIQ double click the </w:t>
      </w:r>
      <w:r w:rsidR="00F02557">
        <w:t xml:space="preserve">SIQ icon or type </w:t>
      </w:r>
      <w:r w:rsidR="00C91473">
        <w:t xml:space="preserve">in a terminal </w:t>
      </w:r>
      <w:r w:rsidR="00F02557">
        <w:t>(assuming SIQ is in the location /home/rvanschendel/</w:t>
      </w:r>
      <w:r w:rsidR="001D5504">
        <w:t>)</w:t>
      </w:r>
      <w:r w:rsidR="00F02557">
        <w:t>:</w:t>
      </w:r>
    </w:p>
    <w:p w14:paraId="34305F5B" w14:textId="4F31BA94" w:rsidR="00F02557" w:rsidRPr="00CA620E" w:rsidRDefault="00F02557" w:rsidP="00F16B51">
      <w:pPr>
        <w:rPr>
          <w:rFonts w:ascii="Courier New" w:hAnsi="Courier New" w:cs="Courier New"/>
          <w:lang w:val="en-US"/>
        </w:rPr>
      </w:pPr>
      <w:r w:rsidRPr="00CA620E">
        <w:rPr>
          <w:rFonts w:ascii="Courier New" w:hAnsi="Courier New" w:cs="Courier New"/>
          <w:lang w:val="en-US"/>
        </w:rPr>
        <w:t>java -jar /home/rvanschendel/SIQ_1.1.jar</w:t>
      </w:r>
    </w:p>
    <w:p w14:paraId="3EC7BD78" w14:textId="72A46E09" w:rsidR="00C91473" w:rsidRDefault="00C91473" w:rsidP="00C91473">
      <w:r>
        <w:t>When SIQ has started you should see the following screen:</w:t>
      </w:r>
    </w:p>
    <w:p w14:paraId="50A7664D" w14:textId="4F462101" w:rsidR="00F02557" w:rsidRPr="00F02557" w:rsidRDefault="00F02557" w:rsidP="00713F75">
      <w:pPr>
        <w:rPr>
          <w:lang w:val="nl-NL"/>
        </w:rPr>
      </w:pPr>
      <w:r>
        <w:rPr>
          <w:noProof/>
        </w:rPr>
        <w:lastRenderedPageBreak/>
        <w:drawing>
          <wp:inline distT="0" distB="0" distL="0" distR="0" wp14:anchorId="506CF479" wp14:editId="4ACE0EC7">
            <wp:extent cx="5127955" cy="272095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442" t="24296" r="16013" b="20772"/>
                    <a:stretch/>
                  </pic:blipFill>
                  <pic:spPr bwMode="auto">
                    <a:xfrm>
                      <a:off x="0" y="0"/>
                      <a:ext cx="5136879" cy="2725692"/>
                    </a:xfrm>
                    <a:prstGeom prst="rect">
                      <a:avLst/>
                    </a:prstGeom>
                    <a:ln>
                      <a:noFill/>
                    </a:ln>
                    <a:extLst>
                      <a:ext uri="{53640926-AAD7-44D8-BBD7-CCE9431645EC}">
                        <a14:shadowObscured xmlns:a14="http://schemas.microsoft.com/office/drawing/2010/main"/>
                      </a:ext>
                    </a:extLst>
                  </pic:spPr>
                </pic:pic>
              </a:graphicData>
            </a:graphic>
          </wp:inline>
        </w:drawing>
      </w:r>
    </w:p>
    <w:p w14:paraId="095982B8" w14:textId="03FAE046" w:rsidR="00AB4EA4" w:rsidRDefault="00E97D22" w:rsidP="00722910">
      <w:pPr>
        <w:pStyle w:val="Heading2"/>
      </w:pPr>
      <w:bookmarkStart w:id="9" w:name="_MacOS"/>
      <w:bookmarkStart w:id="10" w:name="_Toc107830731"/>
      <w:bookmarkEnd w:id="9"/>
      <w:r>
        <w:t>MacOS</w:t>
      </w:r>
      <w:bookmarkEnd w:id="10"/>
    </w:p>
    <w:p w14:paraId="513F5875" w14:textId="00A71699" w:rsidR="00E97D22" w:rsidRDefault="00E97D22" w:rsidP="00E97D22">
      <w:r>
        <w:t xml:space="preserve">For MacOS make sure Java has been installed. You can download and install Java </w:t>
      </w:r>
      <w:hyperlink r:id="rId22" w:history="1">
        <w:r w:rsidRPr="00AB4EA4">
          <w:rPr>
            <w:rStyle w:val="Hyperlink"/>
          </w:rPr>
          <w:t>here</w:t>
        </w:r>
      </w:hyperlink>
      <w:r>
        <w:t>.</w:t>
      </w:r>
    </w:p>
    <w:p w14:paraId="15F88F3F" w14:textId="78C74172" w:rsidR="000063B8" w:rsidRDefault="00FF5A16" w:rsidP="00E97D22">
      <w:r>
        <w:t>You can optionally ch</w:t>
      </w:r>
      <w:r w:rsidR="00DB1D91">
        <w:t xml:space="preserve">eck that java is working </w:t>
      </w:r>
      <w:r w:rsidR="000063B8">
        <w:t xml:space="preserve">correctly </w:t>
      </w:r>
      <w:r>
        <w:t xml:space="preserve">by </w:t>
      </w:r>
      <w:r w:rsidR="00DB1D91">
        <w:t>open</w:t>
      </w:r>
      <w:r>
        <w:t>ing</w:t>
      </w:r>
      <w:r w:rsidR="00DB1D91">
        <w:t xml:space="preserve"> a </w:t>
      </w:r>
      <w:r>
        <w:t>T</w:t>
      </w:r>
      <w:r w:rsidR="00DB1D91">
        <w:t>erminal</w:t>
      </w:r>
      <w:r w:rsidR="00105E1A">
        <w:t xml:space="preserve"> </w:t>
      </w:r>
      <w:r w:rsidR="00DB1D91">
        <w:t xml:space="preserve">and enter </w:t>
      </w:r>
    </w:p>
    <w:p w14:paraId="251A8D4D" w14:textId="7B9C1D94" w:rsidR="00DB1D91" w:rsidRDefault="00DB1D91" w:rsidP="00E97D22">
      <w:pPr>
        <w:rPr>
          <w:rFonts w:ascii="Courier New" w:hAnsi="Courier New" w:cs="Courier New"/>
        </w:rPr>
      </w:pPr>
      <w:r w:rsidRPr="00DB1D91">
        <w:rPr>
          <w:rFonts w:ascii="Courier New" w:hAnsi="Courier New" w:cs="Courier New"/>
        </w:rPr>
        <w:t>java -version</w:t>
      </w:r>
    </w:p>
    <w:p w14:paraId="2276C9F8" w14:textId="77777777" w:rsidR="00DB1D91" w:rsidRDefault="00DB1D91" w:rsidP="00DB1D91">
      <w:pPr>
        <w:keepNext/>
      </w:pPr>
      <w:r>
        <w:rPr>
          <w:rFonts w:ascii="Courier New" w:hAnsi="Courier New" w:cs="Courier New"/>
          <w:noProof/>
        </w:rPr>
        <w:drawing>
          <wp:inline distT="0" distB="0" distL="0" distR="0" wp14:anchorId="776E483C" wp14:editId="20D2DA3B">
            <wp:extent cx="5478780" cy="987552"/>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b="71816"/>
                    <a:stretch/>
                  </pic:blipFill>
                  <pic:spPr bwMode="auto">
                    <a:xfrm>
                      <a:off x="0" y="0"/>
                      <a:ext cx="5478780" cy="987552"/>
                    </a:xfrm>
                    <a:prstGeom prst="rect">
                      <a:avLst/>
                    </a:prstGeom>
                    <a:noFill/>
                    <a:ln>
                      <a:noFill/>
                    </a:ln>
                    <a:extLst>
                      <a:ext uri="{53640926-AAD7-44D8-BBD7-CCE9431645EC}">
                        <a14:shadowObscured xmlns:a14="http://schemas.microsoft.com/office/drawing/2010/main"/>
                      </a:ext>
                    </a:extLst>
                  </pic:spPr>
                </pic:pic>
              </a:graphicData>
            </a:graphic>
          </wp:inline>
        </w:drawing>
      </w:r>
    </w:p>
    <w:p w14:paraId="5A8B6D69" w14:textId="731C9F55" w:rsidR="00DB1D91" w:rsidRDefault="00DB1D91" w:rsidP="00DB1D91">
      <w:pPr>
        <w:pStyle w:val="Caption"/>
      </w:pPr>
      <w:r>
        <w:t xml:space="preserve">Figure </w:t>
      </w:r>
      <w:r w:rsidR="00FE34DF">
        <w:fldChar w:fldCharType="begin"/>
      </w:r>
      <w:r w:rsidR="00FE34DF">
        <w:instrText xml:space="preserve"> SEQ Fi</w:instrText>
      </w:r>
      <w:r w:rsidR="00FE34DF">
        <w:instrText xml:space="preserve">gure \* ARABIC </w:instrText>
      </w:r>
      <w:r w:rsidR="00FE34DF">
        <w:fldChar w:fldCharType="separate"/>
      </w:r>
      <w:r w:rsidR="002304EF">
        <w:rPr>
          <w:noProof/>
        </w:rPr>
        <w:t>7</w:t>
      </w:r>
      <w:r w:rsidR="00FE34DF">
        <w:rPr>
          <w:noProof/>
        </w:rPr>
        <w:fldChar w:fldCharType="end"/>
      </w:r>
      <w:r>
        <w:t xml:space="preserve"> Terminal screenshot showing </w:t>
      </w:r>
      <w:r w:rsidR="000063B8">
        <w:t xml:space="preserve">current version of </w:t>
      </w:r>
      <w:r>
        <w:t>Java</w:t>
      </w:r>
    </w:p>
    <w:p w14:paraId="5B1E3525" w14:textId="3595A881" w:rsidR="00E97D22" w:rsidRDefault="00E97D22" w:rsidP="00E97D22">
      <w:r>
        <w:t>Once Java is installed you can double click the .jar file</w:t>
      </w:r>
      <w:r w:rsidR="00DB1D91">
        <w:t xml:space="preserve">. </w:t>
      </w:r>
    </w:p>
    <w:p w14:paraId="34E77B19" w14:textId="43C35588" w:rsidR="00713F75" w:rsidRDefault="00016C00" w:rsidP="00713F75">
      <w:r>
        <w:t>MacOS does not trust any software that is not downloaded from the App store. It could therefore be that you get the following notification:</w:t>
      </w:r>
    </w:p>
    <w:p w14:paraId="2969B232" w14:textId="77777777" w:rsidR="00DB1D91" w:rsidRDefault="00DB1D91" w:rsidP="00DB1D91">
      <w:pPr>
        <w:keepNext/>
      </w:pPr>
      <w:r>
        <w:rPr>
          <w:noProof/>
        </w:rPr>
        <w:drawing>
          <wp:inline distT="0" distB="0" distL="0" distR="0" wp14:anchorId="771B5BE7" wp14:editId="386F5F83">
            <wp:extent cx="4008755" cy="19164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755" cy="1916430"/>
                    </a:xfrm>
                    <a:prstGeom prst="rect">
                      <a:avLst/>
                    </a:prstGeom>
                    <a:noFill/>
                    <a:ln>
                      <a:noFill/>
                    </a:ln>
                  </pic:spPr>
                </pic:pic>
              </a:graphicData>
            </a:graphic>
          </wp:inline>
        </w:drawing>
      </w:r>
    </w:p>
    <w:p w14:paraId="6204AFA8" w14:textId="3A08D565" w:rsidR="00DB1D91" w:rsidRDefault="00DB1D91" w:rsidP="00DB1D91">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8</w:t>
      </w:r>
      <w:r w:rsidR="00FE34DF">
        <w:rPr>
          <w:noProof/>
        </w:rPr>
        <w:fldChar w:fldCharType="end"/>
      </w:r>
      <w:r>
        <w:t xml:space="preserve"> MacOS warning that SIQ cannot be started</w:t>
      </w:r>
    </w:p>
    <w:p w14:paraId="1A8B351C" w14:textId="13D00217" w:rsidR="00DB1D91" w:rsidRDefault="00DB1D91" w:rsidP="00713F75">
      <w:r>
        <w:lastRenderedPageBreak/>
        <w:t xml:space="preserve">To solve this please press ‘Control’ + click on the jar file (e.g. </w:t>
      </w:r>
      <w:r w:rsidRPr="00DB1D91">
        <w:rPr>
          <w:rFonts w:ascii="Courier New" w:hAnsi="Courier New" w:cs="Courier New"/>
          <w:lang w:val="en-US"/>
        </w:rPr>
        <w:t>SIQ_1.1.jar</w:t>
      </w:r>
      <w:r w:rsidRPr="00DB1D91">
        <w:t>) and then</w:t>
      </w:r>
      <w:r>
        <w:t xml:space="preserve"> the following should appear:</w:t>
      </w:r>
    </w:p>
    <w:p w14:paraId="7F23BAA5" w14:textId="77777777" w:rsidR="00DB1D91" w:rsidRDefault="00DB1D91" w:rsidP="00DB1D91">
      <w:pPr>
        <w:keepNext/>
      </w:pPr>
      <w:r>
        <w:rPr>
          <w:noProof/>
        </w:rPr>
        <w:drawing>
          <wp:inline distT="0" distB="0" distL="0" distR="0" wp14:anchorId="798BCBDF" wp14:editId="6EBF4811">
            <wp:extent cx="3979469" cy="229407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879" cy="2295465"/>
                    </a:xfrm>
                    <a:prstGeom prst="rect">
                      <a:avLst/>
                    </a:prstGeom>
                    <a:noFill/>
                    <a:ln>
                      <a:noFill/>
                    </a:ln>
                  </pic:spPr>
                </pic:pic>
              </a:graphicData>
            </a:graphic>
          </wp:inline>
        </w:drawing>
      </w:r>
    </w:p>
    <w:p w14:paraId="442DBD85" w14:textId="77D20A9C" w:rsidR="00DB1D91" w:rsidRPr="00DB1D91" w:rsidRDefault="00DB1D91" w:rsidP="00DB1D91">
      <w:pPr>
        <w:pStyle w:val="Caption"/>
        <w:rPr>
          <w:lang w:val="en-US"/>
        </w:rPr>
      </w:pPr>
      <w:r>
        <w:t xml:space="preserve">Figure </w:t>
      </w:r>
      <w:r w:rsidR="00FE34DF">
        <w:fldChar w:fldCharType="begin"/>
      </w:r>
      <w:r w:rsidR="00FE34DF">
        <w:instrText xml:space="preserve"> SEQ Figure \* ARABIC </w:instrText>
      </w:r>
      <w:r w:rsidR="00FE34DF">
        <w:fldChar w:fldCharType="separate"/>
      </w:r>
      <w:r w:rsidR="002304EF">
        <w:rPr>
          <w:noProof/>
        </w:rPr>
        <w:t>9</w:t>
      </w:r>
      <w:r w:rsidR="00FE34DF">
        <w:rPr>
          <w:noProof/>
        </w:rPr>
        <w:fldChar w:fldCharType="end"/>
      </w:r>
      <w:r>
        <w:t xml:space="preserve"> MacOS warning which allows you to open SIQ</w:t>
      </w:r>
    </w:p>
    <w:p w14:paraId="407FA426" w14:textId="698E9618" w:rsidR="00CB666A" w:rsidRDefault="00CB666A" w:rsidP="00DB1D91">
      <w:r>
        <w:t>You can</w:t>
      </w:r>
      <w:r w:rsidR="000063B8">
        <w:t xml:space="preserve"> now</w:t>
      </w:r>
      <w:r>
        <w:t xml:space="preserve"> ignore this message and start SIQ </w:t>
      </w:r>
      <w:r w:rsidR="00DB1D91">
        <w:t xml:space="preserve">by clicking ‘Open’. The next time you want to open SIQ the warning message </w:t>
      </w:r>
      <w:r w:rsidR="000063B8">
        <w:t>will</w:t>
      </w:r>
      <w:r w:rsidR="00DB1D91">
        <w:t xml:space="preserve"> not appear and SIQ launches directly. Once SIQ has launched it will appear like this:</w:t>
      </w:r>
    </w:p>
    <w:p w14:paraId="596771DA" w14:textId="5AD1E3FA" w:rsidR="00DB1D91" w:rsidRDefault="002372BB" w:rsidP="00DB1D91">
      <w:pPr>
        <w:keepNext/>
      </w:pPr>
      <w:r>
        <w:rPr>
          <w:noProof/>
        </w:rPr>
        <w:drawing>
          <wp:inline distT="0" distB="0" distL="0" distR="0" wp14:anchorId="2030E67C" wp14:editId="4AC3F66F">
            <wp:extent cx="5734050" cy="3267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67075"/>
                    </a:xfrm>
                    <a:prstGeom prst="rect">
                      <a:avLst/>
                    </a:prstGeom>
                    <a:noFill/>
                    <a:ln>
                      <a:noFill/>
                    </a:ln>
                  </pic:spPr>
                </pic:pic>
              </a:graphicData>
            </a:graphic>
          </wp:inline>
        </w:drawing>
      </w:r>
    </w:p>
    <w:p w14:paraId="2AE1DC7E" w14:textId="18080988" w:rsidR="00DB1D91" w:rsidRDefault="00DB1D91" w:rsidP="00DB1D91">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10</w:t>
      </w:r>
      <w:r w:rsidR="00FE34DF">
        <w:rPr>
          <w:noProof/>
        </w:rPr>
        <w:fldChar w:fldCharType="end"/>
      </w:r>
      <w:r>
        <w:t xml:space="preserve"> SIQ is running on MacOS</w:t>
      </w:r>
    </w:p>
    <w:p w14:paraId="4FC8C59B" w14:textId="0D924912" w:rsidR="00016C00" w:rsidRDefault="002D55FA" w:rsidP="00713F75">
      <w:r>
        <w:t>You are now ready to run SIQ which will be discussed in the following chapters.</w:t>
      </w:r>
    </w:p>
    <w:p w14:paraId="475B9BD1" w14:textId="42E7918F" w:rsidR="00E3776D" w:rsidRDefault="00E3776D" w:rsidP="00E3776D">
      <w:pPr>
        <w:pStyle w:val="Heading1"/>
      </w:pPr>
      <w:bookmarkStart w:id="11" w:name="_Running_SIQ"/>
      <w:bookmarkStart w:id="12" w:name="_Toc107830732"/>
      <w:bookmarkEnd w:id="11"/>
      <w:r>
        <w:t>Running SIQ</w:t>
      </w:r>
      <w:bookmarkEnd w:id="12"/>
    </w:p>
    <w:p w14:paraId="48F28D77" w14:textId="42C7BF46" w:rsidR="00016C00" w:rsidRDefault="00E3776D" w:rsidP="00713F75">
      <w:r>
        <w:t>In this section we assume you have SIQ up and running and see a screen similar to this:</w:t>
      </w:r>
    </w:p>
    <w:p w14:paraId="0605B5DC" w14:textId="52A3A856" w:rsidR="00E3776D" w:rsidRDefault="00E3776D" w:rsidP="00713F75">
      <w:r>
        <w:rPr>
          <w:noProof/>
        </w:rPr>
        <w:lastRenderedPageBreak/>
        <w:drawing>
          <wp:inline distT="0" distB="0" distL="0" distR="0" wp14:anchorId="6B7DDF74" wp14:editId="56F25AC7">
            <wp:extent cx="5391302" cy="3737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166" cy="3772526"/>
                    </a:xfrm>
                    <a:prstGeom prst="rect">
                      <a:avLst/>
                    </a:prstGeom>
                  </pic:spPr>
                </pic:pic>
              </a:graphicData>
            </a:graphic>
          </wp:inline>
        </w:drawing>
      </w:r>
    </w:p>
    <w:p w14:paraId="3EF55382" w14:textId="77777777" w:rsidR="003B58A9" w:rsidRDefault="003B58A9" w:rsidP="003B58A9">
      <w:r>
        <w:t>SIQ can be used to analyse the following type of data:</w:t>
      </w:r>
    </w:p>
    <w:p w14:paraId="649181E8" w14:textId="7CBC2232" w:rsidR="003B58A9" w:rsidRDefault="003B58A9" w:rsidP="003B58A9">
      <w:r>
        <w:t xml:space="preserve">* Sanger sequences (.ab1 files). Note: only Sanger sequences containing </w:t>
      </w:r>
      <w:r w:rsidRPr="005A7321">
        <w:rPr>
          <w:b/>
          <w:bCs/>
          <w:u w:val="single"/>
        </w:rPr>
        <w:t>a single mutation</w:t>
      </w:r>
      <w:r>
        <w:t xml:space="preserve"> can be </w:t>
      </w:r>
      <w:proofErr w:type="spellStart"/>
      <w:r>
        <w:t>analyzed</w:t>
      </w:r>
      <w:proofErr w:type="spellEnd"/>
      <w:r>
        <w:t xml:space="preserve">. SIQ does not decompose Sanger sequences containing multiple mutations. If you require such an analysis, please use another tool such as Tide, ICE or DECODR. For information on analysing Sanger sequences, please take a look at </w:t>
      </w:r>
      <w:r w:rsidRPr="0020289A">
        <w:t>this</w:t>
      </w:r>
      <w:r>
        <w:t xml:space="preserve"> </w:t>
      </w:r>
      <w:hyperlink w:anchor="_SIQ_on_Sanger" w:history="1">
        <w:r w:rsidRPr="0020289A">
          <w:rPr>
            <w:rStyle w:val="Hyperlink"/>
          </w:rPr>
          <w:t>section</w:t>
        </w:r>
      </w:hyperlink>
      <w:r>
        <w:t>.</w:t>
      </w:r>
    </w:p>
    <w:p w14:paraId="3D319FC3" w14:textId="77777777" w:rsidR="003B58A9" w:rsidRDefault="003B58A9" w:rsidP="003B58A9">
      <w:r>
        <w:t>* Illumina single-end and paired-end sequence data (.</w:t>
      </w:r>
      <w:proofErr w:type="spellStart"/>
      <w:r>
        <w:t>fastq</w:t>
      </w:r>
      <w:proofErr w:type="spellEnd"/>
      <w:r>
        <w:t xml:space="preserve"> or .fastq.gz files)</w:t>
      </w:r>
    </w:p>
    <w:p w14:paraId="2509BE17" w14:textId="33CAC6B2" w:rsidR="003B58A9" w:rsidRDefault="003B58A9" w:rsidP="003B58A9">
      <w:r>
        <w:t>* PacBio data (.</w:t>
      </w:r>
      <w:proofErr w:type="spellStart"/>
      <w:r>
        <w:t>fastq</w:t>
      </w:r>
      <w:proofErr w:type="spellEnd"/>
      <w:r>
        <w:t xml:space="preserve"> or .fastq.gz files)</w:t>
      </w:r>
    </w:p>
    <w:p w14:paraId="241BD44D" w14:textId="047559FC" w:rsidR="00E3776D" w:rsidRDefault="00E3776D" w:rsidP="00FE5F32">
      <w:pPr>
        <w:pStyle w:val="Heading2"/>
      </w:pPr>
      <w:bookmarkStart w:id="13" w:name="_Toc107830733"/>
      <w:r>
        <w:t>Quick Start</w:t>
      </w:r>
      <w:bookmarkEnd w:id="13"/>
    </w:p>
    <w:p w14:paraId="593AB7D6" w14:textId="56BD4282" w:rsidR="00E3776D" w:rsidRDefault="00E3776D" w:rsidP="00713F75">
      <w:r>
        <w:t>If you want to quickly start analy</w:t>
      </w:r>
      <w:r w:rsidR="00FE5F32">
        <w:t>s</w:t>
      </w:r>
      <w:r>
        <w:t xml:space="preserve">ing some </w:t>
      </w:r>
      <w:r w:rsidR="00520494">
        <w:t xml:space="preserve">NGS </w:t>
      </w:r>
      <w:r>
        <w:t>files click on ‘Load example data’ to get the following screen:</w:t>
      </w:r>
    </w:p>
    <w:p w14:paraId="1739C422" w14:textId="77777777" w:rsidR="00E3776D" w:rsidRDefault="00E3776D" w:rsidP="00E3776D">
      <w:pPr>
        <w:keepNext/>
      </w:pPr>
      <w:r>
        <w:rPr>
          <w:noProof/>
        </w:rPr>
        <w:lastRenderedPageBreak/>
        <w:drawing>
          <wp:inline distT="0" distB="0" distL="0" distR="0" wp14:anchorId="026F5FFC" wp14:editId="271F7643">
            <wp:extent cx="5731510" cy="39738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73830"/>
                    </a:xfrm>
                    <a:prstGeom prst="rect">
                      <a:avLst/>
                    </a:prstGeom>
                  </pic:spPr>
                </pic:pic>
              </a:graphicData>
            </a:graphic>
          </wp:inline>
        </w:drawing>
      </w:r>
    </w:p>
    <w:p w14:paraId="538984AA" w14:textId="2E827777" w:rsidR="00E3776D" w:rsidRDefault="00E3776D" w:rsidP="00E3776D">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11</w:t>
      </w:r>
      <w:r w:rsidR="00FE34DF">
        <w:rPr>
          <w:noProof/>
        </w:rPr>
        <w:fldChar w:fldCharType="end"/>
      </w:r>
      <w:r>
        <w:t xml:space="preserve"> SIQ after clicking 'load example data'</w:t>
      </w:r>
    </w:p>
    <w:p w14:paraId="542DCEF6" w14:textId="03AF9546" w:rsidR="00E3776D" w:rsidRDefault="00E3776D" w:rsidP="00713F75">
      <w:r>
        <w:t>SIQ has unpacked some files containing data that is also shown in the SIQ paper. You can now press ‘Run’ to start the analysis. You can fill in an output directory and the name of the resulting Excel file:</w:t>
      </w:r>
    </w:p>
    <w:p w14:paraId="30F7062E" w14:textId="77777777" w:rsidR="00E3776D" w:rsidRDefault="00E3776D" w:rsidP="00E3776D">
      <w:pPr>
        <w:keepNext/>
      </w:pPr>
      <w:r>
        <w:rPr>
          <w:noProof/>
        </w:rPr>
        <w:drawing>
          <wp:inline distT="0" distB="0" distL="0" distR="0" wp14:anchorId="2881EA88" wp14:editId="1B0F3348">
            <wp:extent cx="3362325" cy="1714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325" cy="1714500"/>
                    </a:xfrm>
                    <a:prstGeom prst="rect">
                      <a:avLst/>
                    </a:prstGeom>
                  </pic:spPr>
                </pic:pic>
              </a:graphicData>
            </a:graphic>
          </wp:inline>
        </w:drawing>
      </w:r>
    </w:p>
    <w:p w14:paraId="01FE4ED6" w14:textId="6003FF26" w:rsidR="00E3776D" w:rsidRDefault="00E3776D" w:rsidP="00E3776D">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12</w:t>
      </w:r>
      <w:r w:rsidR="00FE34DF">
        <w:rPr>
          <w:noProof/>
        </w:rPr>
        <w:fldChar w:fldCharType="end"/>
      </w:r>
      <w:r>
        <w:t xml:space="preserve"> Output location options</w:t>
      </w:r>
    </w:p>
    <w:p w14:paraId="1A0174EC" w14:textId="76A7BFE6" w:rsidR="00E3776D" w:rsidRDefault="00E3776D" w:rsidP="00713F75">
      <w:r>
        <w:t>You can change the directory or name of the Excel file. Press ‘Yes’ to start the run:</w:t>
      </w:r>
    </w:p>
    <w:p w14:paraId="61B05DC3" w14:textId="77777777" w:rsidR="00E3776D" w:rsidRDefault="00E3776D" w:rsidP="00E3776D">
      <w:pPr>
        <w:keepNext/>
      </w:pPr>
      <w:r>
        <w:rPr>
          <w:noProof/>
        </w:rPr>
        <w:lastRenderedPageBreak/>
        <w:drawing>
          <wp:inline distT="0" distB="0" distL="0" distR="0" wp14:anchorId="13E3D051" wp14:editId="2F51D68E">
            <wp:extent cx="5731510" cy="39738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73830"/>
                    </a:xfrm>
                    <a:prstGeom prst="rect">
                      <a:avLst/>
                    </a:prstGeom>
                  </pic:spPr>
                </pic:pic>
              </a:graphicData>
            </a:graphic>
          </wp:inline>
        </w:drawing>
      </w:r>
    </w:p>
    <w:p w14:paraId="1C79CB19" w14:textId="42779F7F" w:rsidR="00E3776D" w:rsidRDefault="00E3776D" w:rsidP="00E3776D">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13</w:t>
      </w:r>
      <w:r w:rsidR="00FE34DF">
        <w:rPr>
          <w:noProof/>
        </w:rPr>
        <w:fldChar w:fldCharType="end"/>
      </w:r>
      <w:r>
        <w:t xml:space="preserve"> SIQ is running on example data</w:t>
      </w:r>
    </w:p>
    <w:p w14:paraId="79899BCD" w14:textId="5B71B8E1" w:rsidR="00B12B03" w:rsidRDefault="00B12B03" w:rsidP="00B12B03">
      <w:r>
        <w:t>Once SIQ is complete it will open a folder with the resulting Excel file:</w:t>
      </w:r>
    </w:p>
    <w:p w14:paraId="6CB27CA6" w14:textId="77777777" w:rsidR="00B12B03" w:rsidRDefault="00B12B03" w:rsidP="00B12B03">
      <w:pPr>
        <w:keepNext/>
      </w:pPr>
      <w:r>
        <w:rPr>
          <w:noProof/>
        </w:rPr>
        <w:drawing>
          <wp:inline distT="0" distB="0" distL="0" distR="0" wp14:anchorId="485FFD80" wp14:editId="37DF4B7B">
            <wp:extent cx="5731510" cy="1684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4655"/>
                    </a:xfrm>
                    <a:prstGeom prst="rect">
                      <a:avLst/>
                    </a:prstGeom>
                  </pic:spPr>
                </pic:pic>
              </a:graphicData>
            </a:graphic>
          </wp:inline>
        </w:drawing>
      </w:r>
    </w:p>
    <w:p w14:paraId="34CE817B" w14:textId="173184CC" w:rsidR="00B12B03" w:rsidRDefault="00B12B03" w:rsidP="00B12B03">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14</w:t>
      </w:r>
      <w:r w:rsidR="00FE34DF">
        <w:rPr>
          <w:noProof/>
        </w:rPr>
        <w:fldChar w:fldCharType="end"/>
      </w:r>
      <w:r>
        <w:t xml:space="preserve"> SIQ output folder with Excel file</w:t>
      </w:r>
    </w:p>
    <w:p w14:paraId="3DCDAF9E" w14:textId="33B19840" w:rsidR="00B12B03" w:rsidRDefault="00B12B03" w:rsidP="00B12B03">
      <w:r>
        <w:t xml:space="preserve">You can analyse the Excel file manually or, which is the recommended option, analyse it with </w:t>
      </w:r>
      <w:hyperlink r:id="rId31" w:history="1">
        <w:proofErr w:type="spellStart"/>
        <w:r w:rsidRPr="00B12B03">
          <w:rPr>
            <w:rStyle w:val="Hyperlink"/>
          </w:rPr>
          <w:t>SIQPlotteR</w:t>
        </w:r>
        <w:proofErr w:type="spellEnd"/>
      </w:hyperlink>
      <w:r>
        <w:t xml:space="preserve">. For a detailed instruction on how to use </w:t>
      </w:r>
      <w:proofErr w:type="spellStart"/>
      <w:r>
        <w:t>SIQplotteR</w:t>
      </w:r>
      <w:proofErr w:type="spellEnd"/>
      <w:r>
        <w:t xml:space="preserve">, please go </w:t>
      </w:r>
      <w:hyperlink w:anchor="_###_SIQPlotteR" w:history="1">
        <w:r w:rsidRPr="005B6F0A">
          <w:rPr>
            <w:rStyle w:val="Hyperlink"/>
          </w:rPr>
          <w:t>here</w:t>
        </w:r>
      </w:hyperlink>
      <w:r w:rsidR="005B6F0A">
        <w:t>.</w:t>
      </w:r>
    </w:p>
    <w:p w14:paraId="43392640" w14:textId="3BC13EA9" w:rsidR="00713F75" w:rsidRDefault="00F81D42" w:rsidP="003B58A9">
      <w:pPr>
        <w:pStyle w:val="Heading2"/>
      </w:pPr>
      <w:bookmarkStart w:id="14" w:name="_Toc107830734"/>
      <w:r>
        <w:t xml:space="preserve">SIQ </w:t>
      </w:r>
      <w:bookmarkStart w:id="15" w:name="_###_SIQPlotteR"/>
      <w:bookmarkEnd w:id="15"/>
      <w:r w:rsidR="003B58A9">
        <w:t>on Illumina data</w:t>
      </w:r>
      <w:bookmarkEnd w:id="14"/>
    </w:p>
    <w:p w14:paraId="10BF3818" w14:textId="22E68286" w:rsidR="00630A57" w:rsidRDefault="00630A57" w:rsidP="0008412C">
      <w:r>
        <w:t>To run SIQ with Illumina data you need the following:</w:t>
      </w:r>
    </w:p>
    <w:p w14:paraId="3C61B058" w14:textId="307F7C0A" w:rsidR="00892C72" w:rsidRPr="002A7BCC" w:rsidRDefault="00892C72" w:rsidP="00892C72">
      <w:pPr>
        <w:pStyle w:val="ListParagraph"/>
        <w:numPr>
          <w:ilvl w:val="0"/>
          <w:numId w:val="4"/>
        </w:numPr>
        <w:rPr>
          <w:rFonts w:ascii="Courier New" w:hAnsi="Courier New" w:cs="Courier New"/>
        </w:rPr>
      </w:pPr>
      <w:r w:rsidRPr="00C36504">
        <w:rPr>
          <w:i/>
          <w:iCs/>
        </w:rPr>
        <w:t>R1</w:t>
      </w:r>
      <w:r>
        <w:t xml:space="preserve"> - sequencing file (required). This needs to be in either </w:t>
      </w:r>
      <w:proofErr w:type="spellStart"/>
      <w:r>
        <w:t>fastq</w:t>
      </w:r>
      <w:proofErr w:type="spellEnd"/>
      <w:r>
        <w:t xml:space="preserve"> or fastq.gz format.</w:t>
      </w:r>
      <w:r w:rsidR="002A7BCC">
        <w:t xml:space="preserve"> The full path is required, so if the file myR1.fastq.gz is location in C:\raw\myR1.fastq.gz then you need to fill in: </w:t>
      </w:r>
      <w:r w:rsidR="002A7BCC" w:rsidRPr="002A7BCC">
        <w:rPr>
          <w:rFonts w:ascii="Courier New" w:hAnsi="Courier New" w:cs="Courier New"/>
        </w:rPr>
        <w:t>C:\raw\myR1.fastq.gz</w:t>
      </w:r>
    </w:p>
    <w:p w14:paraId="0AB6E714" w14:textId="78FD589F" w:rsidR="00892C72" w:rsidRDefault="00892C72" w:rsidP="00892C72">
      <w:pPr>
        <w:pStyle w:val="ListParagraph"/>
        <w:numPr>
          <w:ilvl w:val="0"/>
          <w:numId w:val="4"/>
        </w:numPr>
      </w:pPr>
      <w:r w:rsidRPr="00C36504">
        <w:rPr>
          <w:i/>
          <w:iCs/>
        </w:rPr>
        <w:lastRenderedPageBreak/>
        <w:t>R2</w:t>
      </w:r>
      <w:r>
        <w:t xml:space="preserve"> - paired end sequencing file. If provided SIQ will merge R1 and R2 using FLASH (optional). R2 needs to be also in </w:t>
      </w:r>
      <w:proofErr w:type="spellStart"/>
      <w:r>
        <w:t>fastq</w:t>
      </w:r>
      <w:proofErr w:type="spellEnd"/>
      <w:r>
        <w:t xml:space="preserve"> or fastq.gz format, similar to R1.</w:t>
      </w:r>
      <w:r w:rsidR="00FB6A29">
        <w:t xml:space="preserve"> The full path is required, so if the file myR2.fastq.gz is location in C:\raw\myR2.fastq.gz then you need to fill in: </w:t>
      </w:r>
      <w:r w:rsidR="00FB6A29" w:rsidRPr="002A7BCC">
        <w:rPr>
          <w:rFonts w:ascii="Courier New" w:hAnsi="Courier New" w:cs="Courier New"/>
        </w:rPr>
        <w:t>C:\raw\myR</w:t>
      </w:r>
      <w:r w:rsidR="00FB6A29">
        <w:rPr>
          <w:rFonts w:ascii="Courier New" w:hAnsi="Courier New" w:cs="Courier New"/>
        </w:rPr>
        <w:t>2</w:t>
      </w:r>
      <w:r w:rsidR="00FB6A29" w:rsidRPr="002A7BCC">
        <w:rPr>
          <w:rFonts w:ascii="Courier New" w:hAnsi="Courier New" w:cs="Courier New"/>
        </w:rPr>
        <w:t>.fastq.gz</w:t>
      </w:r>
    </w:p>
    <w:p w14:paraId="25CBAC34" w14:textId="67ACA0F2" w:rsidR="00892C72" w:rsidRDefault="00892C72" w:rsidP="00892C72">
      <w:pPr>
        <w:pStyle w:val="ListParagraph"/>
        <w:numPr>
          <w:ilvl w:val="0"/>
          <w:numId w:val="4"/>
        </w:numPr>
      </w:pPr>
      <w:r w:rsidRPr="00C36504">
        <w:rPr>
          <w:i/>
          <w:iCs/>
        </w:rPr>
        <w:t>reference</w:t>
      </w:r>
      <w:r>
        <w:t xml:space="preserve"> - reference file containing </w:t>
      </w:r>
      <w:r w:rsidR="0080627D">
        <w:t xml:space="preserve">the </w:t>
      </w:r>
      <w:r>
        <w:t>DNA reference sequence in FASTA format</w:t>
      </w:r>
      <w:r w:rsidR="00231505">
        <w:t xml:space="preserve"> (required)</w:t>
      </w:r>
      <w:r>
        <w:t xml:space="preserve">. Needs to </w:t>
      </w:r>
      <w:r w:rsidR="002517D9">
        <w:t>include</w:t>
      </w:r>
      <w:r>
        <w:t xml:space="preserve"> the primer sequences as well. Keep the reference sequence small (preferably &lt;1kb) as this partly determines the runtime of SIQ.</w:t>
      </w:r>
    </w:p>
    <w:p w14:paraId="119A1ABD" w14:textId="56589365" w:rsidR="00892C72" w:rsidRDefault="00892C72" w:rsidP="00892C72">
      <w:pPr>
        <w:pStyle w:val="ListParagraph"/>
        <w:numPr>
          <w:ilvl w:val="1"/>
          <w:numId w:val="5"/>
        </w:numPr>
      </w:pPr>
      <w:r>
        <w:t>FASTA format</w:t>
      </w:r>
      <w:r w:rsidR="00A9262E">
        <w:t xml:space="preserve"> (</w:t>
      </w:r>
      <w:r w:rsidR="00523ACD">
        <w:t>DNA sequence should</w:t>
      </w:r>
      <w:r w:rsidR="00A9262E">
        <w:t xml:space="preserve"> at least include the left and right primer)</w:t>
      </w:r>
      <w:r w:rsidR="005C18D3">
        <w:t xml:space="preserve">. Note that the name of the </w:t>
      </w:r>
      <w:r w:rsidR="00F47D4A">
        <w:t>DNA</w:t>
      </w:r>
      <w:r w:rsidR="005C18D3">
        <w:t xml:space="preserve"> (here</w:t>
      </w:r>
      <w:r w:rsidR="00F47D4A">
        <w:t>:</w:t>
      </w:r>
      <w:r w:rsidR="005C18D3">
        <w:t xml:space="preserve"> </w:t>
      </w:r>
      <w:proofErr w:type="spellStart"/>
      <w:r w:rsidR="005C18D3">
        <w:t>refDNA</w:t>
      </w:r>
      <w:proofErr w:type="spellEnd"/>
      <w:r w:rsidR="005C18D3">
        <w:t xml:space="preserve">) will be used as a Target name in </w:t>
      </w:r>
      <w:proofErr w:type="spellStart"/>
      <w:r w:rsidR="005C18D3">
        <w:t>SIQPlotteR</w:t>
      </w:r>
      <w:proofErr w:type="spellEnd"/>
      <w:r w:rsidR="005C18D3">
        <w:t>.</w:t>
      </w:r>
    </w:p>
    <w:p w14:paraId="600081F3"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&gt;</w:t>
      </w:r>
      <w:proofErr w:type="spellStart"/>
      <w:r w:rsidRPr="00BB3892">
        <w:rPr>
          <w:rFonts w:ascii="Courier New" w:hAnsi="Courier New" w:cs="Courier New"/>
        </w:rPr>
        <w:t>refDNA</w:t>
      </w:r>
      <w:proofErr w:type="spellEnd"/>
    </w:p>
    <w:p w14:paraId="0E863773"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ACCTAATGTTAGAGCAGTAGATAGA</w:t>
      </w:r>
    </w:p>
    <w:p w14:paraId="4E09E708" w14:textId="375A9143" w:rsidR="00892C72" w:rsidRDefault="00892C72" w:rsidP="00892C72">
      <w:pPr>
        <w:pStyle w:val="ListParagraph"/>
        <w:numPr>
          <w:ilvl w:val="0"/>
          <w:numId w:val="5"/>
        </w:numPr>
      </w:pPr>
      <w:r w:rsidRPr="00C36504">
        <w:rPr>
          <w:i/>
          <w:iCs/>
        </w:rPr>
        <w:t>alias</w:t>
      </w:r>
      <w:r>
        <w:t xml:space="preserve"> - sample name (required). If you have files that use the same sample name these will be merged by </w:t>
      </w:r>
      <w:proofErr w:type="spellStart"/>
      <w:r>
        <w:t>SIQPlotteR</w:t>
      </w:r>
      <w:proofErr w:type="spellEnd"/>
      <w:r w:rsidR="007F5460">
        <w:t xml:space="preserve"> later</w:t>
      </w:r>
      <w:r>
        <w:t>. So ensure you use unique names for different samples</w:t>
      </w:r>
      <w:r w:rsidR="005C18D3">
        <w:t xml:space="preserve">, unless you want the files to be merged later. It is fine to use the same sample name </w:t>
      </w:r>
      <w:r w:rsidR="00523ACD">
        <w:t xml:space="preserve">at </w:t>
      </w:r>
      <w:r w:rsidR="005C18D3">
        <w:t xml:space="preserve">different </w:t>
      </w:r>
      <w:r w:rsidR="00523ACD">
        <w:t>t</w:t>
      </w:r>
      <w:r w:rsidR="005C18D3">
        <w:t>arget</w:t>
      </w:r>
      <w:r w:rsidR="00523ACD">
        <w:t>-sites</w:t>
      </w:r>
      <w:r w:rsidR="005C18D3">
        <w:t>.</w:t>
      </w:r>
    </w:p>
    <w:p w14:paraId="6CF0F6D8" w14:textId="5A9EE0CC" w:rsidR="00892C72" w:rsidRDefault="00892C72" w:rsidP="00892C72">
      <w:pPr>
        <w:pStyle w:val="ListParagraph"/>
        <w:numPr>
          <w:ilvl w:val="0"/>
          <w:numId w:val="5"/>
        </w:numPr>
      </w:pPr>
      <w:r w:rsidRPr="00C36504">
        <w:rPr>
          <w:i/>
          <w:iCs/>
        </w:rPr>
        <w:t>left flank</w:t>
      </w:r>
      <w:r>
        <w:t xml:space="preserve"> - the stretch of DNA that </w:t>
      </w:r>
      <w:r w:rsidR="0080627D">
        <w:t>directly flanks</w:t>
      </w:r>
      <w:r>
        <w:t xml:space="preserve"> </w:t>
      </w:r>
      <w:r w:rsidR="0080627D">
        <w:t xml:space="preserve">the </w:t>
      </w:r>
      <w:r>
        <w:t>expected target site</w:t>
      </w:r>
      <w:r w:rsidR="0080627D">
        <w:t xml:space="preserve"> at the left side</w:t>
      </w:r>
      <w:r>
        <w:t xml:space="preserve">. Needs to be at least 15 nucleotides long. See </w:t>
      </w:r>
      <w:r>
        <w:fldChar w:fldCharType="begin"/>
      </w:r>
      <w:r>
        <w:instrText xml:space="preserve"> REF _Ref106889569 \p \h </w:instrText>
      </w:r>
      <w:r>
        <w:fldChar w:fldCharType="separate"/>
      </w:r>
      <w:r>
        <w:t>above</w:t>
      </w:r>
      <w:r>
        <w:fldChar w:fldCharType="end"/>
      </w:r>
      <w:r>
        <w:fldChar w:fldCharType="begin"/>
      </w:r>
      <w:r>
        <w:instrText xml:space="preserve"> REF _Ref106889553 \h </w:instrText>
      </w:r>
      <w:r w:rsidR="00FE34DF">
        <w:fldChar w:fldCharType="separate"/>
      </w:r>
      <w:r>
        <w:fldChar w:fldCharType="end"/>
      </w:r>
      <w:r>
        <w:t xml:space="preserve"> for a graphical example (recommended).</w:t>
      </w:r>
    </w:p>
    <w:p w14:paraId="733AAD9C" w14:textId="1C22C5CF" w:rsidR="00892C72" w:rsidRDefault="00892C72" w:rsidP="00892C72">
      <w:pPr>
        <w:pStyle w:val="ListParagraph"/>
        <w:numPr>
          <w:ilvl w:val="0"/>
          <w:numId w:val="5"/>
        </w:numPr>
      </w:pPr>
      <w:r w:rsidRPr="00C36504">
        <w:rPr>
          <w:i/>
          <w:iCs/>
        </w:rPr>
        <w:t>right flank</w:t>
      </w:r>
      <w:r>
        <w:t xml:space="preserve"> - the stretch of DNA that </w:t>
      </w:r>
      <w:r w:rsidR="0080627D">
        <w:t>directly flanks the</w:t>
      </w:r>
      <w:r>
        <w:t xml:space="preserve"> expected target site</w:t>
      </w:r>
      <w:r w:rsidR="0080627D">
        <w:t xml:space="preserve"> at the right side</w:t>
      </w:r>
      <w:r>
        <w:t xml:space="preserve">. Needs to be at least 15 nucleotides long. See </w:t>
      </w:r>
      <w:r>
        <w:fldChar w:fldCharType="begin"/>
      </w:r>
      <w:r>
        <w:instrText xml:space="preserve"> REF _Ref106889569 \p \h </w:instrText>
      </w:r>
      <w:r>
        <w:fldChar w:fldCharType="separate"/>
      </w:r>
      <w:r>
        <w:t>above</w:t>
      </w:r>
      <w:r>
        <w:fldChar w:fldCharType="end"/>
      </w:r>
      <w:r>
        <w:t xml:space="preserve"> for a graphical example. In the case of for example Cas9 </w:t>
      </w:r>
      <w:proofErr w:type="spellStart"/>
      <w:r>
        <w:t>nickases</w:t>
      </w:r>
      <w:proofErr w:type="spellEnd"/>
      <w:r>
        <w:t xml:space="preserve"> this can designate the second sgRNA target site (recommended).</w:t>
      </w:r>
    </w:p>
    <w:p w14:paraId="2D231E4D" w14:textId="77777777" w:rsidR="00892C72" w:rsidRDefault="00892C72" w:rsidP="00892C72">
      <w:pPr>
        <w:pStyle w:val="ListParagraph"/>
        <w:numPr>
          <w:ilvl w:val="0"/>
          <w:numId w:val="5"/>
        </w:numPr>
      </w:pPr>
      <w:r w:rsidRPr="00C36504">
        <w:rPr>
          <w:i/>
          <w:iCs/>
        </w:rPr>
        <w:t>left primer</w:t>
      </w:r>
      <w:r>
        <w:t xml:space="preserve"> – the forward primer used to amplify the DNA. The entire primer needs to be present in the reference. Specify the primer from 5’ to 3’ (recommended).</w:t>
      </w:r>
    </w:p>
    <w:p w14:paraId="374E47B7" w14:textId="77777777" w:rsidR="00892C72" w:rsidRDefault="00892C72" w:rsidP="00892C72">
      <w:pPr>
        <w:pStyle w:val="ListParagraph"/>
        <w:numPr>
          <w:ilvl w:val="0"/>
          <w:numId w:val="5"/>
        </w:numPr>
      </w:pPr>
      <w:r w:rsidRPr="00C36504">
        <w:rPr>
          <w:i/>
          <w:iCs/>
        </w:rPr>
        <w:t>right primer</w:t>
      </w:r>
      <w:r>
        <w:t xml:space="preserve"> – the reverse primer used to amplify the DNA. The entire primer needs to be present in the reference. Specify the primer from 5’ to 3’ (recommended).</w:t>
      </w:r>
    </w:p>
    <w:p w14:paraId="512205DB" w14:textId="13576DD0" w:rsidR="00892C72" w:rsidRDefault="00892C72" w:rsidP="00892C72">
      <w:pPr>
        <w:pStyle w:val="ListParagraph"/>
        <w:numPr>
          <w:ilvl w:val="0"/>
          <w:numId w:val="5"/>
        </w:numPr>
      </w:pPr>
      <w:r w:rsidRPr="00C36504">
        <w:rPr>
          <w:i/>
          <w:iCs/>
        </w:rPr>
        <w:t>HDR</w:t>
      </w:r>
      <w:r>
        <w:t xml:space="preserve"> – an optional file containing the sequence of a HDR event</w:t>
      </w:r>
      <w:r w:rsidR="00775A30">
        <w:t xml:space="preserve">, including the left and right primer. </w:t>
      </w:r>
      <w:r>
        <w:t>The HDR sequence needs to be in FASTA format, similar to the reference.</w:t>
      </w:r>
    </w:p>
    <w:p w14:paraId="279C5F41" w14:textId="6E4EE51A" w:rsidR="00C36504" w:rsidRDefault="00C36504" w:rsidP="00C36504">
      <w:pPr>
        <w:pStyle w:val="ListParagraph"/>
        <w:numPr>
          <w:ilvl w:val="1"/>
          <w:numId w:val="5"/>
        </w:numPr>
      </w:pPr>
      <w:r>
        <w:t xml:space="preserve">FASTA format (normally this DNA is </w:t>
      </w:r>
      <w:r w:rsidR="00802F0F">
        <w:t>longer</w:t>
      </w:r>
      <w:r>
        <w:t xml:space="preserve"> and at least includes the left and right primer):</w:t>
      </w:r>
    </w:p>
    <w:p w14:paraId="691738A2" w14:textId="34F115B2" w:rsidR="00C36504" w:rsidRPr="007F70E6" w:rsidRDefault="00C36504" w:rsidP="00C36504">
      <w:pPr>
        <w:pStyle w:val="ListParagraph"/>
        <w:ind w:left="2160"/>
        <w:rPr>
          <w:rFonts w:ascii="Courier New" w:hAnsi="Courier New" w:cs="Courier New"/>
        </w:rPr>
      </w:pPr>
      <w:r w:rsidRPr="007F70E6">
        <w:rPr>
          <w:rFonts w:ascii="Courier New" w:hAnsi="Courier New" w:cs="Courier New"/>
        </w:rPr>
        <w:t>&gt;</w:t>
      </w:r>
      <w:proofErr w:type="spellStart"/>
      <w:r w:rsidRPr="007F70E6">
        <w:rPr>
          <w:rFonts w:ascii="Courier New" w:hAnsi="Courier New" w:cs="Courier New"/>
        </w:rPr>
        <w:t>hdrDNA</w:t>
      </w:r>
      <w:proofErr w:type="spellEnd"/>
    </w:p>
    <w:p w14:paraId="3BC2A2EC" w14:textId="0DE2A048" w:rsidR="00C36504" w:rsidRPr="00BB3892" w:rsidRDefault="00C36504" w:rsidP="00C36504">
      <w:pPr>
        <w:pStyle w:val="ListParagraph"/>
        <w:ind w:left="2160"/>
        <w:rPr>
          <w:rFonts w:ascii="Courier New" w:hAnsi="Courier New" w:cs="Courier New"/>
        </w:rPr>
      </w:pPr>
      <w:r w:rsidRPr="00BB3892">
        <w:rPr>
          <w:rFonts w:ascii="Courier New" w:hAnsi="Courier New" w:cs="Courier New"/>
        </w:rPr>
        <w:t>ACCTAATGTTA</w:t>
      </w:r>
      <w:r w:rsidRPr="00C36504">
        <w:rPr>
          <w:rFonts w:ascii="Courier New" w:hAnsi="Courier New" w:cs="Courier New"/>
          <w:b/>
          <w:bCs/>
        </w:rPr>
        <w:t>C</w:t>
      </w:r>
      <w:r w:rsidRPr="00BB3892">
        <w:rPr>
          <w:rFonts w:ascii="Courier New" w:hAnsi="Courier New" w:cs="Courier New"/>
        </w:rPr>
        <w:t>AGCAGTAGATAGA</w:t>
      </w:r>
    </w:p>
    <w:p w14:paraId="7669A4CB" w14:textId="77777777" w:rsidR="00C36504" w:rsidRDefault="00C36504" w:rsidP="00C36504">
      <w:pPr>
        <w:pStyle w:val="ListParagraph"/>
        <w:ind w:left="2160"/>
      </w:pPr>
    </w:p>
    <w:p w14:paraId="21477C40" w14:textId="270A5214" w:rsidR="00892C72" w:rsidRDefault="00892C72" w:rsidP="00892C72">
      <w:pPr>
        <w:pStyle w:val="ListParagraph"/>
        <w:numPr>
          <w:ilvl w:val="0"/>
          <w:numId w:val="5"/>
        </w:numPr>
      </w:pPr>
      <w:r w:rsidRPr="0010587F">
        <w:rPr>
          <w:i/>
          <w:iCs/>
        </w:rPr>
        <w:t>bases past primer</w:t>
      </w:r>
      <w:r>
        <w:t xml:space="preserve"> - the number of bases your sequence reads at least have to pass the primer to be included as a real event. This filter is there to make sure your primers annealed at the </w:t>
      </w:r>
      <w:r w:rsidR="0010587F">
        <w:t xml:space="preserve">expected </w:t>
      </w:r>
      <w:r>
        <w:t>target site in the DNA (default: 5, 0 disables this filter). In most situations the default value works fine.</w:t>
      </w:r>
    </w:p>
    <w:p w14:paraId="2841B8CD" w14:textId="3C718FA3" w:rsidR="0008412C" w:rsidRDefault="0008412C" w:rsidP="0008412C">
      <w:r>
        <w:t xml:space="preserve">To run SIQ you need to provide input to the table. There are </w:t>
      </w:r>
      <w:r w:rsidR="002A7BCC">
        <w:t>a few</w:t>
      </w:r>
      <w:r>
        <w:t xml:space="preserve"> ways to input the information in SIQ. You can either </w:t>
      </w:r>
      <w:r w:rsidRPr="00892C72">
        <w:rPr>
          <w:b/>
          <w:bCs/>
        </w:rPr>
        <w:t>drag &amp; drop</w:t>
      </w:r>
      <w:r>
        <w:t xml:space="preserve"> the files into SIQ or you can </w:t>
      </w:r>
      <w:r w:rsidRPr="00892C72">
        <w:rPr>
          <w:b/>
          <w:bCs/>
        </w:rPr>
        <w:t>copy &amp; paste</w:t>
      </w:r>
      <w:r>
        <w:t xml:space="preserve"> </w:t>
      </w:r>
      <w:r w:rsidR="002A7BCC">
        <w:t xml:space="preserve">a table </w:t>
      </w:r>
      <w:r>
        <w:t>(for example from Excel).</w:t>
      </w:r>
      <w:r w:rsidR="002A7BCC">
        <w:t xml:space="preserve"> You can also click ‘Select files’ or ‘Select directory’ to fill in all R1 and R2 files. </w:t>
      </w:r>
      <w:r w:rsidR="00225CAE">
        <w:t>An example input looks like this:</w:t>
      </w:r>
    </w:p>
    <w:p w14:paraId="5BF8B551" w14:textId="77777777" w:rsidR="00225CAE" w:rsidRDefault="00225CAE" w:rsidP="00225CAE">
      <w:pPr>
        <w:keepNext/>
      </w:pPr>
      <w:r>
        <w:rPr>
          <w:noProof/>
        </w:rPr>
        <w:lastRenderedPageBreak/>
        <w:drawing>
          <wp:inline distT="0" distB="0" distL="0" distR="0" wp14:anchorId="5454F551" wp14:editId="67395E20">
            <wp:extent cx="5731510" cy="25552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55240"/>
                    </a:xfrm>
                    <a:prstGeom prst="rect">
                      <a:avLst/>
                    </a:prstGeom>
                  </pic:spPr>
                </pic:pic>
              </a:graphicData>
            </a:graphic>
          </wp:inline>
        </w:drawing>
      </w:r>
    </w:p>
    <w:p w14:paraId="3E69887C" w14:textId="3989D7BC" w:rsidR="00225CAE" w:rsidRDefault="00225CAE" w:rsidP="00225CAE">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15</w:t>
      </w:r>
      <w:r w:rsidR="00FE34DF">
        <w:rPr>
          <w:noProof/>
        </w:rPr>
        <w:fldChar w:fldCharType="end"/>
      </w:r>
      <w:r>
        <w:t xml:space="preserve"> SIQ is ready to start </w:t>
      </w:r>
      <w:proofErr w:type="spellStart"/>
      <w:r>
        <w:t>analyzing</w:t>
      </w:r>
      <w:proofErr w:type="spellEnd"/>
      <w:r>
        <w:t xml:space="preserve"> 3 samples</w:t>
      </w:r>
    </w:p>
    <w:p w14:paraId="7FCE2A5D" w14:textId="08F52E2D" w:rsidR="00DB4694" w:rsidRDefault="00DB4694" w:rsidP="00DB4694">
      <w:r>
        <w:t>The Excel output file also contains the input table so you can easily rerun your analysis if that is required.</w:t>
      </w:r>
    </w:p>
    <w:p w14:paraId="40F927AC" w14:textId="758324C8" w:rsidR="00DB4694" w:rsidRPr="00DB4694" w:rsidRDefault="00DB4694" w:rsidP="00DB4694">
      <w:r>
        <w:t xml:space="preserve">The resulting Excel file can be analysed by </w:t>
      </w:r>
      <w:hyperlink w:anchor="_SIQPlotteR" w:history="1">
        <w:proofErr w:type="spellStart"/>
        <w:r w:rsidRPr="00361C98">
          <w:rPr>
            <w:rStyle w:val="Hyperlink"/>
          </w:rPr>
          <w:t>SIQPlotteR</w:t>
        </w:r>
        <w:proofErr w:type="spellEnd"/>
      </w:hyperlink>
      <w:r>
        <w:t>.</w:t>
      </w:r>
    </w:p>
    <w:p w14:paraId="6CB9BE10" w14:textId="4CD3D120" w:rsidR="004369A6" w:rsidRDefault="004369A6" w:rsidP="004369A6">
      <w:pPr>
        <w:pStyle w:val="Heading2"/>
      </w:pPr>
      <w:bookmarkStart w:id="16" w:name="_Toc107830735"/>
      <w:r>
        <w:t>SIQ on PacBio data</w:t>
      </w:r>
      <w:bookmarkEnd w:id="16"/>
    </w:p>
    <w:p w14:paraId="310F1780" w14:textId="6A3741BA" w:rsidR="00892C72" w:rsidRDefault="00892C72" w:rsidP="00892C72">
      <w:r>
        <w:t>To run SIQ with PacBio data you need the following:</w:t>
      </w:r>
    </w:p>
    <w:p w14:paraId="084FCE71" w14:textId="77777777" w:rsidR="00892C72" w:rsidRDefault="00892C72" w:rsidP="00892C72">
      <w:pPr>
        <w:pStyle w:val="ListParagraph"/>
        <w:numPr>
          <w:ilvl w:val="0"/>
          <w:numId w:val="4"/>
        </w:numPr>
      </w:pPr>
      <w:r>
        <w:t xml:space="preserve">R1 - sequencing file (required). This needs to be in either </w:t>
      </w:r>
      <w:proofErr w:type="spellStart"/>
      <w:r>
        <w:t>fastq</w:t>
      </w:r>
      <w:proofErr w:type="spellEnd"/>
      <w:r>
        <w:t xml:space="preserve"> or fastq.gz format.</w:t>
      </w:r>
    </w:p>
    <w:p w14:paraId="7F9E39FA" w14:textId="7452F243" w:rsidR="00892C72" w:rsidRDefault="00892C72" w:rsidP="00892C72">
      <w:pPr>
        <w:pStyle w:val="ListParagraph"/>
        <w:numPr>
          <w:ilvl w:val="0"/>
          <w:numId w:val="4"/>
        </w:numPr>
      </w:pPr>
      <w:r>
        <w:t xml:space="preserve">reference - reference file containing </w:t>
      </w:r>
      <w:r w:rsidR="0080627D">
        <w:t xml:space="preserve">the </w:t>
      </w:r>
      <w:r>
        <w:t>DNA reference sequence in FASTA format. Needs to contain the primer sequences as well if supplied. Keep the reference sequence small (preferably &lt;10kb) as this partly determines the runtime of SIQ (required).</w:t>
      </w:r>
    </w:p>
    <w:p w14:paraId="74232EDE" w14:textId="77777777" w:rsidR="00892C72" w:rsidRDefault="00892C72" w:rsidP="00892C72">
      <w:pPr>
        <w:pStyle w:val="ListParagraph"/>
        <w:numPr>
          <w:ilvl w:val="1"/>
          <w:numId w:val="5"/>
        </w:numPr>
      </w:pPr>
      <w:r>
        <w:t>FASTA format:</w:t>
      </w:r>
    </w:p>
    <w:p w14:paraId="04C9EF04"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&gt;</w:t>
      </w:r>
      <w:proofErr w:type="spellStart"/>
      <w:r w:rsidRPr="00BB3892">
        <w:rPr>
          <w:rFonts w:ascii="Courier New" w:hAnsi="Courier New" w:cs="Courier New"/>
        </w:rPr>
        <w:t>refDNA</w:t>
      </w:r>
      <w:proofErr w:type="spellEnd"/>
    </w:p>
    <w:p w14:paraId="51E32360" w14:textId="77777777" w:rsidR="00892C72" w:rsidRPr="00BB3892" w:rsidRDefault="00892C72" w:rsidP="00892C72">
      <w:pPr>
        <w:pStyle w:val="ListParagraph"/>
        <w:ind w:left="2160"/>
        <w:rPr>
          <w:rFonts w:ascii="Courier New" w:hAnsi="Courier New" w:cs="Courier New"/>
        </w:rPr>
      </w:pPr>
      <w:r w:rsidRPr="00BB3892">
        <w:rPr>
          <w:rFonts w:ascii="Courier New" w:hAnsi="Courier New" w:cs="Courier New"/>
        </w:rPr>
        <w:t>ACCTAATGTTAGAGCAGTAGATAGA</w:t>
      </w:r>
    </w:p>
    <w:p w14:paraId="11D0F930" w14:textId="77777777" w:rsidR="00892C72" w:rsidRDefault="00892C72" w:rsidP="00892C72">
      <w:pPr>
        <w:pStyle w:val="ListParagraph"/>
        <w:numPr>
          <w:ilvl w:val="0"/>
          <w:numId w:val="5"/>
        </w:numPr>
      </w:pPr>
      <w:r>
        <w:t xml:space="preserve">alias - sample name (required). If you have files that use the same sample name these will be merged by </w:t>
      </w:r>
      <w:proofErr w:type="spellStart"/>
      <w:r>
        <w:t>SIQPlotteR</w:t>
      </w:r>
      <w:proofErr w:type="spellEnd"/>
      <w:r>
        <w:t>. So ensure you use unique names for different samples.</w:t>
      </w:r>
    </w:p>
    <w:p w14:paraId="18F45BB7" w14:textId="2D24E58F" w:rsidR="00892C72" w:rsidRDefault="00892C72" w:rsidP="00892C72">
      <w:pPr>
        <w:pStyle w:val="ListParagraph"/>
        <w:numPr>
          <w:ilvl w:val="0"/>
          <w:numId w:val="5"/>
        </w:numPr>
      </w:pPr>
      <w:r>
        <w:t xml:space="preserve">left flank - the stretch of DNA that </w:t>
      </w:r>
      <w:r w:rsidR="0080627D">
        <w:t>directly flanks the</w:t>
      </w:r>
      <w:r>
        <w:t xml:space="preserve"> expected target site</w:t>
      </w:r>
      <w:r w:rsidR="0080627D">
        <w:t xml:space="preserve"> at the left side</w:t>
      </w:r>
      <w:r>
        <w:t xml:space="preserve">. Needs to be at least 15 nucleotides long. See </w:t>
      </w:r>
      <w:r>
        <w:fldChar w:fldCharType="begin"/>
      </w:r>
      <w:r>
        <w:instrText xml:space="preserve"> REF _Ref106889569 \p \h </w:instrText>
      </w:r>
      <w:r>
        <w:fldChar w:fldCharType="separate"/>
      </w:r>
      <w:r>
        <w:t>above</w:t>
      </w:r>
      <w:r>
        <w:fldChar w:fldCharType="end"/>
      </w:r>
      <w:r>
        <w:fldChar w:fldCharType="begin"/>
      </w:r>
      <w:r>
        <w:instrText xml:space="preserve"> REF _Ref106889553 \h </w:instrText>
      </w:r>
      <w:r w:rsidR="00FE34DF">
        <w:fldChar w:fldCharType="separate"/>
      </w:r>
      <w:r>
        <w:fldChar w:fldCharType="end"/>
      </w:r>
      <w:r>
        <w:t xml:space="preserve"> for a graphical example (</w:t>
      </w:r>
      <w:r w:rsidR="007D28F6">
        <w:t>required</w:t>
      </w:r>
      <w:r>
        <w:t>).</w:t>
      </w:r>
      <w:r w:rsidR="007D28F6">
        <w:t xml:space="preserve"> For PacBio you need to provide this information otherwise SIQ will call the first difference between the references and the PacBio sequence which is generally not at the target site.</w:t>
      </w:r>
    </w:p>
    <w:p w14:paraId="716F3493" w14:textId="7B87641B" w:rsidR="00892C72" w:rsidRDefault="00892C72" w:rsidP="00892C72">
      <w:pPr>
        <w:pStyle w:val="ListParagraph"/>
        <w:numPr>
          <w:ilvl w:val="0"/>
          <w:numId w:val="5"/>
        </w:numPr>
      </w:pPr>
      <w:r>
        <w:t xml:space="preserve">right flank - the stretch of DNA that </w:t>
      </w:r>
      <w:r w:rsidR="0080627D">
        <w:t>directly flanks the</w:t>
      </w:r>
      <w:r>
        <w:t xml:space="preserve"> expected target site</w:t>
      </w:r>
      <w:r w:rsidR="0080627D">
        <w:t xml:space="preserve"> at the right side</w:t>
      </w:r>
      <w:r>
        <w:t xml:space="preserve">. Needs to be at least 15 nucleotides long. See </w:t>
      </w:r>
      <w:r>
        <w:fldChar w:fldCharType="begin"/>
      </w:r>
      <w:r>
        <w:instrText xml:space="preserve"> REF _Ref106889569 \p \h </w:instrText>
      </w:r>
      <w:r>
        <w:fldChar w:fldCharType="separate"/>
      </w:r>
      <w:r>
        <w:t>above</w:t>
      </w:r>
      <w:r>
        <w:fldChar w:fldCharType="end"/>
      </w:r>
      <w:r>
        <w:t xml:space="preserve"> for a graphical example</w:t>
      </w:r>
      <w:r w:rsidR="007D28F6">
        <w:t xml:space="preserve"> </w:t>
      </w:r>
      <w:r>
        <w:t>(</w:t>
      </w:r>
      <w:r w:rsidR="007D28F6">
        <w:t>required</w:t>
      </w:r>
      <w:r>
        <w:t>).</w:t>
      </w:r>
      <w:r w:rsidR="007D28F6">
        <w:t xml:space="preserve"> For PacBio you need to provide this information otherwise SIQ will call the first difference between the references and the PacBio sequence which is generally not at the target site.</w:t>
      </w:r>
    </w:p>
    <w:p w14:paraId="5240D4FA" w14:textId="7840F4C3" w:rsidR="00892C72" w:rsidRDefault="00892C72" w:rsidP="00892C72">
      <w:pPr>
        <w:pStyle w:val="ListParagraph"/>
        <w:numPr>
          <w:ilvl w:val="0"/>
          <w:numId w:val="5"/>
        </w:numPr>
      </w:pPr>
      <w:r>
        <w:t>left primer – currently not used for PacBio sequence</w:t>
      </w:r>
      <w:r w:rsidR="0056105B">
        <w:t xml:space="preserve"> data</w:t>
      </w:r>
    </w:p>
    <w:p w14:paraId="5BA15F7A" w14:textId="01A7488D" w:rsidR="00892C72" w:rsidRDefault="00892C72" w:rsidP="00892C72">
      <w:pPr>
        <w:pStyle w:val="ListParagraph"/>
        <w:numPr>
          <w:ilvl w:val="0"/>
          <w:numId w:val="5"/>
        </w:numPr>
      </w:pPr>
      <w:r>
        <w:t>right primer – currently not used for PacBio sequence</w:t>
      </w:r>
      <w:r w:rsidR="0056105B">
        <w:t xml:space="preserve"> data</w:t>
      </w:r>
    </w:p>
    <w:p w14:paraId="1155ED77" w14:textId="03E4616F" w:rsidR="00892C72" w:rsidRDefault="00892C72" w:rsidP="00892C72">
      <w:pPr>
        <w:pStyle w:val="ListParagraph"/>
        <w:numPr>
          <w:ilvl w:val="0"/>
          <w:numId w:val="5"/>
        </w:numPr>
      </w:pPr>
      <w:r>
        <w:t>HDR – an optional file containing the sequence of a HDR event.</w:t>
      </w:r>
      <w:r w:rsidR="00AA784E">
        <w:t xml:space="preserve"> </w:t>
      </w:r>
      <w:r>
        <w:t>The HDR sequence needs to be in FASTA format, similar to the reference.</w:t>
      </w:r>
    </w:p>
    <w:p w14:paraId="2883BA49" w14:textId="27D72AAA" w:rsidR="00892C72" w:rsidRDefault="00892C72" w:rsidP="00892C72">
      <w:pPr>
        <w:pStyle w:val="ListParagraph"/>
        <w:numPr>
          <w:ilvl w:val="0"/>
          <w:numId w:val="5"/>
        </w:numPr>
      </w:pPr>
      <w:r>
        <w:t xml:space="preserve">bases past primer </w:t>
      </w:r>
      <w:r w:rsidR="0056105B">
        <w:t>–</w:t>
      </w:r>
      <w:r>
        <w:t xml:space="preserve"> </w:t>
      </w:r>
      <w:r w:rsidR="0056105B">
        <w:t>this number is ignored for PacBio sequence data as no primers are set</w:t>
      </w:r>
    </w:p>
    <w:p w14:paraId="3391D284" w14:textId="0CB65C6F" w:rsidR="00776F51" w:rsidRDefault="00776F51" w:rsidP="00776F51">
      <w:r>
        <w:lastRenderedPageBreak/>
        <w:t>This analysis is almost identical to a Illumina run, only the R2 files is not present</w:t>
      </w:r>
      <w:r w:rsidR="00A56F27">
        <w:t xml:space="preserve"> and the primers are not included</w:t>
      </w:r>
      <w:r>
        <w:t xml:space="preserve">. </w:t>
      </w:r>
      <w:r w:rsidR="00A56F27">
        <w:t>An example input and subsequent run for a PacBio set looks like</w:t>
      </w:r>
      <w:r>
        <w:t>:</w:t>
      </w:r>
    </w:p>
    <w:p w14:paraId="33FF13E5" w14:textId="77777777" w:rsidR="00776F51" w:rsidRDefault="00776F51" w:rsidP="00776F51">
      <w:pPr>
        <w:keepNext/>
      </w:pPr>
      <w:r>
        <w:rPr>
          <w:noProof/>
        </w:rPr>
        <w:drawing>
          <wp:inline distT="0" distB="0" distL="0" distR="0" wp14:anchorId="76899084" wp14:editId="158FBDD7">
            <wp:extent cx="5731510" cy="39738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73830"/>
                    </a:xfrm>
                    <a:prstGeom prst="rect">
                      <a:avLst/>
                    </a:prstGeom>
                  </pic:spPr>
                </pic:pic>
              </a:graphicData>
            </a:graphic>
          </wp:inline>
        </w:drawing>
      </w:r>
    </w:p>
    <w:p w14:paraId="22C58754" w14:textId="6CD371F2" w:rsidR="00776F51" w:rsidRDefault="00776F51" w:rsidP="00776F51">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16</w:t>
      </w:r>
      <w:r w:rsidR="00FE34DF">
        <w:rPr>
          <w:noProof/>
        </w:rPr>
        <w:fldChar w:fldCharType="end"/>
      </w:r>
      <w:r>
        <w:t xml:space="preserve"> Example of PacBio data </w:t>
      </w:r>
      <w:proofErr w:type="spellStart"/>
      <w:r>
        <w:t>analyzed</w:t>
      </w:r>
      <w:proofErr w:type="spellEnd"/>
      <w:r>
        <w:t xml:space="preserve"> by SIQ</w:t>
      </w:r>
    </w:p>
    <w:p w14:paraId="47D8E8A1" w14:textId="2E114A06" w:rsidR="00776F51" w:rsidRDefault="00776F51" w:rsidP="00776F51">
      <w:r>
        <w:t>Note: Illumina and PacBio can be mixed, there is no need to run SIQ separately on each format. For example you could do this:</w:t>
      </w:r>
    </w:p>
    <w:p w14:paraId="76A2B86E" w14:textId="77777777" w:rsidR="00776F51" w:rsidRDefault="00776F51" w:rsidP="00776F51">
      <w:pPr>
        <w:keepNext/>
      </w:pPr>
      <w:r>
        <w:rPr>
          <w:noProof/>
        </w:rPr>
        <w:lastRenderedPageBreak/>
        <w:drawing>
          <wp:inline distT="0" distB="0" distL="0" distR="0" wp14:anchorId="79062B70" wp14:editId="573BE034">
            <wp:extent cx="5731510" cy="3973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73830"/>
                    </a:xfrm>
                    <a:prstGeom prst="rect">
                      <a:avLst/>
                    </a:prstGeom>
                  </pic:spPr>
                </pic:pic>
              </a:graphicData>
            </a:graphic>
          </wp:inline>
        </w:drawing>
      </w:r>
    </w:p>
    <w:p w14:paraId="68518C70" w14:textId="32301116" w:rsidR="00776F51" w:rsidRDefault="00776F51" w:rsidP="00776F51">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17</w:t>
      </w:r>
      <w:r w:rsidR="00FE34DF">
        <w:rPr>
          <w:noProof/>
        </w:rPr>
        <w:fldChar w:fldCharType="end"/>
      </w:r>
      <w:r>
        <w:t xml:space="preserve"> Illumina and PacBio files ready to be analysed</w:t>
      </w:r>
    </w:p>
    <w:p w14:paraId="1BADB381" w14:textId="3252B565" w:rsidR="009F30D8" w:rsidRDefault="009F30D8" w:rsidP="009F30D8">
      <w:pPr>
        <w:pStyle w:val="Heading2"/>
      </w:pPr>
      <w:bookmarkStart w:id="17" w:name="_SIQ_on_Sanger"/>
      <w:bookmarkStart w:id="18" w:name="_Toc107830736"/>
      <w:bookmarkEnd w:id="17"/>
      <w:r>
        <w:t>SIQ on Sanger sequences</w:t>
      </w:r>
      <w:bookmarkEnd w:id="18"/>
    </w:p>
    <w:p w14:paraId="2A05B0F2" w14:textId="598034C2" w:rsidR="006F7B87" w:rsidRDefault="006F7B87" w:rsidP="006F7B87">
      <w:r>
        <w:t xml:space="preserve">Important: SIQ can only analyse Sanger sequences containing a single mutation. If you performed for example a CRISPR\Cas9 experiment and you mixed the DNA prior to </w:t>
      </w:r>
      <w:r w:rsidR="0080627D">
        <w:t>Sanger-</w:t>
      </w:r>
      <w:r>
        <w:t>sequencing you need another tool to create mutation profiles. For example Tide, ICE or DECODR would be the way to go</w:t>
      </w:r>
      <w:r w:rsidR="005114BA">
        <w:t xml:space="preserve"> as they can decompose Sanger sequences</w:t>
      </w:r>
      <w:r>
        <w:t xml:space="preserve">. If you do have Sanger sequence files containing a single variation (e.g. by </w:t>
      </w:r>
      <w:r w:rsidR="001F329D">
        <w:t>colony picking &amp; PCR &amp; Sanger) you can switch SIQ to Sanger mode</w:t>
      </w:r>
      <w:r w:rsidR="009B218E">
        <w:t xml:space="preserve"> by clicking ‘Switch to Sanger mode’</w:t>
      </w:r>
      <w:r w:rsidR="00046E18">
        <w:t>.</w:t>
      </w:r>
    </w:p>
    <w:p w14:paraId="4E664029" w14:textId="77777777" w:rsidR="00A40AC8" w:rsidRDefault="00A40AC8" w:rsidP="00A40AC8">
      <w:pPr>
        <w:keepNext/>
      </w:pPr>
      <w:r>
        <w:rPr>
          <w:noProof/>
        </w:rPr>
        <w:lastRenderedPageBreak/>
        <mc:AlternateContent>
          <mc:Choice Requires="wps">
            <w:drawing>
              <wp:anchor distT="0" distB="0" distL="114300" distR="114300" simplePos="0" relativeHeight="251659264" behindDoc="0" locked="0" layoutInCell="1" allowOverlap="1" wp14:anchorId="4EAE38FD" wp14:editId="3B13A71D">
                <wp:simplePos x="0" y="0"/>
                <wp:positionH relativeFrom="column">
                  <wp:posOffset>2943225</wp:posOffset>
                </wp:positionH>
                <wp:positionV relativeFrom="paragraph">
                  <wp:posOffset>3085465</wp:posOffset>
                </wp:positionV>
                <wp:extent cx="866775" cy="390525"/>
                <wp:effectExtent l="0" t="0" r="28575" b="28575"/>
                <wp:wrapNone/>
                <wp:docPr id="7" name="Oval 7"/>
                <wp:cNvGraphicFramePr/>
                <a:graphic xmlns:a="http://schemas.openxmlformats.org/drawingml/2006/main">
                  <a:graphicData uri="http://schemas.microsoft.com/office/word/2010/wordprocessingShape">
                    <wps:wsp>
                      <wps:cNvSpPr/>
                      <wps:spPr>
                        <a:xfrm>
                          <a:off x="0" y="0"/>
                          <a:ext cx="866775" cy="39052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B33A8B" id="Oval 7" o:spid="_x0000_s1026" style="position:absolute;margin-left:231.75pt;margin-top:242.95pt;width:68.25pt;height:3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" filled="f" strokecolor="#c0504d [3205]" strokeweight="2pt"/>
            </w:pict>
          </mc:Fallback>
        </mc:AlternateContent>
      </w:r>
      <w:r>
        <w:rPr>
          <w:noProof/>
        </w:rPr>
        <w:drawing>
          <wp:inline distT="0" distB="0" distL="0" distR="0" wp14:anchorId="1A828058" wp14:editId="428358AA">
            <wp:extent cx="4890741" cy="33909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9837" cy="3424940"/>
                    </a:xfrm>
                    <a:prstGeom prst="rect">
                      <a:avLst/>
                    </a:prstGeom>
                  </pic:spPr>
                </pic:pic>
              </a:graphicData>
            </a:graphic>
          </wp:inline>
        </w:drawing>
      </w:r>
    </w:p>
    <w:p w14:paraId="333F6E49" w14:textId="66E686E2" w:rsidR="00A40AC8" w:rsidRDefault="00A40AC8" w:rsidP="00A40AC8">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18</w:t>
      </w:r>
      <w:r w:rsidR="00FE34DF">
        <w:rPr>
          <w:noProof/>
        </w:rPr>
        <w:fldChar w:fldCharType="end"/>
      </w:r>
      <w:r>
        <w:t xml:space="preserve"> Go to Sanger functionality by pressing 'Switch to Sanger Mode'</w:t>
      </w:r>
    </w:p>
    <w:p w14:paraId="0ADDD894" w14:textId="77777777" w:rsidR="001F329D" w:rsidRDefault="001F329D" w:rsidP="001F329D">
      <w:pPr>
        <w:keepNext/>
      </w:pPr>
      <w:r>
        <w:rPr>
          <w:noProof/>
        </w:rPr>
        <w:drawing>
          <wp:inline distT="0" distB="0" distL="0" distR="0" wp14:anchorId="2911CF5C" wp14:editId="276C4CD8">
            <wp:extent cx="4890135" cy="4432327"/>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0269" cy="4450576"/>
                    </a:xfrm>
                    <a:prstGeom prst="rect">
                      <a:avLst/>
                    </a:prstGeom>
                  </pic:spPr>
                </pic:pic>
              </a:graphicData>
            </a:graphic>
          </wp:inline>
        </w:drawing>
      </w:r>
    </w:p>
    <w:p w14:paraId="68878CA0" w14:textId="5B2A29DC" w:rsidR="001F329D" w:rsidRDefault="001F329D" w:rsidP="001F329D">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19</w:t>
      </w:r>
      <w:r w:rsidR="00FE34DF">
        <w:rPr>
          <w:noProof/>
        </w:rPr>
        <w:fldChar w:fldCharType="end"/>
      </w:r>
      <w:r>
        <w:t xml:space="preserve"> SIQ in Sanger mode</w:t>
      </w:r>
    </w:p>
    <w:p w14:paraId="62793998" w14:textId="520ECFDF" w:rsidR="001F329D" w:rsidRDefault="001F329D" w:rsidP="001F329D">
      <w:r>
        <w:t>In order to analyse Sanger sequences please perform the following steps</w:t>
      </w:r>
      <w:r w:rsidR="00DD4278">
        <w:t>/fill in the information</w:t>
      </w:r>
      <w:r>
        <w:t>:</w:t>
      </w:r>
    </w:p>
    <w:p w14:paraId="7E29D1C3" w14:textId="7D0745E0" w:rsidR="001F329D" w:rsidRDefault="001F329D" w:rsidP="001F329D">
      <w:pPr>
        <w:pStyle w:val="ListParagraph"/>
        <w:numPr>
          <w:ilvl w:val="0"/>
          <w:numId w:val="4"/>
        </w:numPr>
      </w:pPr>
      <w:r>
        <w:lastRenderedPageBreak/>
        <w:t>Select the reference DNA file using ‘Select reference (.fa)’.</w:t>
      </w:r>
    </w:p>
    <w:p w14:paraId="1B109551" w14:textId="74AD7838" w:rsidR="001F329D" w:rsidRDefault="001F329D" w:rsidP="001F329D">
      <w:pPr>
        <w:pStyle w:val="ListParagraph"/>
        <w:numPr>
          <w:ilvl w:val="0"/>
          <w:numId w:val="4"/>
        </w:numPr>
      </w:pPr>
      <w:r>
        <w:t>Select the Sanger files by ‘Select directory’ (also subdirectories are searched)</w:t>
      </w:r>
    </w:p>
    <w:p w14:paraId="7F4EAC4A" w14:textId="28AC6078" w:rsidR="001F329D" w:rsidRDefault="001F329D" w:rsidP="001F329D">
      <w:pPr>
        <w:pStyle w:val="ListParagraph"/>
        <w:numPr>
          <w:ilvl w:val="1"/>
          <w:numId w:val="4"/>
        </w:numPr>
      </w:pPr>
      <w:r>
        <w:t>Or by ‘Selecting files (.ab1)’</w:t>
      </w:r>
    </w:p>
    <w:p w14:paraId="7B68D992" w14:textId="056610D7" w:rsidR="001F329D" w:rsidRDefault="001F329D" w:rsidP="001F329D">
      <w:pPr>
        <w:pStyle w:val="ListParagraph"/>
        <w:numPr>
          <w:ilvl w:val="0"/>
          <w:numId w:val="4"/>
        </w:numPr>
      </w:pPr>
      <w:r>
        <w:t>Fill in the 15 nucleotides prior to the predicted break site (optional, but recommended)</w:t>
      </w:r>
    </w:p>
    <w:p w14:paraId="67B68F5D" w14:textId="69018705" w:rsidR="001F329D" w:rsidRDefault="001F329D" w:rsidP="001F329D">
      <w:pPr>
        <w:pStyle w:val="ListParagraph"/>
        <w:numPr>
          <w:ilvl w:val="0"/>
          <w:numId w:val="4"/>
        </w:numPr>
      </w:pPr>
      <w:r>
        <w:t>Fill in the 15 nucleotides past the predicted break site (optional, but recommended)</w:t>
      </w:r>
    </w:p>
    <w:p w14:paraId="7B5784F6" w14:textId="04B1ADE2" w:rsidR="001F329D" w:rsidRDefault="001F329D" w:rsidP="001F329D">
      <w:r>
        <w:t>If everything is filled in the screen should look similar to this</w:t>
      </w:r>
      <w:r w:rsidR="002F3A0A">
        <w:t xml:space="preserve">. Note that in the middle column you can check various output columns. Most of them are mandatory and cannot be unchecked. For an explanation on these columns, please take a look </w:t>
      </w:r>
      <w:hyperlink w:anchor="_rawData" w:history="1">
        <w:r w:rsidR="002F3A0A" w:rsidRPr="002F3A0A">
          <w:rPr>
            <w:rStyle w:val="Hyperlink"/>
          </w:rPr>
          <w:t>here</w:t>
        </w:r>
      </w:hyperlink>
      <w:r w:rsidR="002F3A0A">
        <w:t>.</w:t>
      </w:r>
    </w:p>
    <w:p w14:paraId="71AF75CA" w14:textId="77777777" w:rsidR="001F329D" w:rsidRDefault="001F329D" w:rsidP="001F329D">
      <w:pPr>
        <w:keepNext/>
      </w:pPr>
      <w:r>
        <w:rPr>
          <w:noProof/>
        </w:rPr>
        <w:drawing>
          <wp:inline distT="0" distB="0" distL="0" distR="0" wp14:anchorId="7D12E35C" wp14:editId="7B406052">
            <wp:extent cx="5731510" cy="51949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194935"/>
                    </a:xfrm>
                    <a:prstGeom prst="rect">
                      <a:avLst/>
                    </a:prstGeom>
                  </pic:spPr>
                </pic:pic>
              </a:graphicData>
            </a:graphic>
          </wp:inline>
        </w:drawing>
      </w:r>
    </w:p>
    <w:p w14:paraId="3D9EDF8D" w14:textId="0357C18B" w:rsidR="001F329D" w:rsidRDefault="001F329D" w:rsidP="001F329D">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20</w:t>
      </w:r>
      <w:r w:rsidR="00FE34DF">
        <w:rPr>
          <w:noProof/>
        </w:rPr>
        <w:fldChar w:fldCharType="end"/>
      </w:r>
      <w:r>
        <w:t xml:space="preserve"> SIQ Sanger analysis is ready to run</w:t>
      </w:r>
    </w:p>
    <w:p w14:paraId="69DA7358" w14:textId="1D49730F" w:rsidR="001F329D" w:rsidRDefault="001F329D" w:rsidP="001F329D">
      <w:r>
        <w:t>When you are ready with choosing all input you can click ‘Start analysis’. When the analysis is complete a new window will appear:</w:t>
      </w:r>
    </w:p>
    <w:p w14:paraId="70844AF6" w14:textId="77777777" w:rsidR="001F329D" w:rsidRDefault="001F329D" w:rsidP="001F329D">
      <w:pPr>
        <w:keepNext/>
      </w:pPr>
      <w:r>
        <w:rPr>
          <w:noProof/>
        </w:rPr>
        <w:lastRenderedPageBreak/>
        <w:drawing>
          <wp:inline distT="0" distB="0" distL="0" distR="0" wp14:anchorId="320EE9D3" wp14:editId="68BD2E41">
            <wp:extent cx="5731510" cy="38322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32225"/>
                    </a:xfrm>
                    <a:prstGeom prst="rect">
                      <a:avLst/>
                    </a:prstGeom>
                  </pic:spPr>
                </pic:pic>
              </a:graphicData>
            </a:graphic>
          </wp:inline>
        </w:drawing>
      </w:r>
    </w:p>
    <w:p w14:paraId="17A3461E" w14:textId="1B686F74" w:rsidR="001F329D" w:rsidRDefault="001F329D" w:rsidP="001F329D">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21</w:t>
      </w:r>
      <w:r w:rsidR="00FE34DF">
        <w:rPr>
          <w:noProof/>
        </w:rPr>
        <w:fldChar w:fldCharType="end"/>
      </w:r>
      <w:r>
        <w:t xml:space="preserve"> SIQ Sanger analysis complete</w:t>
      </w:r>
    </w:p>
    <w:p w14:paraId="45D11913" w14:textId="1486F68B" w:rsidR="001F329D" w:rsidRDefault="001F329D" w:rsidP="001F329D">
      <w:r>
        <w:t>All rows in red are Sanger sequence files where SIQ was unable to find a mutation. This could have various reasons such as: bad sequence quality, heterozygous mutation</w:t>
      </w:r>
      <w:r w:rsidR="003D349B">
        <w:t xml:space="preserve"> or</w:t>
      </w:r>
      <w:r>
        <w:t xml:space="preserve"> too short sequence. You can now export all data to Excel and then analyse all data in </w:t>
      </w:r>
      <w:proofErr w:type="spellStart"/>
      <w:r>
        <w:t>SIQPlotteR</w:t>
      </w:r>
      <w:proofErr w:type="spellEnd"/>
      <w:r>
        <w:t xml:space="preserve">. </w:t>
      </w:r>
    </w:p>
    <w:p w14:paraId="40E0BCB9" w14:textId="18ACE05B" w:rsidR="001F329D" w:rsidRDefault="001F329D" w:rsidP="001F329D">
      <w:r>
        <w:t xml:space="preserve">Note: in order for </w:t>
      </w:r>
      <w:proofErr w:type="spellStart"/>
      <w:r>
        <w:t>SIQPlotteR</w:t>
      </w:r>
      <w:proofErr w:type="spellEnd"/>
      <w:r>
        <w:t xml:space="preserve"> to group all sequences together </w:t>
      </w:r>
      <w:r w:rsidR="001B0C38">
        <w:t>it is recommended to change the Alias column to contain the same value for each related experiment/genotype. In our case we would change it to ‘N2’</w:t>
      </w:r>
      <w:r w:rsidR="005C5C67">
        <w:t xml:space="preserve"> (a </w:t>
      </w:r>
      <w:r w:rsidR="005C5C67" w:rsidRPr="005C5C67">
        <w:rPr>
          <w:i/>
          <w:iCs/>
        </w:rPr>
        <w:t>C. elegans</w:t>
      </w:r>
      <w:r w:rsidR="005C5C67">
        <w:t xml:space="preserve"> strain)</w:t>
      </w:r>
      <w:r w:rsidR="001B0C38">
        <w:t>:</w:t>
      </w:r>
    </w:p>
    <w:p w14:paraId="0C876639" w14:textId="77777777" w:rsidR="005C5C67" w:rsidRDefault="001B0C38" w:rsidP="005C5C67">
      <w:pPr>
        <w:keepNext/>
      </w:pPr>
      <w:r>
        <w:rPr>
          <w:noProof/>
        </w:rPr>
        <w:drawing>
          <wp:inline distT="0" distB="0" distL="0" distR="0" wp14:anchorId="3DAAE4C5" wp14:editId="50F3E092">
            <wp:extent cx="3482035" cy="2563459"/>
            <wp:effectExtent l="0" t="0" r="444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2112" t="15109" r="7077" b="35871"/>
                    <a:stretch/>
                  </pic:blipFill>
                  <pic:spPr bwMode="auto">
                    <a:xfrm>
                      <a:off x="0" y="0"/>
                      <a:ext cx="3488150" cy="2567961"/>
                    </a:xfrm>
                    <a:prstGeom prst="rect">
                      <a:avLst/>
                    </a:prstGeom>
                    <a:ln>
                      <a:noFill/>
                    </a:ln>
                    <a:extLst>
                      <a:ext uri="{53640926-AAD7-44D8-BBD7-CCE9431645EC}">
                        <a14:shadowObscured xmlns:a14="http://schemas.microsoft.com/office/drawing/2010/main"/>
                      </a:ext>
                    </a:extLst>
                  </pic:spPr>
                </pic:pic>
              </a:graphicData>
            </a:graphic>
          </wp:inline>
        </w:drawing>
      </w:r>
    </w:p>
    <w:p w14:paraId="33282F64" w14:textId="709697E6" w:rsidR="001B0C38" w:rsidRPr="001F329D" w:rsidRDefault="005C5C67" w:rsidP="005C5C67">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22</w:t>
      </w:r>
      <w:r w:rsidR="00FE34DF">
        <w:rPr>
          <w:noProof/>
        </w:rPr>
        <w:fldChar w:fldCharType="end"/>
      </w:r>
      <w:r>
        <w:t xml:space="preserve"> Alias column changed to 'N2'</w:t>
      </w:r>
    </w:p>
    <w:p w14:paraId="2B93FCF3" w14:textId="516877B4" w:rsidR="001F329D" w:rsidRDefault="005C5C67" w:rsidP="001F329D">
      <w:r>
        <w:t xml:space="preserve">Next we can view the data in </w:t>
      </w:r>
      <w:proofErr w:type="spellStart"/>
      <w:r>
        <w:t>SIQPlotteR</w:t>
      </w:r>
      <w:proofErr w:type="spellEnd"/>
      <w:r>
        <w:t>:</w:t>
      </w:r>
    </w:p>
    <w:p w14:paraId="1BA16E25" w14:textId="77777777" w:rsidR="005C5C67" w:rsidRDefault="005C5C67" w:rsidP="005C5C67">
      <w:pPr>
        <w:keepNext/>
      </w:pPr>
      <w:r>
        <w:rPr>
          <w:noProof/>
        </w:rPr>
        <w:lastRenderedPageBreak/>
        <w:drawing>
          <wp:inline distT="0" distB="0" distL="0" distR="0" wp14:anchorId="751B743E" wp14:editId="04A0A94E">
            <wp:extent cx="5731510" cy="4274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74820"/>
                    </a:xfrm>
                    <a:prstGeom prst="rect">
                      <a:avLst/>
                    </a:prstGeom>
                  </pic:spPr>
                </pic:pic>
              </a:graphicData>
            </a:graphic>
          </wp:inline>
        </w:drawing>
      </w:r>
    </w:p>
    <w:p w14:paraId="2FC51C18" w14:textId="1B0DFBCC" w:rsidR="005C5C67" w:rsidRDefault="005C5C67" w:rsidP="005C5C67">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23</w:t>
      </w:r>
      <w:r w:rsidR="00FE34DF">
        <w:rPr>
          <w:noProof/>
        </w:rPr>
        <w:fldChar w:fldCharType="end"/>
      </w:r>
      <w:r>
        <w:t xml:space="preserve"> </w:t>
      </w:r>
      <w:r w:rsidR="00797AC0">
        <w:t xml:space="preserve">a tornado plot visualisation of </w:t>
      </w:r>
      <w:r>
        <w:t>Sanger sequence</w:t>
      </w:r>
      <w:r w:rsidR="00797AC0">
        <w:t xml:space="preserve"> data</w:t>
      </w:r>
      <w:r>
        <w:t xml:space="preserve"> </w:t>
      </w:r>
      <w:r w:rsidR="00797AC0">
        <w:t>s</w:t>
      </w:r>
      <w:r>
        <w:t xml:space="preserve">hown in </w:t>
      </w:r>
      <w:proofErr w:type="spellStart"/>
      <w:r>
        <w:t>SIQPlotteR</w:t>
      </w:r>
      <w:proofErr w:type="spellEnd"/>
    </w:p>
    <w:p w14:paraId="7E83EC93" w14:textId="73AE73A9" w:rsidR="003D349B" w:rsidRPr="003D349B" w:rsidRDefault="003D349B" w:rsidP="003D349B">
      <w:r>
        <w:t xml:space="preserve">Note: all rows that have an entry in the Remarks column are excluded by </w:t>
      </w:r>
      <w:proofErr w:type="spellStart"/>
      <w:r>
        <w:t>SIQPlotteR</w:t>
      </w:r>
      <w:proofErr w:type="spellEnd"/>
      <w:r>
        <w:t>.</w:t>
      </w:r>
    </w:p>
    <w:p w14:paraId="4FD0015A" w14:textId="1FA5F2D6" w:rsidR="00180060" w:rsidRPr="0008412C" w:rsidRDefault="00180060" w:rsidP="00180060">
      <w:pPr>
        <w:pStyle w:val="Heading2"/>
      </w:pPr>
      <w:bookmarkStart w:id="19" w:name="_Toc107830737"/>
      <w:r>
        <w:t xml:space="preserve">SIQ </w:t>
      </w:r>
      <w:r w:rsidR="00892C72">
        <w:t>optional</w:t>
      </w:r>
      <w:r>
        <w:t xml:space="preserve"> parameters</w:t>
      </w:r>
      <w:r w:rsidR="005114BA">
        <w:t xml:space="preserve"> (Illumina &amp; PacBio)</w:t>
      </w:r>
      <w:bookmarkEnd w:id="19"/>
    </w:p>
    <w:p w14:paraId="4C32BF69" w14:textId="55315529" w:rsidR="00713F75" w:rsidRDefault="00713F75" w:rsidP="00713F75">
      <w:r>
        <w:t>Optional settings</w:t>
      </w:r>
      <w:r w:rsidR="00FB2C03">
        <w:t>:</w:t>
      </w:r>
    </w:p>
    <w:p w14:paraId="51E5F802" w14:textId="6C8B6B09" w:rsidR="00713F75" w:rsidRDefault="00713F75" w:rsidP="00FB45A6">
      <w:pPr>
        <w:pStyle w:val="ListParagraph"/>
        <w:numPr>
          <w:ilvl w:val="0"/>
          <w:numId w:val="5"/>
        </w:numPr>
      </w:pPr>
      <w:r w:rsidRPr="001B07E6">
        <w:rPr>
          <w:i/>
          <w:iCs/>
        </w:rPr>
        <w:t>Max reads to analy</w:t>
      </w:r>
      <w:r w:rsidR="006B72A9" w:rsidRPr="001B07E6">
        <w:rPr>
          <w:i/>
          <w:iCs/>
        </w:rPr>
        <w:t>s</w:t>
      </w:r>
      <w:r w:rsidRPr="001B07E6">
        <w:rPr>
          <w:i/>
          <w:iCs/>
        </w:rPr>
        <w:t>e</w:t>
      </w:r>
      <w:r>
        <w:t xml:space="preserve"> - the maximum number of reads you want SIQ to analy</w:t>
      </w:r>
      <w:r w:rsidR="00D4747B">
        <w:t>s</w:t>
      </w:r>
      <w:r>
        <w:t xml:space="preserve">e per sample (0 </w:t>
      </w:r>
      <w:r w:rsidR="003F3BD9">
        <w:t>mean</w:t>
      </w:r>
      <w:r>
        <w:t xml:space="preserve"> </w:t>
      </w:r>
      <w:r w:rsidR="00FE1A1B">
        <w:t>all reads</w:t>
      </w:r>
      <w:r w:rsidR="003F3BD9">
        <w:t xml:space="preserve"> will be analysed</w:t>
      </w:r>
      <w:r>
        <w:t>)</w:t>
      </w:r>
      <w:r w:rsidR="00FE1A1B">
        <w:t>. This option allows you to only analyse a subset of reads.</w:t>
      </w:r>
    </w:p>
    <w:p w14:paraId="7E684EE5" w14:textId="656A2B44" w:rsidR="00713F75" w:rsidRDefault="00713F75" w:rsidP="00FB45A6">
      <w:pPr>
        <w:pStyle w:val="ListParagraph"/>
        <w:numPr>
          <w:ilvl w:val="0"/>
          <w:numId w:val="5"/>
        </w:numPr>
      </w:pPr>
      <w:r w:rsidRPr="001B07E6">
        <w:rPr>
          <w:i/>
          <w:iCs/>
        </w:rPr>
        <w:t>Min support</w:t>
      </w:r>
      <w:r>
        <w:t xml:space="preserve"> - the minimum number an event has to be seen to be part of SIQ's output (default: 2)</w:t>
      </w:r>
      <w:r w:rsidR="008E3775">
        <w:t xml:space="preserve">. To ensure only real events are called we require </w:t>
      </w:r>
      <w:r w:rsidR="001000EF">
        <w:t>an event</w:t>
      </w:r>
      <w:r w:rsidR="008E3775">
        <w:t xml:space="preserve"> to be seen </w:t>
      </w:r>
      <w:r w:rsidR="001000EF">
        <w:t xml:space="preserve">by </w:t>
      </w:r>
      <w:r w:rsidR="008E3775">
        <w:t>at least tw</w:t>
      </w:r>
      <w:r w:rsidR="001000EF">
        <w:t>o sequence</w:t>
      </w:r>
      <w:r w:rsidR="008E3775">
        <w:t>. A higher number can also be used e.g. 10, but may result in infrequent mutagenic events to be missed</w:t>
      </w:r>
      <w:r w:rsidR="001000EF">
        <w:t>. This setting will very much depend on the sequencing depth in your experiments.</w:t>
      </w:r>
      <w:r w:rsidR="007C1417">
        <w:t xml:space="preserve"> In our hands we usually keep it at 2 as infrequent events don’t add much to the total.</w:t>
      </w:r>
      <w:r w:rsidR="00297208">
        <w:t xml:space="preserve"> </w:t>
      </w:r>
    </w:p>
    <w:p w14:paraId="02A7B629" w14:textId="0CEB4B74" w:rsidR="00713F75" w:rsidRDefault="00713F75" w:rsidP="00FB45A6">
      <w:pPr>
        <w:pStyle w:val="ListParagraph"/>
        <w:numPr>
          <w:ilvl w:val="0"/>
          <w:numId w:val="5"/>
        </w:numPr>
      </w:pPr>
      <w:r w:rsidRPr="00E455A2">
        <w:rPr>
          <w:i/>
          <w:iCs/>
        </w:rPr>
        <w:t>Max base error</w:t>
      </w:r>
      <w:r>
        <w:t xml:space="preserve"> - the maximum per base error that is allowed in a read to be </w:t>
      </w:r>
      <w:proofErr w:type="spellStart"/>
      <w:r>
        <w:t>analyzed</w:t>
      </w:r>
      <w:proofErr w:type="spellEnd"/>
      <w:r>
        <w:t xml:space="preserve"> (default: 0.0</w:t>
      </w:r>
      <w:r w:rsidR="00C00196">
        <w:t>8</w:t>
      </w:r>
      <w:r>
        <w:t>)</w:t>
      </w:r>
      <w:r w:rsidR="00302C7E">
        <w:t xml:space="preserve">. Bases that have a too high base error rate are removed from the read. In combination with </w:t>
      </w:r>
      <w:r w:rsidR="00BD38CC">
        <w:t xml:space="preserve">the </w:t>
      </w:r>
      <w:r w:rsidR="00970A9F">
        <w:t>‘</w:t>
      </w:r>
      <w:r w:rsidR="00BD38CC">
        <w:t>bases past primer</w:t>
      </w:r>
      <w:r w:rsidR="00970A9F">
        <w:t>’ setting</w:t>
      </w:r>
      <w:r w:rsidR="00BD38CC">
        <w:t xml:space="preserve"> this generally results in low-quality reads to be dropped from the final profile.</w:t>
      </w:r>
    </w:p>
    <w:p w14:paraId="7703E5E2" w14:textId="6A1D6DE0" w:rsidR="00713F75" w:rsidRDefault="00713F75" w:rsidP="00FB45A6">
      <w:pPr>
        <w:pStyle w:val="ListParagraph"/>
        <w:numPr>
          <w:ilvl w:val="0"/>
          <w:numId w:val="5"/>
        </w:numPr>
      </w:pPr>
      <w:r>
        <w:t xml:space="preserve">Max </w:t>
      </w:r>
      <w:proofErr w:type="spellStart"/>
      <w:r>
        <w:t>cpus</w:t>
      </w:r>
      <w:proofErr w:type="spellEnd"/>
      <w:r>
        <w:t xml:space="preserve"> - the maximum number of CPUs SIQ can use at any given time. Note that SIQ uses a maximum of 1 CPU per </w:t>
      </w:r>
      <w:r w:rsidR="008536C1">
        <w:t xml:space="preserve">NGS </w:t>
      </w:r>
      <w:r>
        <w:t>file (default: All)</w:t>
      </w:r>
    </w:p>
    <w:p w14:paraId="6B9708A3" w14:textId="1468E274" w:rsidR="00713F75" w:rsidRDefault="00713F75" w:rsidP="00FB45A6">
      <w:pPr>
        <w:pStyle w:val="ListParagraph"/>
        <w:numPr>
          <w:ilvl w:val="0"/>
          <w:numId w:val="5"/>
        </w:numPr>
      </w:pPr>
      <w:r>
        <w:lastRenderedPageBreak/>
        <w:t>TINS search distance - the distance relative to the event junction to be included in the search space to search for the origin of insertions</w:t>
      </w:r>
      <w:r w:rsidR="00195E37">
        <w:t xml:space="preserve"> (default: 100)</w:t>
      </w:r>
      <w:r>
        <w:t xml:space="preserve">. A TINS is a templated insertion </w:t>
      </w:r>
      <w:r w:rsidR="00195E37">
        <w:t>and is generally a signature of repair by POLQ (Theta-mediated end-joining)</w:t>
      </w:r>
      <w:r w:rsidR="00EB13EB">
        <w:t>.</w:t>
      </w:r>
    </w:p>
    <w:p w14:paraId="6D804206" w14:textId="5EBE06CF" w:rsidR="00C143F3" w:rsidRDefault="00C143F3" w:rsidP="00F81D42">
      <w:pPr>
        <w:pStyle w:val="Heading1"/>
      </w:pPr>
      <w:bookmarkStart w:id="20" w:name="_###_Running_SIQ"/>
      <w:bookmarkStart w:id="21" w:name="_SIQPlotteR"/>
      <w:bookmarkStart w:id="22" w:name="_Toc107830738"/>
      <w:bookmarkEnd w:id="20"/>
      <w:bookmarkEnd w:id="21"/>
      <w:r>
        <w:t>SIQ output</w:t>
      </w:r>
      <w:bookmarkEnd w:id="22"/>
    </w:p>
    <w:p w14:paraId="3B18185A" w14:textId="4B555430" w:rsidR="000760F2" w:rsidRDefault="000760F2" w:rsidP="000760F2">
      <w:r>
        <w:t xml:space="preserve">Once SIQ successfully completes it will create an Excel file with the combined analysis. If you do not particularly care about the SIQ output, but want to directly visualize mutation outcomes, please upload the Excel file in </w:t>
      </w:r>
      <w:hyperlink w:anchor="_SIQPlotteR_1" w:history="1">
        <w:proofErr w:type="spellStart"/>
        <w:r w:rsidRPr="000760F2">
          <w:rPr>
            <w:rStyle w:val="Hyperlink"/>
          </w:rPr>
          <w:t>SIQPlotteR</w:t>
        </w:r>
        <w:proofErr w:type="spellEnd"/>
      </w:hyperlink>
      <w:r>
        <w:t xml:space="preserve">. </w:t>
      </w:r>
    </w:p>
    <w:p w14:paraId="6F93BDBC" w14:textId="1212A458" w:rsidR="00C90CA5" w:rsidRDefault="00731401" w:rsidP="000760F2">
      <w:r>
        <w:t>Below we will discuss the various sheets that SIQ produces:</w:t>
      </w:r>
    </w:p>
    <w:p w14:paraId="70378049" w14:textId="6FAE084B" w:rsidR="00731401" w:rsidRDefault="00731401" w:rsidP="00731401">
      <w:pPr>
        <w:pStyle w:val="Heading2"/>
      </w:pPr>
      <w:bookmarkStart w:id="23" w:name="_rawData"/>
      <w:bookmarkStart w:id="24" w:name="_Toc107830739"/>
      <w:bookmarkEnd w:id="23"/>
      <w:proofErr w:type="spellStart"/>
      <w:r>
        <w:t>rawData</w:t>
      </w:r>
      <w:bookmarkEnd w:id="24"/>
      <w:proofErr w:type="spellEnd"/>
    </w:p>
    <w:p w14:paraId="0281248E" w14:textId="121F9E3E" w:rsidR="00731401" w:rsidRDefault="00731401" w:rsidP="00731401">
      <w:r>
        <w:t xml:space="preserve">This is the </w:t>
      </w:r>
      <w:r w:rsidR="00DD420F">
        <w:t>core</w:t>
      </w:r>
      <w:r>
        <w:t xml:space="preserve"> of the analysis SIQ produced</w:t>
      </w:r>
      <w:r w:rsidR="00A12FB6">
        <w:t xml:space="preserve"> and contains all the events detected by SIQ and their frequencies</w:t>
      </w:r>
      <w:r>
        <w:t xml:space="preserve">. </w:t>
      </w:r>
      <w:r w:rsidR="002B714A">
        <w:t xml:space="preserve">Each row represents one event from a single analysis file. </w:t>
      </w:r>
      <w:r>
        <w:t xml:space="preserve">Many columns are self-explanatory, but some are less so. </w:t>
      </w:r>
      <w:r w:rsidR="00B03006">
        <w:t>We</w:t>
      </w:r>
      <w:r>
        <w:t xml:space="preserve"> will discuss the most important ones here:</w:t>
      </w:r>
    </w:p>
    <w:p w14:paraId="11348205" w14:textId="5624626A" w:rsidR="00B03006" w:rsidRPr="002B714A" w:rsidRDefault="002B714A" w:rsidP="002B714A">
      <w:pPr>
        <w:pStyle w:val="ListParagraph"/>
        <w:numPr>
          <w:ilvl w:val="0"/>
          <w:numId w:val="12"/>
        </w:numPr>
        <w:rPr>
          <w:i/>
          <w:iCs/>
        </w:rPr>
      </w:pPr>
      <w:proofErr w:type="spellStart"/>
      <w:r w:rsidRPr="002B714A">
        <w:rPr>
          <w:i/>
          <w:iCs/>
        </w:rPr>
        <w:t>countEvents</w:t>
      </w:r>
      <w:proofErr w:type="spellEnd"/>
      <w:r>
        <w:t>: the number of reads that support this event</w:t>
      </w:r>
    </w:p>
    <w:p w14:paraId="4CE05C57" w14:textId="7A365C4A" w:rsidR="002B714A" w:rsidRPr="002B714A" w:rsidRDefault="002B714A" w:rsidP="002B714A">
      <w:pPr>
        <w:pStyle w:val="ListParagraph"/>
        <w:numPr>
          <w:ilvl w:val="0"/>
          <w:numId w:val="12"/>
        </w:numPr>
        <w:rPr>
          <w:i/>
          <w:iCs/>
        </w:rPr>
      </w:pPr>
      <w:r>
        <w:rPr>
          <w:i/>
          <w:iCs/>
        </w:rPr>
        <w:t>fraction</w:t>
      </w:r>
      <w:r>
        <w:t>: the fraction of total reads for an Alias (Sample name) that supports this event. This totals to 1 for each Alias</w:t>
      </w:r>
    </w:p>
    <w:p w14:paraId="127F7022" w14:textId="2B7DC344" w:rsidR="002B714A" w:rsidRDefault="002B714A" w:rsidP="002B714A">
      <w:pPr>
        <w:pStyle w:val="ListParagraph"/>
        <w:numPr>
          <w:ilvl w:val="0"/>
          <w:numId w:val="12"/>
        </w:numPr>
      </w:pPr>
      <w:r>
        <w:rPr>
          <w:i/>
          <w:iCs/>
        </w:rPr>
        <w:t>Barcode</w:t>
      </w:r>
      <w:r w:rsidRPr="002B714A">
        <w:t>: experimental field, please ignore</w:t>
      </w:r>
    </w:p>
    <w:p w14:paraId="12B8C200" w14:textId="779EDC6C" w:rsidR="002B714A" w:rsidRDefault="002B714A" w:rsidP="002B714A">
      <w:pPr>
        <w:pStyle w:val="ListParagraph"/>
        <w:numPr>
          <w:ilvl w:val="0"/>
          <w:numId w:val="12"/>
        </w:numPr>
      </w:pPr>
      <w:r w:rsidRPr="002B714A">
        <w:rPr>
          <w:i/>
          <w:iCs/>
        </w:rPr>
        <w:t>Name</w:t>
      </w:r>
      <w:r>
        <w:t>: read name of first read that supports this event. Can be used to look a read up in the original file</w:t>
      </w:r>
    </w:p>
    <w:p w14:paraId="247B0B1B" w14:textId="174A6245" w:rsidR="002B714A" w:rsidRDefault="002B714A" w:rsidP="002B714A">
      <w:pPr>
        <w:pStyle w:val="ListParagraph"/>
        <w:numPr>
          <w:ilvl w:val="0"/>
          <w:numId w:val="12"/>
        </w:numPr>
      </w:pPr>
      <w:r w:rsidRPr="002B714A">
        <w:rPr>
          <w:i/>
          <w:iCs/>
        </w:rPr>
        <w:t>Split</w:t>
      </w:r>
      <w:r>
        <w:t>: only applies to Sanger analysis. If true, than a</w:t>
      </w:r>
      <w:r w:rsidR="000E71CD">
        <w:t xml:space="preserve">ll high quality </w:t>
      </w:r>
      <w:r w:rsidR="00BD66CD">
        <w:t>parts of a Sanger</w:t>
      </w:r>
      <w:r>
        <w:t xml:space="preserve"> read </w:t>
      </w:r>
      <w:r w:rsidR="00BE7FC3">
        <w:t>are</w:t>
      </w:r>
      <w:r>
        <w:t xml:space="preserve"> split into multiple</w:t>
      </w:r>
      <w:r w:rsidR="000E71CD">
        <w:t xml:space="preserve"> parts</w:t>
      </w:r>
      <w:r>
        <w:t xml:space="preserve"> </w:t>
      </w:r>
      <w:r w:rsidR="00BD66CD">
        <w:t xml:space="preserve">that are all compared to </w:t>
      </w:r>
      <w:r>
        <w:t>the reference</w:t>
      </w:r>
      <w:r w:rsidR="00BD66CD">
        <w:t xml:space="preserve"> and result in an event. So </w:t>
      </w:r>
      <w:r w:rsidR="00137DC1">
        <w:t>each high quality part of a</w:t>
      </w:r>
      <w:r w:rsidR="00BD66CD">
        <w:t xml:space="preserve"> read result</w:t>
      </w:r>
      <w:r w:rsidR="00137DC1">
        <w:t>s</w:t>
      </w:r>
      <w:r w:rsidR="00BD66CD">
        <w:t xml:space="preserve"> in </w:t>
      </w:r>
      <w:r w:rsidR="00137DC1">
        <w:t xml:space="preserve">an </w:t>
      </w:r>
      <w:r w:rsidR="00BD66CD">
        <w:t>event</w:t>
      </w:r>
      <w:r>
        <w:t>. Experimental code.</w:t>
      </w:r>
    </w:p>
    <w:p w14:paraId="6CDDCD83" w14:textId="7C492A37" w:rsidR="002B714A" w:rsidRDefault="002B714A" w:rsidP="002B714A">
      <w:pPr>
        <w:pStyle w:val="ListParagraph"/>
        <w:numPr>
          <w:ilvl w:val="0"/>
          <w:numId w:val="12"/>
        </w:numPr>
      </w:pPr>
      <w:r w:rsidRPr="002B714A">
        <w:rPr>
          <w:i/>
          <w:iCs/>
        </w:rPr>
        <w:t>Dir</w:t>
      </w:r>
      <w:r>
        <w:t>: the directory where the read files are located</w:t>
      </w:r>
    </w:p>
    <w:p w14:paraId="1DE586EE" w14:textId="1C95DFD9" w:rsidR="002B714A" w:rsidRDefault="002B714A" w:rsidP="002B714A">
      <w:pPr>
        <w:pStyle w:val="ListParagraph"/>
        <w:numPr>
          <w:ilvl w:val="0"/>
          <w:numId w:val="12"/>
        </w:numPr>
      </w:pPr>
      <w:r>
        <w:rPr>
          <w:i/>
          <w:iCs/>
        </w:rPr>
        <w:t>File</w:t>
      </w:r>
      <w:r w:rsidRPr="002B714A">
        <w:t>:</w:t>
      </w:r>
      <w:r>
        <w:t xml:space="preserve"> the file that was used to call the events. If R1 and R2 was provided (as is the case for Illumina data) then this is the merged (merging is done by FLASH) file</w:t>
      </w:r>
      <w:r w:rsidR="00A83A2F">
        <w:t>.</w:t>
      </w:r>
    </w:p>
    <w:p w14:paraId="0E53743F" w14:textId="1263EB93" w:rsidR="002B714A" w:rsidRDefault="002B714A" w:rsidP="002B714A">
      <w:pPr>
        <w:pStyle w:val="ListParagraph"/>
        <w:numPr>
          <w:ilvl w:val="0"/>
          <w:numId w:val="12"/>
        </w:numPr>
      </w:pPr>
      <w:r>
        <w:rPr>
          <w:i/>
          <w:iCs/>
        </w:rPr>
        <w:t>Alias</w:t>
      </w:r>
      <w:r w:rsidRPr="002B714A">
        <w:t>:</w:t>
      </w:r>
      <w:r>
        <w:t xml:space="preserve"> the name given to a sample by the user. The file can contain multiple Aliases per file and Aliases with the same name a</w:t>
      </w:r>
      <w:r w:rsidR="00DD420F">
        <w:t>nd</w:t>
      </w:r>
      <w:r>
        <w:t xml:space="preserve"> Subject are combined by </w:t>
      </w:r>
      <w:proofErr w:type="spellStart"/>
      <w:r>
        <w:t>SIQPlotteR</w:t>
      </w:r>
      <w:proofErr w:type="spellEnd"/>
      <w:r>
        <w:t>. The same Alias with a different Subject is not merged</w:t>
      </w:r>
    </w:p>
    <w:p w14:paraId="04CAD7FA" w14:textId="6E1B949C" w:rsidR="002B714A" w:rsidRDefault="002B714A" w:rsidP="002B714A">
      <w:pPr>
        <w:pStyle w:val="ListParagraph"/>
        <w:numPr>
          <w:ilvl w:val="0"/>
          <w:numId w:val="12"/>
        </w:numPr>
      </w:pPr>
      <w:proofErr w:type="spellStart"/>
      <w:r>
        <w:rPr>
          <w:i/>
          <w:iCs/>
        </w:rPr>
        <w:t>possibleDouble</w:t>
      </w:r>
      <w:proofErr w:type="spellEnd"/>
      <w:r w:rsidRPr="002B714A">
        <w:t>:</w:t>
      </w:r>
      <w:r>
        <w:t xml:space="preserve"> </w:t>
      </w:r>
      <w:r w:rsidRPr="002B714A">
        <w:t xml:space="preserve">will </w:t>
      </w:r>
      <w:r>
        <w:t>be removed in future versions, was part of Sanger sequence analysis</w:t>
      </w:r>
    </w:p>
    <w:p w14:paraId="5237F1AC" w14:textId="77777777" w:rsidR="00B03F61" w:rsidRPr="002C7934" w:rsidRDefault="002B714A" w:rsidP="00757D84">
      <w:pPr>
        <w:pStyle w:val="ListParagraph"/>
        <w:numPr>
          <w:ilvl w:val="0"/>
          <w:numId w:val="12"/>
        </w:numPr>
        <w:spacing w:after="0" w:line="240" w:lineRule="auto"/>
        <w:rPr>
          <w:rFonts w:ascii="Calibri" w:eastAsia="Times New Roman" w:hAnsi="Calibri" w:cs="Calibri"/>
          <w:color w:val="000000"/>
          <w:lang w:val="en-US" w:eastAsia="nl-NL"/>
        </w:rPr>
      </w:pPr>
      <w:r w:rsidRPr="00B03F61">
        <w:rPr>
          <w:i/>
          <w:iCs/>
        </w:rPr>
        <w:t>Subject</w:t>
      </w:r>
      <w:r w:rsidRPr="002B714A">
        <w:t>:</w:t>
      </w:r>
      <w:r>
        <w:t xml:space="preserve"> the reference DNA name, which is the first word behind ‘&gt;’ in the provided </w:t>
      </w:r>
      <w:proofErr w:type="spellStart"/>
      <w:r>
        <w:t>fasta</w:t>
      </w:r>
      <w:proofErr w:type="spellEnd"/>
      <w:r>
        <w:t xml:space="preserve"> file (see</w:t>
      </w:r>
      <w:r w:rsidR="00B03F61">
        <w:t xml:space="preserve"> </w:t>
      </w:r>
      <w:hyperlink w:anchor="_Running_SIQ" w:history="1">
        <w:r w:rsidR="00B03F61" w:rsidRPr="00B03F61">
          <w:rPr>
            <w:rStyle w:val="Hyperlink"/>
          </w:rPr>
          <w:t>Running SIQ</w:t>
        </w:r>
      </w:hyperlink>
      <w:r w:rsidR="00B03F61">
        <w:t xml:space="preserve">). </w:t>
      </w:r>
    </w:p>
    <w:p w14:paraId="433AA3D9" w14:textId="7AA48A87" w:rsidR="00B03F61" w:rsidRPr="00B03F61" w:rsidRDefault="00B03F61" w:rsidP="00757D84">
      <w:pPr>
        <w:pStyle w:val="ListParagraph"/>
        <w:numPr>
          <w:ilvl w:val="0"/>
          <w:numId w:val="12"/>
        </w:numPr>
        <w:spacing w:after="0" w:line="240" w:lineRule="auto"/>
        <w:rPr>
          <w:rFonts w:ascii="Calibri" w:eastAsia="Times New Roman" w:hAnsi="Calibri" w:cs="Calibri"/>
          <w:i/>
          <w:iCs/>
          <w:color w:val="000000"/>
          <w:lang w:val="en-US" w:eastAsia="nl-NL"/>
        </w:rPr>
      </w:pPr>
      <w:proofErr w:type="spellStart"/>
      <w:r w:rsidRPr="00B03F61">
        <w:rPr>
          <w:rFonts w:ascii="Calibri" w:eastAsia="Times New Roman" w:hAnsi="Calibri" w:cs="Calibri"/>
          <w:i/>
          <w:iCs/>
          <w:color w:val="000000"/>
          <w:lang w:val="en-US" w:eastAsia="nl-NL"/>
        </w:rPr>
        <w:t>getSubjectComments</w:t>
      </w:r>
      <w:proofErr w:type="spellEnd"/>
      <w:r w:rsidRPr="00B03F61">
        <w:rPr>
          <w:rFonts w:ascii="Calibri" w:eastAsia="Times New Roman" w:hAnsi="Calibri" w:cs="Calibri"/>
          <w:i/>
          <w:iCs/>
          <w:color w:val="000000"/>
          <w:lang w:val="en-US" w:eastAsia="nl-NL"/>
        </w:rPr>
        <w:t xml:space="preserve">: </w:t>
      </w:r>
      <w:r w:rsidRPr="00B03F61">
        <w:rPr>
          <w:rFonts w:ascii="Calibri" w:eastAsia="Times New Roman" w:hAnsi="Calibri" w:cs="Calibri"/>
          <w:color w:val="000000"/>
          <w:lang w:val="en-US" w:eastAsia="nl-NL"/>
        </w:rPr>
        <w:t xml:space="preserve">you can add </w:t>
      </w:r>
      <w:r>
        <w:rPr>
          <w:rFonts w:ascii="Calibri" w:eastAsia="Times New Roman" w:hAnsi="Calibri" w:cs="Calibri"/>
          <w:color w:val="000000"/>
          <w:lang w:val="en-US" w:eastAsia="nl-NL"/>
        </w:rPr>
        <w:t xml:space="preserve">a comment to the reference DNA file by adding a </w:t>
      </w:r>
      <w:r w:rsidRPr="00B03F61">
        <w:rPr>
          <w:rFonts w:ascii="Calibri" w:eastAsia="Times New Roman" w:hAnsi="Calibri" w:cs="Calibri"/>
          <w:i/>
          <w:iCs/>
          <w:color w:val="000000"/>
          <w:lang w:val="en-US" w:eastAsia="nl-NL"/>
        </w:rPr>
        <w:t>space</w:t>
      </w:r>
      <w:r>
        <w:rPr>
          <w:rFonts w:ascii="Calibri" w:eastAsia="Times New Roman" w:hAnsi="Calibri" w:cs="Calibri"/>
          <w:color w:val="000000"/>
          <w:lang w:val="en-US" w:eastAsia="nl-NL"/>
        </w:rPr>
        <w:t xml:space="preserve"> to the provided reference </w:t>
      </w:r>
      <w:proofErr w:type="spellStart"/>
      <w:r>
        <w:rPr>
          <w:rFonts w:ascii="Calibri" w:eastAsia="Times New Roman" w:hAnsi="Calibri" w:cs="Calibri"/>
          <w:color w:val="000000"/>
          <w:lang w:val="en-US" w:eastAsia="nl-NL"/>
        </w:rPr>
        <w:t>fasta</w:t>
      </w:r>
      <w:proofErr w:type="spellEnd"/>
      <w:r>
        <w:rPr>
          <w:rFonts w:ascii="Calibri" w:eastAsia="Times New Roman" w:hAnsi="Calibri" w:cs="Calibri"/>
          <w:color w:val="000000"/>
          <w:lang w:val="en-US" w:eastAsia="nl-NL"/>
        </w:rPr>
        <w:t xml:space="preserve"> file:</w:t>
      </w:r>
    </w:p>
    <w:p w14:paraId="2B654719" w14:textId="156368A3" w:rsidR="00B03F61" w:rsidRPr="00B03F61" w:rsidRDefault="00B03F61" w:rsidP="00B03F61">
      <w:pPr>
        <w:pStyle w:val="ListParagraph"/>
        <w:numPr>
          <w:ilvl w:val="1"/>
          <w:numId w:val="12"/>
        </w:numPr>
        <w:spacing w:after="0" w:line="240" w:lineRule="auto"/>
        <w:rPr>
          <w:rFonts w:ascii="Calibri" w:eastAsia="Times New Roman" w:hAnsi="Calibri" w:cs="Calibri"/>
          <w:i/>
          <w:iCs/>
          <w:color w:val="000000"/>
          <w:lang w:val="en-US" w:eastAsia="nl-NL"/>
        </w:rPr>
      </w:pPr>
      <w:r>
        <w:rPr>
          <w:rFonts w:ascii="Calibri" w:eastAsia="Times New Roman" w:hAnsi="Calibri" w:cs="Calibri"/>
          <w:i/>
          <w:iCs/>
          <w:color w:val="000000"/>
          <w:lang w:val="en-US" w:eastAsia="nl-NL"/>
        </w:rPr>
        <w:t xml:space="preserve">&gt;Subject </w:t>
      </w:r>
      <w:proofErr w:type="spellStart"/>
      <w:r>
        <w:rPr>
          <w:rFonts w:ascii="Calibri" w:eastAsia="Times New Roman" w:hAnsi="Calibri" w:cs="Calibri"/>
          <w:i/>
          <w:iCs/>
          <w:color w:val="000000"/>
          <w:lang w:val="en-US" w:eastAsia="nl-NL"/>
        </w:rPr>
        <w:t>Subject_Comment</w:t>
      </w:r>
      <w:proofErr w:type="spellEnd"/>
    </w:p>
    <w:p w14:paraId="13121FFD" w14:textId="03869170" w:rsidR="00B03F61" w:rsidRPr="00A83A2F" w:rsidRDefault="00A83A2F" w:rsidP="002B714A">
      <w:pPr>
        <w:pStyle w:val="ListParagraph"/>
        <w:numPr>
          <w:ilvl w:val="0"/>
          <w:numId w:val="12"/>
        </w:numPr>
        <w:rPr>
          <w:i/>
          <w:iCs/>
        </w:rPr>
      </w:pPr>
      <w:r w:rsidRPr="00A83A2F">
        <w:rPr>
          <w:i/>
          <w:iCs/>
        </w:rPr>
        <w:t>Raw</w:t>
      </w:r>
      <w:r>
        <w:rPr>
          <w:i/>
          <w:iCs/>
        </w:rPr>
        <w:t xml:space="preserve">: </w:t>
      </w:r>
      <w:r>
        <w:t>the entire sequence read. If multiple reads contain the same event SIQ will show the largest read here</w:t>
      </w:r>
    </w:p>
    <w:p w14:paraId="5C8628B6" w14:textId="51DA2BC0" w:rsidR="00A83A2F" w:rsidRPr="00A83A2F" w:rsidRDefault="00A83A2F" w:rsidP="002B714A">
      <w:pPr>
        <w:pStyle w:val="ListParagraph"/>
        <w:numPr>
          <w:ilvl w:val="0"/>
          <w:numId w:val="12"/>
        </w:numPr>
        <w:rPr>
          <w:i/>
          <w:iCs/>
        </w:rPr>
      </w:pPr>
      <w:proofErr w:type="spellStart"/>
      <w:r>
        <w:rPr>
          <w:i/>
          <w:iCs/>
        </w:rPr>
        <w:t>leftFlank</w:t>
      </w:r>
      <w:proofErr w:type="spellEnd"/>
      <w:r>
        <w:rPr>
          <w:i/>
          <w:iCs/>
        </w:rPr>
        <w:t xml:space="preserve">: </w:t>
      </w:r>
      <w:r>
        <w:t xml:space="preserve">15 bp of the left </w:t>
      </w:r>
      <w:r w:rsidR="00D96CE1">
        <w:t xml:space="preserve">part of the event </w:t>
      </w:r>
      <w:r>
        <w:t>junction</w:t>
      </w:r>
    </w:p>
    <w:p w14:paraId="4151B0F1" w14:textId="7F9BB616" w:rsidR="00A83A2F" w:rsidRPr="00A83A2F" w:rsidRDefault="00A83A2F" w:rsidP="002B714A">
      <w:pPr>
        <w:pStyle w:val="ListParagraph"/>
        <w:numPr>
          <w:ilvl w:val="0"/>
          <w:numId w:val="12"/>
        </w:numPr>
        <w:rPr>
          <w:i/>
          <w:iCs/>
        </w:rPr>
      </w:pPr>
      <w:r>
        <w:rPr>
          <w:i/>
          <w:iCs/>
        </w:rPr>
        <w:t xml:space="preserve">del: </w:t>
      </w:r>
      <w:r w:rsidRPr="00A83A2F">
        <w:t>th</w:t>
      </w:r>
      <w:r>
        <w:t>e deleted piece of the reference, if found</w:t>
      </w:r>
    </w:p>
    <w:p w14:paraId="13A5549E" w14:textId="122C12B0" w:rsidR="00A83A2F" w:rsidRPr="00D96CE1" w:rsidRDefault="00D96CE1" w:rsidP="002B714A">
      <w:pPr>
        <w:pStyle w:val="ListParagraph"/>
        <w:numPr>
          <w:ilvl w:val="0"/>
          <w:numId w:val="12"/>
        </w:numPr>
        <w:rPr>
          <w:i/>
          <w:iCs/>
        </w:rPr>
      </w:pPr>
      <w:proofErr w:type="spellStart"/>
      <w:r>
        <w:rPr>
          <w:i/>
          <w:iCs/>
        </w:rPr>
        <w:t>rightFlank</w:t>
      </w:r>
      <w:proofErr w:type="spellEnd"/>
      <w:r>
        <w:rPr>
          <w:i/>
          <w:iCs/>
        </w:rPr>
        <w:t xml:space="preserve">: </w:t>
      </w:r>
      <w:r w:rsidRPr="00D96CE1">
        <w:t>15</w:t>
      </w:r>
      <w:r>
        <w:t xml:space="preserve"> bp on the right part of the event junction</w:t>
      </w:r>
    </w:p>
    <w:p w14:paraId="3FD59F83" w14:textId="17C59DF8" w:rsidR="00D96CE1" w:rsidRPr="00D96CE1" w:rsidRDefault="00D96CE1" w:rsidP="002B714A">
      <w:pPr>
        <w:pStyle w:val="ListParagraph"/>
        <w:numPr>
          <w:ilvl w:val="0"/>
          <w:numId w:val="12"/>
        </w:numPr>
        <w:rPr>
          <w:i/>
          <w:iCs/>
        </w:rPr>
      </w:pPr>
      <w:proofErr w:type="spellStart"/>
      <w:r>
        <w:rPr>
          <w:i/>
          <w:iCs/>
        </w:rPr>
        <w:t>delStart</w:t>
      </w:r>
      <w:proofErr w:type="spellEnd"/>
      <w:r>
        <w:rPr>
          <w:i/>
          <w:iCs/>
        </w:rPr>
        <w:t xml:space="preserve">, </w:t>
      </w:r>
      <w:proofErr w:type="spellStart"/>
      <w:r>
        <w:rPr>
          <w:i/>
          <w:iCs/>
        </w:rPr>
        <w:t>delEnd</w:t>
      </w:r>
      <w:proofErr w:type="spellEnd"/>
      <w:r>
        <w:rPr>
          <w:i/>
          <w:iCs/>
        </w:rPr>
        <w:t xml:space="preserve">: </w:t>
      </w:r>
      <w:r>
        <w:t>the start and end location of the event. The start of the DNA reference is at 0.</w:t>
      </w:r>
    </w:p>
    <w:p w14:paraId="1B38BA76" w14:textId="62D9B39B" w:rsidR="00D96CE1" w:rsidRPr="00D96CE1" w:rsidRDefault="00D96CE1" w:rsidP="002B714A">
      <w:pPr>
        <w:pStyle w:val="ListParagraph"/>
        <w:numPr>
          <w:ilvl w:val="0"/>
          <w:numId w:val="12"/>
        </w:numPr>
        <w:rPr>
          <w:i/>
          <w:iCs/>
        </w:rPr>
      </w:pPr>
      <w:proofErr w:type="spellStart"/>
      <w:r>
        <w:rPr>
          <w:i/>
          <w:iCs/>
        </w:rPr>
        <w:t>delRelativeStart</w:t>
      </w:r>
      <w:proofErr w:type="spellEnd"/>
      <w:r>
        <w:rPr>
          <w:i/>
          <w:iCs/>
        </w:rPr>
        <w:t xml:space="preserve">, </w:t>
      </w:r>
      <w:proofErr w:type="spellStart"/>
      <w:r>
        <w:rPr>
          <w:i/>
          <w:iCs/>
        </w:rPr>
        <w:t>delRelativeEnd</w:t>
      </w:r>
      <w:proofErr w:type="spellEnd"/>
      <w:r>
        <w:rPr>
          <w:i/>
          <w:iCs/>
        </w:rPr>
        <w:t xml:space="preserve">: </w:t>
      </w:r>
      <w:r w:rsidRPr="00D96CE1">
        <w:t xml:space="preserve">the </w:t>
      </w:r>
      <w:r>
        <w:t xml:space="preserve">start and end location of the event, but now relative to the flanks set for the analysis. The location is relative to the end of the chosen </w:t>
      </w:r>
      <w:proofErr w:type="spellStart"/>
      <w:r>
        <w:t>leftFlank</w:t>
      </w:r>
      <w:proofErr w:type="spellEnd"/>
      <w:r w:rsidR="0003168A">
        <w:t>.</w:t>
      </w:r>
    </w:p>
    <w:p w14:paraId="623E7033" w14:textId="77777777" w:rsidR="003E3811" w:rsidRPr="003E3811" w:rsidRDefault="00D96CE1" w:rsidP="00653CD4">
      <w:pPr>
        <w:pStyle w:val="ListParagraph"/>
        <w:numPr>
          <w:ilvl w:val="0"/>
          <w:numId w:val="12"/>
        </w:numPr>
        <w:spacing w:after="0" w:line="240" w:lineRule="auto"/>
        <w:rPr>
          <w:rFonts w:ascii="Calibri" w:eastAsia="Times New Roman" w:hAnsi="Calibri" w:cs="Calibri"/>
          <w:color w:val="000000"/>
          <w:lang w:val="en-US" w:eastAsia="nl-NL"/>
        </w:rPr>
      </w:pPr>
      <w:proofErr w:type="spellStart"/>
      <w:r w:rsidRPr="003E3811">
        <w:rPr>
          <w:i/>
          <w:iCs/>
        </w:rPr>
        <w:lastRenderedPageBreak/>
        <w:t>delRelativeStartRight</w:t>
      </w:r>
      <w:proofErr w:type="spellEnd"/>
      <w:r w:rsidRPr="003E3811">
        <w:rPr>
          <w:i/>
          <w:iCs/>
        </w:rPr>
        <w:t xml:space="preserve">, </w:t>
      </w:r>
      <w:proofErr w:type="spellStart"/>
      <w:r w:rsidRPr="003E3811">
        <w:rPr>
          <w:i/>
          <w:iCs/>
        </w:rPr>
        <w:t>delRelativeEndRight</w:t>
      </w:r>
      <w:proofErr w:type="spellEnd"/>
      <w:r w:rsidRPr="003E3811">
        <w:rPr>
          <w:i/>
          <w:iCs/>
        </w:rPr>
        <w:t xml:space="preserve">: </w:t>
      </w:r>
      <w:r w:rsidRPr="00D96CE1">
        <w:t xml:space="preserve">the </w:t>
      </w:r>
      <w:r>
        <w:t xml:space="preserve">start and end location of the event, but now </w:t>
      </w:r>
      <w:r w:rsidR="003D4D0A">
        <w:t xml:space="preserve">to </w:t>
      </w:r>
      <w:r>
        <w:t xml:space="preserve">relative the flanks set for the analysis. The location is relative to the </w:t>
      </w:r>
      <w:r w:rsidR="003D4D0A">
        <w:t>start</w:t>
      </w:r>
      <w:r>
        <w:t xml:space="preserve"> of the chosen </w:t>
      </w:r>
      <w:proofErr w:type="spellStart"/>
      <w:r w:rsidR="003D4D0A">
        <w:t>rightFlank</w:t>
      </w:r>
      <w:proofErr w:type="spellEnd"/>
      <w:r w:rsidR="003D4D0A">
        <w:t xml:space="preserve">. Only if two target sites are set (for example with two </w:t>
      </w:r>
      <w:proofErr w:type="spellStart"/>
      <w:r w:rsidR="003D4D0A">
        <w:t>nickases</w:t>
      </w:r>
      <w:proofErr w:type="spellEnd"/>
      <w:r w:rsidR="003D4D0A">
        <w:t xml:space="preserve">) these values differ from </w:t>
      </w:r>
      <w:proofErr w:type="spellStart"/>
      <w:r w:rsidR="003D4D0A">
        <w:t>delRelativeStart</w:t>
      </w:r>
      <w:proofErr w:type="spellEnd"/>
      <w:r w:rsidR="003D4D0A">
        <w:t xml:space="preserve"> and </w:t>
      </w:r>
      <w:proofErr w:type="spellStart"/>
      <w:r w:rsidR="003D4D0A">
        <w:t>delRelativeEnd</w:t>
      </w:r>
      <w:proofErr w:type="spellEnd"/>
      <w:r w:rsidR="003D4D0A">
        <w:t>.</w:t>
      </w:r>
    </w:p>
    <w:p w14:paraId="452E7A31" w14:textId="59B75F58" w:rsidR="003E3811" w:rsidRPr="003E3811" w:rsidRDefault="003E3811" w:rsidP="00653CD4">
      <w:pPr>
        <w:pStyle w:val="ListParagraph"/>
        <w:numPr>
          <w:ilvl w:val="0"/>
          <w:numId w:val="12"/>
        </w:numPr>
        <w:spacing w:after="0" w:line="240" w:lineRule="auto"/>
        <w:rPr>
          <w:rFonts w:ascii="Calibri" w:eastAsia="Times New Roman" w:hAnsi="Calibri" w:cs="Calibri"/>
          <w:color w:val="000000"/>
          <w:lang w:val="en-US" w:eastAsia="nl-NL"/>
        </w:rPr>
      </w:pPr>
      <w:proofErr w:type="spellStart"/>
      <w:r w:rsidRPr="003E3811">
        <w:rPr>
          <w:rFonts w:ascii="Calibri" w:eastAsia="Times New Roman" w:hAnsi="Calibri" w:cs="Calibri"/>
          <w:i/>
          <w:iCs/>
          <w:color w:val="000000"/>
          <w:lang w:val="en-US" w:eastAsia="nl-NL"/>
        </w:rPr>
        <w:t>delRelativeStartTD</w:t>
      </w:r>
      <w:proofErr w:type="spellEnd"/>
      <w:r w:rsidRPr="003E3811">
        <w:rPr>
          <w:rFonts w:ascii="Calibri" w:eastAsia="Times New Roman" w:hAnsi="Calibri" w:cs="Calibri"/>
          <w:i/>
          <w:iCs/>
          <w:color w:val="000000"/>
          <w:lang w:val="en-US" w:eastAsia="nl-NL"/>
        </w:rPr>
        <w:t xml:space="preserve">, </w:t>
      </w:r>
      <w:proofErr w:type="spellStart"/>
      <w:r w:rsidRPr="003E3811">
        <w:rPr>
          <w:rFonts w:ascii="Calibri" w:eastAsia="Times New Roman" w:hAnsi="Calibri" w:cs="Calibri"/>
          <w:color w:val="000000"/>
          <w:lang w:val="en-US" w:eastAsia="nl-NL"/>
        </w:rPr>
        <w:t>delRelativeEndTD</w:t>
      </w:r>
      <w:proofErr w:type="spellEnd"/>
      <w:r w:rsidRPr="003E3811">
        <w:rPr>
          <w:rFonts w:ascii="Calibri" w:eastAsia="Times New Roman" w:hAnsi="Calibri" w:cs="Calibri"/>
          <w:color w:val="000000"/>
          <w:lang w:val="en-US" w:eastAsia="nl-NL"/>
        </w:rPr>
        <w:t xml:space="preserve">: for </w:t>
      </w:r>
      <w:r w:rsidR="00447AD6">
        <w:rPr>
          <w:rFonts w:ascii="Calibri" w:eastAsia="Times New Roman" w:hAnsi="Calibri" w:cs="Calibri"/>
          <w:color w:val="000000"/>
          <w:lang w:val="en-US" w:eastAsia="nl-NL"/>
        </w:rPr>
        <w:t xml:space="preserve">plotting purposed the </w:t>
      </w:r>
      <w:r w:rsidRPr="003E3811">
        <w:rPr>
          <w:rFonts w:ascii="Calibri" w:eastAsia="Times New Roman" w:hAnsi="Calibri" w:cs="Calibri"/>
          <w:color w:val="000000"/>
          <w:lang w:val="en-US" w:eastAsia="nl-NL"/>
        </w:rPr>
        <w:t>TDs the</w:t>
      </w:r>
      <w:r>
        <w:rPr>
          <w:rFonts w:ascii="Calibri" w:eastAsia="Times New Roman" w:hAnsi="Calibri" w:cs="Calibri"/>
          <w:color w:val="000000"/>
          <w:lang w:val="en-US" w:eastAsia="nl-NL"/>
        </w:rPr>
        <w:t xml:space="preserve"> values are set </w:t>
      </w:r>
      <w:r w:rsidR="00447AD6">
        <w:rPr>
          <w:rFonts w:ascii="Calibri" w:eastAsia="Times New Roman" w:hAnsi="Calibri" w:cs="Calibri"/>
          <w:color w:val="000000"/>
          <w:lang w:val="en-US" w:eastAsia="nl-NL"/>
        </w:rPr>
        <w:t>here relative to the TD detected</w:t>
      </w:r>
    </w:p>
    <w:p w14:paraId="35659BAD" w14:textId="29176E41" w:rsidR="00D96CE1" w:rsidRPr="00447AD6" w:rsidRDefault="00447AD6" w:rsidP="002B714A">
      <w:pPr>
        <w:pStyle w:val="ListParagraph"/>
        <w:numPr>
          <w:ilvl w:val="0"/>
          <w:numId w:val="12"/>
        </w:numPr>
        <w:rPr>
          <w:i/>
          <w:iCs/>
        </w:rPr>
      </w:pPr>
      <w:proofErr w:type="spellStart"/>
      <w:r>
        <w:rPr>
          <w:i/>
          <w:iCs/>
        </w:rPr>
        <w:t>getHomologyColor</w:t>
      </w:r>
      <w:proofErr w:type="spellEnd"/>
      <w:r>
        <w:rPr>
          <w:i/>
          <w:iCs/>
        </w:rPr>
        <w:t xml:space="preserve">: </w:t>
      </w:r>
      <w:r>
        <w:t xml:space="preserve">initial </w:t>
      </w:r>
      <w:proofErr w:type="spellStart"/>
      <w:r>
        <w:t>coloring</w:t>
      </w:r>
      <w:proofErr w:type="spellEnd"/>
      <w:r>
        <w:t xml:space="preserve">, but is overwritten by </w:t>
      </w:r>
      <w:proofErr w:type="spellStart"/>
      <w:r>
        <w:t>SIQPlotteR</w:t>
      </w:r>
      <w:proofErr w:type="spellEnd"/>
      <w:r>
        <w:t xml:space="preserve"> later</w:t>
      </w:r>
    </w:p>
    <w:p w14:paraId="02ED6D16" w14:textId="24D50ED9" w:rsidR="00447AD6" w:rsidRPr="00447AD6" w:rsidRDefault="00447AD6" w:rsidP="002B714A">
      <w:pPr>
        <w:pStyle w:val="ListParagraph"/>
        <w:numPr>
          <w:ilvl w:val="0"/>
          <w:numId w:val="12"/>
        </w:numPr>
        <w:rPr>
          <w:i/>
          <w:iCs/>
        </w:rPr>
      </w:pPr>
      <w:r w:rsidRPr="00447AD6">
        <w:rPr>
          <w:i/>
          <w:iCs/>
        </w:rPr>
        <w:t>homology</w:t>
      </w:r>
      <w:r>
        <w:rPr>
          <w:i/>
          <w:iCs/>
        </w:rPr>
        <w:t xml:space="preserve">: </w:t>
      </w:r>
      <w:r>
        <w:t>homology found between the junctions. Homology is only searched in Deletions and TDs</w:t>
      </w:r>
    </w:p>
    <w:p w14:paraId="1CA75A60" w14:textId="3C72F39D" w:rsidR="00447AD6" w:rsidRPr="007F57C7" w:rsidRDefault="00447AD6" w:rsidP="002B714A">
      <w:pPr>
        <w:pStyle w:val="ListParagraph"/>
        <w:numPr>
          <w:ilvl w:val="0"/>
          <w:numId w:val="12"/>
        </w:numPr>
        <w:rPr>
          <w:i/>
          <w:iCs/>
        </w:rPr>
      </w:pPr>
      <w:proofErr w:type="spellStart"/>
      <w:r>
        <w:rPr>
          <w:i/>
          <w:iCs/>
        </w:rPr>
        <w:t>homologyLength</w:t>
      </w:r>
      <w:proofErr w:type="spellEnd"/>
      <w:r>
        <w:rPr>
          <w:i/>
          <w:iCs/>
        </w:rPr>
        <w:t xml:space="preserve">: </w:t>
      </w:r>
      <w:r w:rsidRPr="00447AD6">
        <w:t>le</w:t>
      </w:r>
      <w:r>
        <w:t>ngth of the homology</w:t>
      </w:r>
    </w:p>
    <w:p w14:paraId="20F8A51B" w14:textId="52196040" w:rsidR="007F57C7" w:rsidRPr="007F57C7" w:rsidRDefault="007F57C7" w:rsidP="002B714A">
      <w:pPr>
        <w:pStyle w:val="ListParagraph"/>
        <w:numPr>
          <w:ilvl w:val="0"/>
          <w:numId w:val="12"/>
        </w:numPr>
        <w:rPr>
          <w:i/>
          <w:iCs/>
        </w:rPr>
      </w:pPr>
      <w:r>
        <w:rPr>
          <w:i/>
          <w:iCs/>
        </w:rPr>
        <w:t xml:space="preserve">homologyMismatch10%: </w:t>
      </w:r>
      <w:r w:rsidRPr="007F57C7">
        <w:t xml:space="preserve">the </w:t>
      </w:r>
      <w:r>
        <w:t>homology if we allow 10% of mismatches in the homology. Only useful for large stretches of homology</w:t>
      </w:r>
    </w:p>
    <w:p w14:paraId="16D6151B" w14:textId="77777777" w:rsidR="00896D50" w:rsidRPr="00896D50" w:rsidRDefault="007F57C7" w:rsidP="00070D45">
      <w:pPr>
        <w:pStyle w:val="ListParagraph"/>
        <w:numPr>
          <w:ilvl w:val="0"/>
          <w:numId w:val="12"/>
        </w:numPr>
        <w:spacing w:after="0" w:line="240" w:lineRule="auto"/>
        <w:rPr>
          <w:rFonts w:ascii="Calibri" w:eastAsia="Times New Roman" w:hAnsi="Calibri" w:cs="Calibri"/>
          <w:color w:val="000000"/>
          <w:lang w:val="en-US" w:eastAsia="nl-NL"/>
        </w:rPr>
      </w:pPr>
      <w:r w:rsidRPr="00896D50">
        <w:rPr>
          <w:i/>
          <w:iCs/>
        </w:rPr>
        <w:t xml:space="preserve">homologyLengthMismatch10: </w:t>
      </w:r>
      <w:r w:rsidRPr="007F57C7">
        <w:t>the</w:t>
      </w:r>
      <w:r>
        <w:t xml:space="preserve"> homology length for </w:t>
      </w:r>
      <w:r w:rsidRPr="00896D50">
        <w:rPr>
          <w:i/>
          <w:iCs/>
        </w:rPr>
        <w:t>homologyMismatch10%</w:t>
      </w:r>
    </w:p>
    <w:p w14:paraId="202064E9" w14:textId="77777777" w:rsidR="00896D50" w:rsidRPr="00896D50" w:rsidRDefault="00896D50" w:rsidP="00B77A5A">
      <w:pPr>
        <w:pStyle w:val="ListParagraph"/>
        <w:numPr>
          <w:ilvl w:val="0"/>
          <w:numId w:val="12"/>
        </w:numPr>
        <w:spacing w:after="0" w:line="240" w:lineRule="auto"/>
        <w:rPr>
          <w:rFonts w:ascii="Calibri" w:eastAsia="Times New Roman" w:hAnsi="Calibri" w:cs="Calibri"/>
          <w:color w:val="000000"/>
          <w:lang w:val="en-US" w:eastAsia="nl-NL"/>
        </w:rPr>
      </w:pPr>
      <w:r w:rsidRPr="00896D50">
        <w:rPr>
          <w:rFonts w:ascii="Calibri" w:eastAsia="Times New Roman" w:hAnsi="Calibri" w:cs="Calibri"/>
          <w:i/>
          <w:iCs/>
          <w:color w:val="000000"/>
          <w:lang w:val="en-US" w:eastAsia="nl-NL"/>
        </w:rPr>
        <w:t xml:space="preserve">homologyMismatch10%ref: </w:t>
      </w:r>
      <w:r w:rsidRPr="007F57C7">
        <w:t xml:space="preserve">the </w:t>
      </w:r>
      <w:r>
        <w:t>homology if we allow 10% of mismatches in the homology. Only useful for large stretches of homology. The homology is based on the reference, which might be different from using the read.</w:t>
      </w:r>
    </w:p>
    <w:p w14:paraId="01C9AE7F" w14:textId="4CC64A58" w:rsidR="00896D50" w:rsidRPr="00896D50" w:rsidRDefault="00896D50" w:rsidP="00B77A5A">
      <w:pPr>
        <w:pStyle w:val="ListParagraph"/>
        <w:numPr>
          <w:ilvl w:val="0"/>
          <w:numId w:val="12"/>
        </w:numPr>
        <w:spacing w:after="0" w:line="240" w:lineRule="auto"/>
        <w:rPr>
          <w:rFonts w:ascii="Calibri" w:eastAsia="Times New Roman" w:hAnsi="Calibri" w:cs="Calibri"/>
          <w:i/>
          <w:iCs/>
          <w:color w:val="000000"/>
          <w:lang w:val="en-US" w:eastAsia="nl-NL"/>
        </w:rPr>
      </w:pPr>
      <w:r w:rsidRPr="00896D50">
        <w:rPr>
          <w:rFonts w:ascii="Calibri" w:eastAsia="Times New Roman" w:hAnsi="Calibri" w:cs="Calibri"/>
          <w:i/>
          <w:iCs/>
          <w:color w:val="000000"/>
          <w:lang w:val="en-US" w:eastAsia="nl-NL"/>
        </w:rPr>
        <w:t xml:space="preserve">homologyLengthMismatch10%ref: </w:t>
      </w:r>
      <w:r w:rsidRPr="00896D50">
        <w:rPr>
          <w:rFonts w:ascii="Calibri" w:eastAsia="Times New Roman" w:hAnsi="Calibri" w:cs="Calibri"/>
          <w:color w:val="000000"/>
          <w:lang w:val="en-US" w:eastAsia="nl-NL"/>
        </w:rPr>
        <w:t xml:space="preserve">the length </w:t>
      </w:r>
      <w:r>
        <w:rPr>
          <w:rFonts w:ascii="Calibri" w:eastAsia="Times New Roman" w:hAnsi="Calibri" w:cs="Calibri"/>
          <w:color w:val="000000"/>
          <w:lang w:val="en-US" w:eastAsia="nl-NL"/>
        </w:rPr>
        <w:t xml:space="preserve">for </w:t>
      </w:r>
      <w:r w:rsidRPr="00896D50">
        <w:rPr>
          <w:rFonts w:ascii="Calibri" w:eastAsia="Times New Roman" w:hAnsi="Calibri" w:cs="Calibri"/>
          <w:i/>
          <w:iCs/>
          <w:color w:val="000000"/>
          <w:lang w:val="en-US" w:eastAsia="nl-NL"/>
        </w:rPr>
        <w:t>homologyMismatch10%ref</w:t>
      </w:r>
    </w:p>
    <w:p w14:paraId="710FB132" w14:textId="2C585681" w:rsidR="00896D50" w:rsidRPr="00097090" w:rsidRDefault="00097090" w:rsidP="002B714A">
      <w:pPr>
        <w:pStyle w:val="ListParagraph"/>
        <w:numPr>
          <w:ilvl w:val="0"/>
          <w:numId w:val="12"/>
        </w:numPr>
        <w:rPr>
          <w:i/>
          <w:iCs/>
        </w:rPr>
      </w:pPr>
      <w:proofErr w:type="spellStart"/>
      <w:r>
        <w:rPr>
          <w:i/>
          <w:iCs/>
        </w:rPr>
        <w:t>delSize</w:t>
      </w:r>
      <w:proofErr w:type="spellEnd"/>
      <w:r>
        <w:rPr>
          <w:i/>
          <w:iCs/>
        </w:rPr>
        <w:t xml:space="preserve">: </w:t>
      </w:r>
      <w:r w:rsidRPr="00097090">
        <w:t xml:space="preserve">the </w:t>
      </w:r>
      <w:r>
        <w:t>deletion size of the event</w:t>
      </w:r>
    </w:p>
    <w:p w14:paraId="53FB533A" w14:textId="5164C00A" w:rsidR="00097090" w:rsidRPr="00097090" w:rsidRDefault="00097090" w:rsidP="002B714A">
      <w:pPr>
        <w:pStyle w:val="ListParagraph"/>
        <w:numPr>
          <w:ilvl w:val="0"/>
          <w:numId w:val="12"/>
        </w:numPr>
        <w:rPr>
          <w:i/>
          <w:iCs/>
        </w:rPr>
      </w:pPr>
      <w:proofErr w:type="spellStart"/>
      <w:r>
        <w:rPr>
          <w:i/>
          <w:iCs/>
        </w:rPr>
        <w:t>insSize</w:t>
      </w:r>
      <w:proofErr w:type="spellEnd"/>
      <w:r>
        <w:rPr>
          <w:i/>
          <w:iCs/>
        </w:rPr>
        <w:t xml:space="preserve">: </w:t>
      </w:r>
      <w:r w:rsidRPr="00097090">
        <w:t>the</w:t>
      </w:r>
      <w:r>
        <w:t xml:space="preserve"> insert size of the event</w:t>
      </w:r>
    </w:p>
    <w:p w14:paraId="212826BD" w14:textId="7892BB6D" w:rsidR="00097090" w:rsidRPr="00BA5DC7" w:rsidRDefault="00097090" w:rsidP="002B714A">
      <w:pPr>
        <w:pStyle w:val="ListParagraph"/>
        <w:numPr>
          <w:ilvl w:val="0"/>
          <w:numId w:val="12"/>
        </w:numPr>
        <w:rPr>
          <w:i/>
          <w:iCs/>
        </w:rPr>
      </w:pPr>
      <w:r>
        <w:rPr>
          <w:i/>
          <w:iCs/>
        </w:rPr>
        <w:t xml:space="preserve">Mod3: </w:t>
      </w:r>
      <w:r w:rsidRPr="00097090">
        <w:t>is this</w:t>
      </w:r>
      <w:r>
        <w:t xml:space="preserve"> event dividable by 3? If so, this number is 0. If not it will be 1 or 2. 1 or 2 indicates a frameshift. Note that SIQ is not aware of introns so if your target site overlaps or is in an intron this information is less useful</w:t>
      </w:r>
    </w:p>
    <w:p w14:paraId="302D331E" w14:textId="2C3396E0" w:rsidR="00BA5DC7" w:rsidRPr="00BA5DC7" w:rsidRDefault="00BA5DC7" w:rsidP="002B714A">
      <w:pPr>
        <w:pStyle w:val="ListParagraph"/>
        <w:numPr>
          <w:ilvl w:val="0"/>
          <w:numId w:val="12"/>
        </w:numPr>
        <w:rPr>
          <w:i/>
          <w:iCs/>
        </w:rPr>
      </w:pPr>
      <w:proofErr w:type="spellStart"/>
      <w:r>
        <w:rPr>
          <w:i/>
          <w:iCs/>
        </w:rPr>
        <w:t>SNVMutation</w:t>
      </w:r>
      <w:proofErr w:type="spellEnd"/>
      <w:r>
        <w:rPr>
          <w:i/>
          <w:iCs/>
        </w:rPr>
        <w:t xml:space="preserve">: </w:t>
      </w:r>
      <w:r>
        <w:t>if the event type is SNV (</w:t>
      </w:r>
      <w:proofErr w:type="spellStart"/>
      <w:r>
        <w:t>delSize</w:t>
      </w:r>
      <w:proofErr w:type="spellEnd"/>
      <w:r>
        <w:t xml:space="preserve"> = 1, </w:t>
      </w:r>
      <w:proofErr w:type="spellStart"/>
      <w:r>
        <w:t>insSize</w:t>
      </w:r>
      <w:proofErr w:type="spellEnd"/>
      <w:r>
        <w:t xml:space="preserve"> = 1) the mutation is presented here</w:t>
      </w:r>
    </w:p>
    <w:p w14:paraId="1DEF7AD8" w14:textId="40C3E25A" w:rsidR="00943D4D" w:rsidRPr="00943D4D" w:rsidRDefault="00B4047E" w:rsidP="00A368C1">
      <w:pPr>
        <w:pStyle w:val="ListParagraph"/>
        <w:numPr>
          <w:ilvl w:val="0"/>
          <w:numId w:val="12"/>
        </w:numPr>
        <w:spacing w:after="0" w:line="240" w:lineRule="auto"/>
        <w:rPr>
          <w:rFonts w:ascii="Calibri" w:eastAsia="Times New Roman" w:hAnsi="Calibri" w:cs="Calibri"/>
          <w:color w:val="000000"/>
          <w:lang w:val="en-US" w:eastAsia="nl-NL"/>
        </w:rPr>
      </w:pPr>
      <w:r w:rsidRPr="00943D4D">
        <w:rPr>
          <w:i/>
          <w:iCs/>
        </w:rPr>
        <w:t xml:space="preserve">Type: </w:t>
      </w:r>
      <w:r>
        <w:t>SIQ discriminates between the following types: WT (wild-type), DELETION, DELINS (deletions with an insertion), INSERTION</w:t>
      </w:r>
      <w:r w:rsidR="00FD1DDF">
        <w:t>, TANDEMDUPLICATION, TANDEMDUPLICATION_COMPOUN</w:t>
      </w:r>
      <w:r w:rsidR="00E12876">
        <w:t>D</w:t>
      </w:r>
      <w:r w:rsidR="00FD1DDF">
        <w:t xml:space="preserve"> (a TD with some additional inserted sequence), SNV (1bp substitution), TINS (templated insertion: a deletion with an insertion where the insert is copied from the flank)</w:t>
      </w:r>
      <w:r w:rsidR="002E2DF8">
        <w:t>, HDR (homology directed repair event), HDR_1MM (HDR event with 1 indel or mismatch</w:t>
      </w:r>
      <w:r w:rsidR="005023C3">
        <w:t xml:space="preserve"> which is frequently the result of sequencing errors</w:t>
      </w:r>
      <w:r w:rsidR="002E2DF8">
        <w:t>).</w:t>
      </w:r>
      <w:r w:rsidR="00727303">
        <w:t xml:space="preserve"> Note that HDR and HDR_1MM are only called if a HDR reference was supplied</w:t>
      </w:r>
      <w:r w:rsidR="00943D4D">
        <w:t>.</w:t>
      </w:r>
    </w:p>
    <w:p w14:paraId="5AA06A6F" w14:textId="77777777" w:rsidR="002B07DC" w:rsidRPr="002B07DC" w:rsidRDefault="00943D4D" w:rsidP="00477E5A">
      <w:pPr>
        <w:pStyle w:val="ListParagraph"/>
        <w:numPr>
          <w:ilvl w:val="0"/>
          <w:numId w:val="12"/>
        </w:numPr>
        <w:spacing w:after="0" w:line="240" w:lineRule="auto"/>
        <w:rPr>
          <w:rFonts w:ascii="Calibri" w:eastAsia="Times New Roman" w:hAnsi="Calibri" w:cs="Calibri"/>
          <w:color w:val="000000"/>
          <w:lang w:val="en-US" w:eastAsia="nl-NL"/>
        </w:rPr>
      </w:pPr>
      <w:proofErr w:type="spellStart"/>
      <w:r w:rsidRPr="00943D4D">
        <w:rPr>
          <w:rFonts w:ascii="Calibri" w:eastAsia="Times New Roman" w:hAnsi="Calibri" w:cs="Calibri"/>
          <w:i/>
          <w:iCs/>
          <w:color w:val="000000"/>
          <w:lang w:val="en-US" w:eastAsia="nl-NL"/>
        </w:rPr>
        <w:t>SecondaryType</w:t>
      </w:r>
      <w:proofErr w:type="spellEnd"/>
      <w:r w:rsidRPr="002B07DC">
        <w:rPr>
          <w:rFonts w:ascii="Calibri" w:eastAsia="Times New Roman" w:hAnsi="Calibri" w:cs="Calibri"/>
          <w:color w:val="000000"/>
          <w:lang w:val="en-US" w:eastAsia="nl-NL"/>
        </w:rPr>
        <w:t xml:space="preserve">: some Types have a subdivision. This is experimental and not used by </w:t>
      </w:r>
      <w:proofErr w:type="spellStart"/>
      <w:r w:rsidRPr="002B07DC">
        <w:rPr>
          <w:rFonts w:ascii="Calibri" w:eastAsia="Times New Roman" w:hAnsi="Calibri" w:cs="Calibri"/>
          <w:color w:val="000000"/>
          <w:lang w:val="en-US" w:eastAsia="nl-NL"/>
        </w:rPr>
        <w:t>SIQPlotteR</w:t>
      </w:r>
      <w:proofErr w:type="spellEnd"/>
      <w:r w:rsidRPr="002B07DC">
        <w:rPr>
          <w:rFonts w:ascii="Calibri" w:eastAsia="Times New Roman" w:hAnsi="Calibri" w:cs="Calibri"/>
          <w:color w:val="000000"/>
          <w:lang w:val="en-US" w:eastAsia="nl-NL"/>
        </w:rPr>
        <w:t xml:space="preserve"> at the moment.</w:t>
      </w:r>
    </w:p>
    <w:p w14:paraId="4B8BE499" w14:textId="11972BE1" w:rsidR="002B07DC" w:rsidRPr="002B07DC" w:rsidRDefault="002B07DC" w:rsidP="00477E5A">
      <w:pPr>
        <w:pStyle w:val="ListParagraph"/>
        <w:numPr>
          <w:ilvl w:val="0"/>
          <w:numId w:val="12"/>
        </w:numPr>
        <w:spacing w:after="0" w:line="240" w:lineRule="auto"/>
        <w:rPr>
          <w:rFonts w:ascii="Calibri" w:eastAsia="Times New Roman" w:hAnsi="Calibri" w:cs="Calibri"/>
          <w:i/>
          <w:iCs/>
          <w:color w:val="000000"/>
          <w:lang w:val="en-US" w:eastAsia="nl-NL"/>
        </w:rPr>
      </w:pPr>
      <w:proofErr w:type="spellStart"/>
      <w:r w:rsidRPr="002B07DC">
        <w:rPr>
          <w:rFonts w:ascii="Calibri" w:eastAsia="Times New Roman" w:hAnsi="Calibri" w:cs="Calibri"/>
          <w:i/>
          <w:iCs/>
          <w:color w:val="000000"/>
          <w:lang w:val="en-US" w:eastAsia="nl-NL"/>
        </w:rPr>
        <w:t>isFlankInsert</w:t>
      </w:r>
      <w:proofErr w:type="spellEnd"/>
      <w:r w:rsidRPr="002B07DC">
        <w:rPr>
          <w:rFonts w:ascii="Calibri" w:eastAsia="Times New Roman" w:hAnsi="Calibri" w:cs="Calibri"/>
          <w:i/>
          <w:iCs/>
          <w:color w:val="000000"/>
          <w:lang w:val="en-US" w:eastAsia="nl-NL"/>
        </w:rPr>
        <w:t>:</w:t>
      </w:r>
      <w:r w:rsidRPr="002B07DC">
        <w:rPr>
          <w:rFonts w:ascii="Calibri" w:eastAsia="Times New Roman" w:hAnsi="Calibri" w:cs="Calibri"/>
          <w:color w:val="000000"/>
          <w:lang w:val="en-US" w:eastAsia="nl-NL"/>
        </w:rPr>
        <w:t xml:space="preserve"> can the insert b</w:t>
      </w:r>
      <w:r>
        <w:rPr>
          <w:rFonts w:ascii="Calibri" w:eastAsia="Times New Roman" w:hAnsi="Calibri" w:cs="Calibri"/>
          <w:color w:val="000000"/>
          <w:lang w:val="en-US" w:eastAsia="nl-NL"/>
        </w:rPr>
        <w:t>e reliably found around the event junction</w:t>
      </w:r>
      <w:r w:rsidR="00F56863">
        <w:rPr>
          <w:rFonts w:ascii="Calibri" w:eastAsia="Times New Roman" w:hAnsi="Calibri" w:cs="Calibri"/>
          <w:color w:val="000000"/>
          <w:lang w:val="en-US" w:eastAsia="nl-NL"/>
        </w:rPr>
        <w:t>?</w:t>
      </w:r>
      <w:r>
        <w:rPr>
          <w:rFonts w:ascii="Calibri" w:eastAsia="Times New Roman" w:hAnsi="Calibri" w:cs="Calibri"/>
          <w:color w:val="000000"/>
          <w:lang w:val="en-US" w:eastAsia="nl-NL"/>
        </w:rPr>
        <w:t xml:space="preserve"> The region around the left and right junction is searched in both forward and reverse complement orientation. Only if the insert is large enough (typically &gt;5) and a large enough match is found this value becomes TRUE.</w:t>
      </w:r>
    </w:p>
    <w:p w14:paraId="2E355827" w14:textId="1649ED15" w:rsidR="00943D4D" w:rsidRPr="002B07DC" w:rsidRDefault="002B07DC" w:rsidP="002B714A">
      <w:pPr>
        <w:pStyle w:val="ListParagraph"/>
        <w:numPr>
          <w:ilvl w:val="0"/>
          <w:numId w:val="12"/>
        </w:numPr>
        <w:rPr>
          <w:i/>
          <w:iCs/>
        </w:rPr>
      </w:pPr>
      <w:r>
        <w:rPr>
          <w:i/>
          <w:iCs/>
        </w:rPr>
        <w:t xml:space="preserve">Ranges: </w:t>
      </w:r>
      <w:r>
        <w:t>only used for Sanger analysis and represents the subpart of the Sanger reads that is used for event calling</w:t>
      </w:r>
    </w:p>
    <w:p w14:paraId="4C09D229" w14:textId="36E963EC" w:rsidR="002B07DC" w:rsidRPr="002B07DC" w:rsidRDefault="002B07DC" w:rsidP="002B714A">
      <w:pPr>
        <w:pStyle w:val="ListParagraph"/>
        <w:numPr>
          <w:ilvl w:val="0"/>
          <w:numId w:val="12"/>
        </w:numPr>
        <w:rPr>
          <w:i/>
          <w:iCs/>
        </w:rPr>
      </w:pPr>
      <w:r>
        <w:rPr>
          <w:i/>
          <w:iCs/>
        </w:rPr>
        <w:t>Masked:</w:t>
      </w:r>
      <w:r>
        <w:t xml:space="preserve"> only high quality read parts are used and masking of nucleotides is performed that have low base quality. This value should be TRUE.</w:t>
      </w:r>
    </w:p>
    <w:p w14:paraId="32AB2DFA" w14:textId="02DF483D" w:rsidR="002B07DC" w:rsidRPr="00153EE4" w:rsidRDefault="002B07DC" w:rsidP="002B714A">
      <w:pPr>
        <w:pStyle w:val="ListParagraph"/>
        <w:numPr>
          <w:ilvl w:val="0"/>
          <w:numId w:val="12"/>
        </w:numPr>
        <w:rPr>
          <w:i/>
          <w:iCs/>
        </w:rPr>
      </w:pPr>
      <w:r>
        <w:rPr>
          <w:i/>
          <w:iCs/>
        </w:rPr>
        <w:t xml:space="preserve">Remarks: </w:t>
      </w:r>
      <w:r>
        <w:t>any problems found with this event are written here. Note that for NGS analyses only events without a remark are part of the output. For Sanger sequences there can be an indication of a problem. Any event with a remark should be excluded from further analysis as many fields are not correct.</w:t>
      </w:r>
    </w:p>
    <w:p w14:paraId="4AE2F05A" w14:textId="020B02EF" w:rsidR="00153EE4" w:rsidRPr="00FD3C78" w:rsidRDefault="00153EE4" w:rsidP="002B714A">
      <w:pPr>
        <w:pStyle w:val="ListParagraph"/>
        <w:numPr>
          <w:ilvl w:val="0"/>
          <w:numId w:val="12"/>
        </w:numPr>
        <w:rPr>
          <w:i/>
          <w:iCs/>
        </w:rPr>
      </w:pPr>
      <w:proofErr w:type="spellStart"/>
      <w:r>
        <w:rPr>
          <w:i/>
          <w:iCs/>
        </w:rPr>
        <w:t>Classname</w:t>
      </w:r>
      <w:proofErr w:type="spellEnd"/>
      <w:r>
        <w:rPr>
          <w:i/>
          <w:iCs/>
        </w:rPr>
        <w:t xml:space="preserve">: </w:t>
      </w:r>
      <w:r w:rsidRPr="00153EE4">
        <w:t xml:space="preserve">a </w:t>
      </w:r>
      <w:r>
        <w:t>short notation of this event</w:t>
      </w:r>
      <w:r w:rsidR="006C2956">
        <w:t xml:space="preserve">. Not used by </w:t>
      </w:r>
      <w:proofErr w:type="spellStart"/>
      <w:r w:rsidR="006C2956">
        <w:t>SIQPlotteR</w:t>
      </w:r>
      <w:proofErr w:type="spellEnd"/>
      <w:r w:rsidR="006C2956">
        <w:t xml:space="preserve"> at the moment.</w:t>
      </w:r>
    </w:p>
    <w:p w14:paraId="7B7C4AF6" w14:textId="7F3396A5" w:rsidR="00FD3C78" w:rsidRPr="00EC7D55" w:rsidRDefault="00FD3C78" w:rsidP="002B714A">
      <w:pPr>
        <w:pStyle w:val="ListParagraph"/>
        <w:numPr>
          <w:ilvl w:val="0"/>
          <w:numId w:val="12"/>
        </w:numPr>
        <w:rPr>
          <w:i/>
          <w:iCs/>
        </w:rPr>
      </w:pPr>
      <w:proofErr w:type="spellStart"/>
      <w:r>
        <w:rPr>
          <w:i/>
          <w:iCs/>
        </w:rPr>
        <w:t>InZone</w:t>
      </w:r>
      <w:proofErr w:type="spellEnd"/>
      <w:r>
        <w:rPr>
          <w:i/>
          <w:iCs/>
        </w:rPr>
        <w:t xml:space="preserve">: </w:t>
      </w:r>
      <w:r>
        <w:t>Experimental column, will likely disappear from subsequent versions</w:t>
      </w:r>
    </w:p>
    <w:p w14:paraId="79274195" w14:textId="4A73D076" w:rsidR="00EC7D55" w:rsidRPr="00EC7D55" w:rsidRDefault="00EC7D55" w:rsidP="002B714A">
      <w:pPr>
        <w:pStyle w:val="ListParagraph"/>
        <w:numPr>
          <w:ilvl w:val="0"/>
          <w:numId w:val="12"/>
        </w:numPr>
        <w:rPr>
          <w:i/>
          <w:iCs/>
        </w:rPr>
      </w:pPr>
      <w:proofErr w:type="spellStart"/>
      <w:r>
        <w:rPr>
          <w:i/>
          <w:iCs/>
        </w:rPr>
        <w:lastRenderedPageBreak/>
        <w:t>leftFlankMatch</w:t>
      </w:r>
      <w:proofErr w:type="spellEnd"/>
      <w:r>
        <w:rPr>
          <w:i/>
          <w:iCs/>
        </w:rPr>
        <w:t xml:space="preserve">: </w:t>
      </w:r>
      <w:r>
        <w:t>which part of the raw read matches the reference DNA to the left side of the junction.</w:t>
      </w:r>
    </w:p>
    <w:p w14:paraId="24624735" w14:textId="3ED4D456" w:rsidR="00EC7D55" w:rsidRPr="00EC7D55" w:rsidRDefault="00EC7D55" w:rsidP="00EC7D55">
      <w:pPr>
        <w:pStyle w:val="ListParagraph"/>
        <w:numPr>
          <w:ilvl w:val="0"/>
          <w:numId w:val="12"/>
        </w:numPr>
        <w:rPr>
          <w:i/>
          <w:iCs/>
        </w:rPr>
      </w:pPr>
      <w:proofErr w:type="spellStart"/>
      <w:r>
        <w:rPr>
          <w:i/>
          <w:iCs/>
        </w:rPr>
        <w:t>rightFlankMatch</w:t>
      </w:r>
      <w:proofErr w:type="spellEnd"/>
      <w:r>
        <w:rPr>
          <w:i/>
          <w:iCs/>
        </w:rPr>
        <w:t xml:space="preserve">: </w:t>
      </w:r>
      <w:r>
        <w:t>which part of the raw read matches the reference DNA to the right side of the junction.</w:t>
      </w:r>
    </w:p>
    <w:p w14:paraId="581113C3" w14:textId="26E8A2D4" w:rsidR="00EC7D55" w:rsidRPr="001C0173" w:rsidRDefault="001C0173" w:rsidP="002B714A">
      <w:pPr>
        <w:pStyle w:val="ListParagraph"/>
        <w:numPr>
          <w:ilvl w:val="0"/>
          <w:numId w:val="12"/>
        </w:numPr>
        <w:rPr>
          <w:i/>
          <w:iCs/>
        </w:rPr>
      </w:pPr>
      <w:proofErr w:type="spellStart"/>
      <w:r>
        <w:rPr>
          <w:i/>
          <w:iCs/>
        </w:rPr>
        <w:t>matchStart</w:t>
      </w:r>
      <w:proofErr w:type="spellEnd"/>
      <w:r>
        <w:rPr>
          <w:i/>
          <w:iCs/>
        </w:rPr>
        <w:t xml:space="preserve">: </w:t>
      </w:r>
      <w:r w:rsidRPr="001C0173">
        <w:t>the start locat</w:t>
      </w:r>
      <w:r>
        <w:t>ion of the read in the reference DNA</w:t>
      </w:r>
    </w:p>
    <w:p w14:paraId="45BB5D22" w14:textId="224F70CC" w:rsidR="001C0173" w:rsidRPr="001C0173" w:rsidRDefault="001C0173" w:rsidP="002B714A">
      <w:pPr>
        <w:pStyle w:val="ListParagraph"/>
        <w:numPr>
          <w:ilvl w:val="0"/>
          <w:numId w:val="12"/>
        </w:numPr>
        <w:rPr>
          <w:i/>
          <w:iCs/>
        </w:rPr>
      </w:pPr>
      <w:proofErr w:type="spellStart"/>
      <w:r>
        <w:rPr>
          <w:i/>
          <w:iCs/>
        </w:rPr>
        <w:t>matchEnd</w:t>
      </w:r>
      <w:proofErr w:type="spellEnd"/>
      <w:r>
        <w:rPr>
          <w:i/>
          <w:iCs/>
        </w:rPr>
        <w:t xml:space="preserve">: </w:t>
      </w:r>
      <w:r>
        <w:t>the end location of the read in the reference DNA</w:t>
      </w:r>
    </w:p>
    <w:p w14:paraId="5CA6F67C" w14:textId="1759A2A9" w:rsidR="001C0173" w:rsidRPr="00657CD4" w:rsidRDefault="001C0173" w:rsidP="002B714A">
      <w:pPr>
        <w:pStyle w:val="ListParagraph"/>
        <w:numPr>
          <w:ilvl w:val="0"/>
          <w:numId w:val="12"/>
        </w:numPr>
        <w:rPr>
          <w:i/>
          <w:iCs/>
        </w:rPr>
      </w:pPr>
      <w:proofErr w:type="spellStart"/>
      <w:r>
        <w:rPr>
          <w:i/>
          <w:iCs/>
        </w:rPr>
        <w:t>jumpedLeft</w:t>
      </w:r>
      <w:proofErr w:type="spellEnd"/>
      <w:r>
        <w:rPr>
          <w:i/>
          <w:iCs/>
        </w:rPr>
        <w:t xml:space="preserve">, </w:t>
      </w:r>
      <w:proofErr w:type="spellStart"/>
      <w:r>
        <w:rPr>
          <w:i/>
          <w:iCs/>
        </w:rPr>
        <w:t>jumpedRight</w:t>
      </w:r>
      <w:proofErr w:type="spellEnd"/>
      <w:r>
        <w:rPr>
          <w:i/>
          <w:iCs/>
        </w:rPr>
        <w:t xml:space="preserve">: </w:t>
      </w:r>
      <w:r>
        <w:t>PacBio and Sanger reads are generally so long that they will always contain a difference with the reference sequence. Therefore SIQ jumps over these variations as long as they are not in the vicinity of the specified target site.</w:t>
      </w:r>
    </w:p>
    <w:p w14:paraId="64C1FD0B" w14:textId="45B80195" w:rsidR="00657CD4" w:rsidRPr="00657CD4" w:rsidRDefault="00657CD4" w:rsidP="002B714A">
      <w:pPr>
        <w:pStyle w:val="ListParagraph"/>
        <w:numPr>
          <w:ilvl w:val="0"/>
          <w:numId w:val="12"/>
        </w:numPr>
        <w:rPr>
          <w:i/>
          <w:iCs/>
        </w:rPr>
      </w:pPr>
      <w:proofErr w:type="spellStart"/>
      <w:r>
        <w:rPr>
          <w:i/>
          <w:iCs/>
        </w:rPr>
        <w:t>entireQueryused</w:t>
      </w:r>
      <w:proofErr w:type="spellEnd"/>
      <w:r>
        <w:rPr>
          <w:i/>
          <w:iCs/>
        </w:rPr>
        <w:t xml:space="preserve">: </w:t>
      </w:r>
      <w:r>
        <w:t>column currently not in use</w:t>
      </w:r>
    </w:p>
    <w:p w14:paraId="3F2184F9" w14:textId="6F33C605" w:rsidR="00657CD4" w:rsidRDefault="00FA37EB" w:rsidP="00FA37EB">
      <w:pPr>
        <w:ind w:left="360"/>
      </w:pPr>
      <w:r w:rsidRPr="00FA37EB">
        <w:t>The remaining</w:t>
      </w:r>
      <w:r>
        <w:t xml:space="preserve"> columns are only there to give information on the presence of an insert and how much of that can be found back in the reference DNA</w:t>
      </w:r>
    </w:p>
    <w:p w14:paraId="4A20D924" w14:textId="2487DA5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isGetLargestMatch</w:t>
      </w:r>
      <w:proofErr w:type="spellEnd"/>
      <w:r>
        <w:rPr>
          <w:rFonts w:ascii="Calibri" w:eastAsia="Times New Roman" w:hAnsi="Calibri" w:cs="Calibri"/>
          <w:color w:val="000000"/>
          <w:lang w:val="en-US" w:eastAsia="nl-NL"/>
        </w:rPr>
        <w:t>: size of largest match of the detected insert in the reference sequence</w:t>
      </w:r>
    </w:p>
    <w:p w14:paraId="693710B1" w14:textId="4AF4BC1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isGetLargestMatchString</w:t>
      </w:r>
      <w:proofErr w:type="spellEnd"/>
      <w:r>
        <w:rPr>
          <w:rFonts w:ascii="Calibri" w:eastAsia="Times New Roman" w:hAnsi="Calibri" w:cs="Calibri"/>
          <w:i/>
          <w:iCs/>
          <w:color w:val="000000"/>
          <w:lang w:val="en-US" w:eastAsia="nl-NL"/>
        </w:rPr>
        <w:t xml:space="preserve">: </w:t>
      </w:r>
      <w:r w:rsidRPr="00FA37EB">
        <w:rPr>
          <w:rFonts w:ascii="Calibri" w:eastAsia="Times New Roman" w:hAnsi="Calibri" w:cs="Calibri"/>
          <w:color w:val="000000"/>
          <w:lang w:val="en-US" w:eastAsia="nl-NL"/>
        </w:rPr>
        <w:t xml:space="preserve">the </w:t>
      </w:r>
      <w:r>
        <w:rPr>
          <w:rFonts w:ascii="Calibri" w:eastAsia="Times New Roman" w:hAnsi="Calibri" w:cs="Calibri"/>
          <w:color w:val="000000"/>
          <w:lang w:val="en-US" w:eastAsia="nl-NL"/>
        </w:rPr>
        <w:t>largest matching DNA</w:t>
      </w:r>
    </w:p>
    <w:p w14:paraId="0088559C" w14:textId="30E1B588"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isGetSubS</w:t>
      </w:r>
      <w:proofErr w:type="spellEnd"/>
      <w:r>
        <w:rPr>
          <w:rFonts w:ascii="Calibri" w:eastAsia="Times New Roman" w:hAnsi="Calibri" w:cs="Calibri"/>
          <w:i/>
          <w:iCs/>
          <w:color w:val="000000"/>
          <w:lang w:val="en-US" w:eastAsia="nl-NL"/>
        </w:rPr>
        <w:t xml:space="preserve">: </w:t>
      </w:r>
      <w:r w:rsidRPr="00FA37EB">
        <w:rPr>
          <w:rFonts w:ascii="Calibri" w:eastAsia="Times New Roman" w:hAnsi="Calibri" w:cs="Calibri"/>
          <w:color w:val="000000"/>
          <w:lang w:val="en-US" w:eastAsia="nl-NL"/>
        </w:rPr>
        <w:t xml:space="preserve">This </w:t>
      </w:r>
      <w:r>
        <w:rPr>
          <w:rFonts w:ascii="Calibri" w:eastAsia="Times New Roman" w:hAnsi="Calibri" w:cs="Calibri"/>
          <w:color w:val="000000"/>
          <w:lang w:val="en-US" w:eastAsia="nl-NL"/>
        </w:rPr>
        <w:t>is a representation of the ma</w:t>
      </w:r>
      <w:r w:rsidR="00F56863">
        <w:rPr>
          <w:rFonts w:ascii="Calibri" w:eastAsia="Times New Roman" w:hAnsi="Calibri" w:cs="Calibri"/>
          <w:color w:val="000000"/>
          <w:lang w:val="en-US" w:eastAsia="nl-NL"/>
        </w:rPr>
        <w:t>t</w:t>
      </w:r>
      <w:r>
        <w:rPr>
          <w:rFonts w:ascii="Calibri" w:eastAsia="Times New Roman" w:hAnsi="Calibri" w:cs="Calibri"/>
          <w:color w:val="000000"/>
          <w:lang w:val="en-US" w:eastAsia="nl-NL"/>
        </w:rPr>
        <w:t>ching DNA. All matches nucleotides are in uppercase. Any remaining nucleotides are kept in lowercase.</w:t>
      </w:r>
    </w:p>
    <w:p w14:paraId="54E07737" w14:textId="5DFDE9B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r w:rsidRPr="00FA37EB">
        <w:rPr>
          <w:rFonts w:ascii="Calibri" w:eastAsia="Times New Roman" w:hAnsi="Calibri" w:cs="Calibri"/>
          <w:i/>
          <w:iCs/>
          <w:color w:val="000000"/>
          <w:lang w:val="en-US" w:eastAsia="nl-NL"/>
        </w:rPr>
        <w:t>isGetSubS2</w:t>
      </w:r>
      <w:r>
        <w:rPr>
          <w:rFonts w:ascii="Calibri" w:eastAsia="Times New Roman" w:hAnsi="Calibri" w:cs="Calibri"/>
          <w:i/>
          <w:iCs/>
          <w:color w:val="000000"/>
          <w:lang w:val="en-US" w:eastAsia="nl-NL"/>
        </w:rPr>
        <w:t xml:space="preserve">: </w:t>
      </w:r>
      <w:r w:rsidRPr="00FA37EB">
        <w:rPr>
          <w:rFonts w:ascii="Calibri" w:eastAsia="Times New Roman" w:hAnsi="Calibri" w:cs="Calibri"/>
          <w:color w:val="000000"/>
          <w:lang w:val="en-US" w:eastAsia="nl-NL"/>
        </w:rPr>
        <w:t xml:space="preserve">This </w:t>
      </w:r>
      <w:r>
        <w:rPr>
          <w:rFonts w:ascii="Calibri" w:eastAsia="Times New Roman" w:hAnsi="Calibri" w:cs="Calibri"/>
          <w:color w:val="000000"/>
          <w:lang w:val="en-US" w:eastAsia="nl-NL"/>
        </w:rPr>
        <w:t>is a representation of the ma</w:t>
      </w:r>
      <w:r w:rsidR="00F56863">
        <w:rPr>
          <w:rFonts w:ascii="Calibri" w:eastAsia="Times New Roman" w:hAnsi="Calibri" w:cs="Calibri"/>
          <w:color w:val="000000"/>
          <w:lang w:val="en-US" w:eastAsia="nl-NL"/>
        </w:rPr>
        <w:t>t</w:t>
      </w:r>
      <w:r>
        <w:rPr>
          <w:rFonts w:ascii="Calibri" w:eastAsia="Times New Roman" w:hAnsi="Calibri" w:cs="Calibri"/>
          <w:color w:val="000000"/>
          <w:lang w:val="en-US" w:eastAsia="nl-NL"/>
        </w:rPr>
        <w:t>ching DNA. &lt;R0&gt; means the largest match was found on the right. &lt;0</w:t>
      </w:r>
      <w:r w:rsidR="00624F51">
        <w:rPr>
          <w:rFonts w:ascii="Calibri" w:eastAsia="Times New Roman" w:hAnsi="Calibri" w:cs="Calibri"/>
          <w:color w:val="000000"/>
          <w:lang w:val="en-US" w:eastAsia="nl-NL"/>
        </w:rPr>
        <w:t>L</w:t>
      </w:r>
      <w:r>
        <w:rPr>
          <w:rFonts w:ascii="Calibri" w:eastAsia="Times New Roman" w:hAnsi="Calibri" w:cs="Calibri"/>
          <w:color w:val="000000"/>
          <w:lang w:val="en-US" w:eastAsia="nl-NL"/>
        </w:rPr>
        <w:t>&gt; the largest match on the left. &lt;R1&gt; the second largest match from the right</w:t>
      </w:r>
      <w:r w:rsidR="00F0668F">
        <w:rPr>
          <w:rFonts w:ascii="Calibri" w:eastAsia="Times New Roman" w:hAnsi="Calibri" w:cs="Calibri"/>
          <w:color w:val="000000"/>
          <w:lang w:val="en-US" w:eastAsia="nl-NL"/>
        </w:rPr>
        <w:t>. Matching is performed as long as the remaining insert part is long enough (&gt;5 nucleotides)</w:t>
      </w:r>
      <w:r>
        <w:rPr>
          <w:rFonts w:ascii="Calibri" w:eastAsia="Times New Roman" w:hAnsi="Calibri" w:cs="Calibri"/>
          <w:color w:val="000000"/>
          <w:lang w:val="en-US" w:eastAsia="nl-NL"/>
        </w:rPr>
        <w:t>. Any remaining nucleotides are kept</w:t>
      </w:r>
      <w:r w:rsidR="00F0668F">
        <w:rPr>
          <w:rFonts w:ascii="Calibri" w:eastAsia="Times New Roman" w:hAnsi="Calibri" w:cs="Calibri"/>
          <w:color w:val="000000"/>
          <w:lang w:val="en-US" w:eastAsia="nl-NL"/>
        </w:rPr>
        <w:t xml:space="preserve"> in lowercase.</w:t>
      </w:r>
    </w:p>
    <w:p w14:paraId="4CAFBE79" w14:textId="1DE5E749"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isGetType</w:t>
      </w:r>
      <w:proofErr w:type="spellEnd"/>
      <w:r w:rsidR="00F0668F">
        <w:rPr>
          <w:rFonts w:ascii="Calibri" w:eastAsia="Times New Roman" w:hAnsi="Calibri" w:cs="Calibri"/>
          <w:i/>
          <w:iCs/>
          <w:color w:val="000000"/>
          <w:lang w:val="en-US" w:eastAsia="nl-NL"/>
        </w:rPr>
        <w:t xml:space="preserve">: </w:t>
      </w:r>
      <w:r w:rsidR="00F0668F">
        <w:rPr>
          <w:rFonts w:ascii="Calibri" w:eastAsia="Times New Roman" w:hAnsi="Calibri" w:cs="Calibri"/>
          <w:color w:val="000000"/>
          <w:lang w:val="en-US" w:eastAsia="nl-NL"/>
        </w:rPr>
        <w:t xml:space="preserve">If the entire insert is found the type is </w:t>
      </w:r>
      <w:r w:rsidR="00780B1A">
        <w:rPr>
          <w:rFonts w:ascii="Calibri" w:eastAsia="Times New Roman" w:hAnsi="Calibri" w:cs="Calibri"/>
          <w:color w:val="000000"/>
          <w:lang w:val="en-US" w:eastAsia="nl-NL"/>
        </w:rPr>
        <w:t>SOLVED, if some nucleotides remain it is either PARTIALLY SOLVED or ALMOST SOLVED. This field is not further used.</w:t>
      </w:r>
    </w:p>
    <w:p w14:paraId="0D2AFD31" w14:textId="28E7DD2D"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isGetLengthS</w:t>
      </w:r>
      <w:proofErr w:type="spellEnd"/>
      <w:r w:rsidR="00780B1A">
        <w:rPr>
          <w:rFonts w:ascii="Calibri" w:eastAsia="Times New Roman" w:hAnsi="Calibri" w:cs="Calibri"/>
          <w:i/>
          <w:iCs/>
          <w:color w:val="000000"/>
          <w:lang w:val="en-US" w:eastAsia="nl-NL"/>
        </w:rPr>
        <w:t xml:space="preserve">: </w:t>
      </w:r>
      <w:r w:rsidR="00780B1A" w:rsidRPr="00780B1A">
        <w:rPr>
          <w:rFonts w:ascii="Calibri" w:eastAsia="Times New Roman" w:hAnsi="Calibri" w:cs="Calibri"/>
          <w:color w:val="000000"/>
          <w:lang w:val="en-US" w:eastAsia="nl-NL"/>
        </w:rPr>
        <w:t xml:space="preserve">the </w:t>
      </w:r>
      <w:r w:rsidR="00780B1A">
        <w:rPr>
          <w:rFonts w:ascii="Calibri" w:eastAsia="Times New Roman" w:hAnsi="Calibri" w:cs="Calibri"/>
          <w:color w:val="000000"/>
          <w:lang w:val="en-US" w:eastAsia="nl-NL"/>
        </w:rPr>
        <w:t xml:space="preserve">matching lengths of the insert. </w:t>
      </w:r>
      <w:r w:rsidR="00624F51">
        <w:rPr>
          <w:rFonts w:ascii="Calibri" w:eastAsia="Times New Roman" w:hAnsi="Calibri" w:cs="Calibri"/>
          <w:color w:val="000000"/>
          <w:lang w:val="en-US" w:eastAsia="nl-NL"/>
        </w:rPr>
        <w:t>Ordered from largest to smaller</w:t>
      </w:r>
    </w:p>
    <w:p w14:paraId="453FF8B3" w14:textId="7E625098"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isPosS</w:t>
      </w:r>
      <w:proofErr w:type="spellEnd"/>
      <w:r w:rsidR="00624F51">
        <w:rPr>
          <w:rFonts w:ascii="Calibri" w:eastAsia="Times New Roman" w:hAnsi="Calibri" w:cs="Calibri"/>
          <w:i/>
          <w:iCs/>
          <w:color w:val="000000"/>
          <w:lang w:val="en-US" w:eastAsia="nl-NL"/>
        </w:rPr>
        <w:t xml:space="preserve">: </w:t>
      </w:r>
      <w:r w:rsidR="00624F51" w:rsidRPr="00624F51">
        <w:rPr>
          <w:rFonts w:ascii="Calibri" w:eastAsia="Times New Roman" w:hAnsi="Calibri" w:cs="Calibri"/>
          <w:color w:val="000000"/>
          <w:lang w:val="en-US" w:eastAsia="nl-NL"/>
        </w:rPr>
        <w:t xml:space="preserve">the </w:t>
      </w:r>
      <w:r w:rsidR="00624F51">
        <w:rPr>
          <w:rFonts w:ascii="Calibri" w:eastAsia="Times New Roman" w:hAnsi="Calibri" w:cs="Calibri"/>
          <w:color w:val="000000"/>
          <w:lang w:val="en-US" w:eastAsia="nl-NL"/>
        </w:rPr>
        <w:t>relative positions where the insert match was found</w:t>
      </w:r>
    </w:p>
    <w:p w14:paraId="4234B1D6" w14:textId="37229582"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isFirstHit</w:t>
      </w:r>
      <w:proofErr w:type="spellEnd"/>
      <w:r w:rsidR="00624F51">
        <w:rPr>
          <w:rFonts w:ascii="Calibri" w:eastAsia="Times New Roman" w:hAnsi="Calibri" w:cs="Calibri"/>
          <w:i/>
          <w:iCs/>
          <w:color w:val="000000"/>
          <w:lang w:val="en-US" w:eastAsia="nl-NL"/>
        </w:rPr>
        <w:t xml:space="preserve">: </w:t>
      </w:r>
      <w:r w:rsidR="00624F51">
        <w:rPr>
          <w:rFonts w:ascii="Calibri" w:eastAsia="Times New Roman" w:hAnsi="Calibri" w:cs="Calibri"/>
          <w:color w:val="000000"/>
          <w:lang w:val="en-US" w:eastAsia="nl-NL"/>
        </w:rPr>
        <w:t>the location and orientation of the largest hit: &lt;R0&gt;: right and forward, &lt;rcR0&gt; right reverse complement, &lt;0L&gt;: left and forward, &lt;0Lrc&gt;: left and reverse complement</w:t>
      </w:r>
    </w:p>
    <w:p w14:paraId="7A972B2A" w14:textId="45BD590F"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getFirstPos</w:t>
      </w:r>
      <w:proofErr w:type="spellEnd"/>
      <w:r w:rsidR="00200B90">
        <w:rPr>
          <w:rFonts w:ascii="Calibri" w:eastAsia="Times New Roman" w:hAnsi="Calibri" w:cs="Calibri"/>
          <w:i/>
          <w:iCs/>
          <w:color w:val="000000"/>
          <w:lang w:val="en-US" w:eastAsia="nl-NL"/>
        </w:rPr>
        <w:t xml:space="preserve">: </w:t>
      </w:r>
      <w:r w:rsidR="00200B90">
        <w:rPr>
          <w:rFonts w:ascii="Calibri" w:eastAsia="Times New Roman" w:hAnsi="Calibri" w:cs="Calibri"/>
          <w:color w:val="000000"/>
          <w:lang w:val="en-US" w:eastAsia="nl-NL"/>
        </w:rPr>
        <w:t>the location of the largest match relative to the junction</w:t>
      </w:r>
    </w:p>
    <w:p w14:paraId="145FF4F4" w14:textId="4BD42835"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isStartPos</w:t>
      </w:r>
      <w:proofErr w:type="spellEnd"/>
      <w:r w:rsidR="00200B90">
        <w:rPr>
          <w:rFonts w:ascii="Calibri" w:eastAsia="Times New Roman" w:hAnsi="Calibri" w:cs="Calibri"/>
          <w:i/>
          <w:iCs/>
          <w:color w:val="000000"/>
          <w:lang w:val="en-US" w:eastAsia="nl-NL"/>
        </w:rPr>
        <w:t xml:space="preserve">: </w:t>
      </w:r>
      <w:r w:rsidR="00200B90" w:rsidRPr="00200B90">
        <w:rPr>
          <w:rFonts w:ascii="Calibri" w:eastAsia="Times New Roman" w:hAnsi="Calibri" w:cs="Calibri"/>
          <w:color w:val="000000"/>
          <w:lang w:val="en-US" w:eastAsia="nl-NL"/>
        </w:rPr>
        <w:t>the</w:t>
      </w:r>
      <w:r w:rsidR="00200B90">
        <w:rPr>
          <w:rFonts w:ascii="Calibri" w:eastAsia="Times New Roman" w:hAnsi="Calibri" w:cs="Calibri"/>
          <w:color w:val="000000"/>
          <w:lang w:val="en-US" w:eastAsia="nl-NL"/>
        </w:rPr>
        <w:t xml:space="preserve"> start location of the largest match relative to the junction</w:t>
      </w:r>
    </w:p>
    <w:p w14:paraId="4044F082" w14:textId="38FCE7DE" w:rsidR="00FA37EB" w:rsidRPr="00FA37EB" w:rsidRDefault="00FA37EB" w:rsidP="00FA37EB">
      <w:pPr>
        <w:pStyle w:val="ListParagraph"/>
        <w:numPr>
          <w:ilvl w:val="0"/>
          <w:numId w:val="13"/>
        </w:numPr>
        <w:rPr>
          <w:rFonts w:ascii="Calibri" w:eastAsia="Times New Roman" w:hAnsi="Calibri" w:cs="Calibri"/>
          <w:i/>
          <w:iCs/>
          <w:color w:val="000000"/>
          <w:lang w:val="en-US" w:eastAsia="nl-NL"/>
        </w:rPr>
      </w:pPr>
      <w:proofErr w:type="spellStart"/>
      <w:r w:rsidRPr="00FA37EB">
        <w:rPr>
          <w:rFonts w:ascii="Calibri" w:eastAsia="Times New Roman" w:hAnsi="Calibri" w:cs="Calibri"/>
          <w:i/>
          <w:iCs/>
          <w:color w:val="000000"/>
          <w:lang w:val="en-US" w:eastAsia="nl-NL"/>
        </w:rPr>
        <w:t>isEndPos</w:t>
      </w:r>
      <w:proofErr w:type="spellEnd"/>
      <w:r w:rsidR="00200B90">
        <w:rPr>
          <w:rFonts w:ascii="Calibri" w:eastAsia="Times New Roman" w:hAnsi="Calibri" w:cs="Calibri"/>
          <w:i/>
          <w:iCs/>
          <w:color w:val="000000"/>
          <w:lang w:val="en-US" w:eastAsia="nl-NL"/>
        </w:rPr>
        <w:t xml:space="preserve">: </w:t>
      </w:r>
      <w:r w:rsidR="00200B90" w:rsidRPr="00200B90">
        <w:rPr>
          <w:rFonts w:ascii="Calibri" w:eastAsia="Times New Roman" w:hAnsi="Calibri" w:cs="Calibri"/>
          <w:color w:val="000000"/>
          <w:lang w:val="en-US" w:eastAsia="nl-NL"/>
        </w:rPr>
        <w:t>the end location of the</w:t>
      </w:r>
      <w:r w:rsidR="009B224B">
        <w:rPr>
          <w:rFonts w:ascii="Calibri" w:eastAsia="Times New Roman" w:hAnsi="Calibri" w:cs="Calibri"/>
          <w:color w:val="000000"/>
          <w:lang w:val="en-US" w:eastAsia="nl-NL"/>
        </w:rPr>
        <w:t xml:space="preserve"> largest match relative to the junction</w:t>
      </w:r>
    </w:p>
    <w:p w14:paraId="3B6BC08B" w14:textId="70FCCE80" w:rsidR="006849AB" w:rsidRPr="006849AB" w:rsidRDefault="00FA37EB" w:rsidP="00672A9B">
      <w:pPr>
        <w:pStyle w:val="ListParagraph"/>
        <w:numPr>
          <w:ilvl w:val="0"/>
          <w:numId w:val="13"/>
        </w:numPr>
        <w:rPr>
          <w:i/>
          <w:iCs/>
        </w:rPr>
      </w:pPr>
      <w:proofErr w:type="spellStart"/>
      <w:r w:rsidRPr="006849AB">
        <w:rPr>
          <w:rFonts w:ascii="Calibri" w:eastAsia="Times New Roman" w:hAnsi="Calibri" w:cs="Calibri"/>
          <w:i/>
          <w:iCs/>
          <w:color w:val="000000"/>
          <w:lang w:val="en-US" w:eastAsia="nl-NL"/>
        </w:rPr>
        <w:t>isStartPosRe</w:t>
      </w:r>
      <w:r w:rsidR="00F56863">
        <w:rPr>
          <w:rFonts w:ascii="Calibri" w:eastAsia="Times New Roman" w:hAnsi="Calibri" w:cs="Calibri"/>
          <w:i/>
          <w:iCs/>
          <w:color w:val="000000"/>
          <w:lang w:val="en-US" w:eastAsia="nl-NL"/>
        </w:rPr>
        <w:t>l</w:t>
      </w:r>
      <w:proofErr w:type="spellEnd"/>
      <w:r w:rsidR="006849AB" w:rsidRPr="006849AB">
        <w:rPr>
          <w:rFonts w:ascii="Calibri" w:eastAsia="Times New Roman" w:hAnsi="Calibri" w:cs="Calibri"/>
          <w:color w:val="000000"/>
          <w:lang w:val="en-US" w:eastAsia="nl-NL"/>
        </w:rPr>
        <w:t>:</w:t>
      </w:r>
      <w:r w:rsidR="006849AB" w:rsidRPr="006849AB">
        <w:rPr>
          <w:rFonts w:ascii="Calibri" w:eastAsia="Times New Roman" w:hAnsi="Calibri" w:cs="Calibri"/>
          <w:i/>
          <w:iCs/>
          <w:color w:val="000000"/>
          <w:lang w:val="en-US" w:eastAsia="nl-NL"/>
        </w:rPr>
        <w:t xml:space="preserve"> </w:t>
      </w:r>
      <w:r w:rsidR="006849AB" w:rsidRPr="006849AB">
        <w:rPr>
          <w:rFonts w:ascii="Calibri" w:eastAsia="Times New Roman" w:hAnsi="Calibri" w:cs="Calibri"/>
          <w:color w:val="000000"/>
          <w:lang w:val="en-US" w:eastAsia="nl-NL"/>
        </w:rPr>
        <w:t xml:space="preserve">same as </w:t>
      </w:r>
      <w:proofErr w:type="spellStart"/>
      <w:r w:rsidR="006849AB" w:rsidRPr="006849AB">
        <w:rPr>
          <w:rFonts w:ascii="Calibri" w:eastAsia="Times New Roman" w:hAnsi="Calibri" w:cs="Calibri"/>
          <w:color w:val="000000"/>
          <w:lang w:val="en-US" w:eastAsia="nl-NL"/>
        </w:rPr>
        <w:t>isStartPos</w:t>
      </w:r>
      <w:proofErr w:type="spellEnd"/>
      <w:r w:rsidR="006849AB" w:rsidRPr="006849AB">
        <w:rPr>
          <w:rFonts w:ascii="Calibri" w:eastAsia="Times New Roman" w:hAnsi="Calibri" w:cs="Calibri"/>
          <w:color w:val="000000"/>
          <w:lang w:val="en-US" w:eastAsia="nl-NL"/>
        </w:rPr>
        <w:t xml:space="preserve">, but now relative to the </w:t>
      </w:r>
      <w:r w:rsidR="00625AAF">
        <w:rPr>
          <w:rFonts w:ascii="Calibri" w:eastAsia="Times New Roman" w:hAnsi="Calibri" w:cs="Calibri"/>
          <w:color w:val="000000"/>
          <w:lang w:val="en-US" w:eastAsia="nl-NL"/>
        </w:rPr>
        <w:t>target site</w:t>
      </w:r>
    </w:p>
    <w:p w14:paraId="30408F13" w14:textId="732C5C5A" w:rsidR="00FA37EB" w:rsidRPr="006849AB" w:rsidRDefault="00FA37EB" w:rsidP="00672A9B">
      <w:pPr>
        <w:pStyle w:val="ListParagraph"/>
        <w:numPr>
          <w:ilvl w:val="0"/>
          <w:numId w:val="13"/>
        </w:numPr>
        <w:rPr>
          <w:i/>
          <w:iCs/>
        </w:rPr>
      </w:pPr>
      <w:proofErr w:type="spellStart"/>
      <w:r w:rsidRPr="006849AB">
        <w:rPr>
          <w:rFonts w:ascii="Calibri" w:eastAsia="Times New Roman" w:hAnsi="Calibri" w:cs="Calibri"/>
          <w:i/>
          <w:iCs/>
          <w:color w:val="000000"/>
          <w:lang w:val="en-US" w:eastAsia="nl-NL"/>
        </w:rPr>
        <w:t>isEndPosRel</w:t>
      </w:r>
      <w:proofErr w:type="spellEnd"/>
      <w:r w:rsidR="006849AB" w:rsidRPr="006849AB">
        <w:rPr>
          <w:rFonts w:ascii="Calibri" w:eastAsia="Times New Roman" w:hAnsi="Calibri" w:cs="Calibri"/>
          <w:color w:val="000000"/>
          <w:lang w:val="en-US" w:eastAsia="nl-NL"/>
        </w:rPr>
        <w:t xml:space="preserve">: same as </w:t>
      </w:r>
      <w:proofErr w:type="spellStart"/>
      <w:r w:rsidR="006849AB" w:rsidRPr="006849AB">
        <w:rPr>
          <w:rFonts w:ascii="Calibri" w:eastAsia="Times New Roman" w:hAnsi="Calibri" w:cs="Calibri"/>
          <w:color w:val="000000"/>
          <w:lang w:val="en-US" w:eastAsia="nl-NL"/>
        </w:rPr>
        <w:t>isEndPos</w:t>
      </w:r>
      <w:proofErr w:type="spellEnd"/>
      <w:r w:rsidR="006849AB" w:rsidRPr="006849AB">
        <w:rPr>
          <w:rFonts w:ascii="Calibri" w:eastAsia="Times New Roman" w:hAnsi="Calibri" w:cs="Calibri"/>
          <w:color w:val="000000"/>
          <w:lang w:val="en-US" w:eastAsia="nl-NL"/>
        </w:rPr>
        <w:t xml:space="preserve">, but now relative to the </w:t>
      </w:r>
      <w:r w:rsidR="00625AAF">
        <w:rPr>
          <w:rFonts w:ascii="Calibri" w:eastAsia="Times New Roman" w:hAnsi="Calibri" w:cs="Calibri"/>
          <w:color w:val="000000"/>
          <w:lang w:val="en-US" w:eastAsia="nl-NL"/>
        </w:rPr>
        <w:t>target site</w:t>
      </w:r>
    </w:p>
    <w:p w14:paraId="378F1021" w14:textId="77777777" w:rsidR="00731401" w:rsidRPr="00731401" w:rsidRDefault="00731401" w:rsidP="00731401"/>
    <w:p w14:paraId="2EEC737B" w14:textId="266CAD98" w:rsidR="00731401" w:rsidRDefault="00731401" w:rsidP="00731401">
      <w:pPr>
        <w:pStyle w:val="Heading2"/>
      </w:pPr>
      <w:bookmarkStart w:id="25" w:name="_Toc107830740"/>
      <w:r>
        <w:t>Information</w:t>
      </w:r>
      <w:bookmarkEnd w:id="25"/>
    </w:p>
    <w:p w14:paraId="324C6767" w14:textId="5C679F9D" w:rsidR="00B03006" w:rsidRPr="00B03006" w:rsidRDefault="00B03006" w:rsidP="00B03006">
      <w:r>
        <w:t xml:space="preserve">This sheet contains information about the total number of reads analysed, the number of merged reads and the reads that failed various filters. This sheet is used to create the </w:t>
      </w:r>
      <w:proofErr w:type="spellStart"/>
      <w:r>
        <w:t>SampleInfo</w:t>
      </w:r>
      <w:proofErr w:type="spellEnd"/>
      <w:r>
        <w:t xml:space="preserve"> tab in </w:t>
      </w:r>
      <w:hyperlink w:anchor="_SIQPlotteR_1" w:history="1">
        <w:proofErr w:type="spellStart"/>
        <w:r w:rsidRPr="00B03006">
          <w:rPr>
            <w:rStyle w:val="Hyperlink"/>
          </w:rPr>
          <w:t>SIQPlotteR</w:t>
        </w:r>
        <w:proofErr w:type="spellEnd"/>
      </w:hyperlink>
      <w:r>
        <w:t>.</w:t>
      </w:r>
    </w:p>
    <w:p w14:paraId="3C11D376" w14:textId="066A9F47" w:rsidR="00731401" w:rsidRDefault="00731401" w:rsidP="00731401">
      <w:pPr>
        <w:pStyle w:val="Heading2"/>
      </w:pPr>
      <w:bookmarkStart w:id="26" w:name="_Toc107830741"/>
      <w:proofErr w:type="spellStart"/>
      <w:r>
        <w:t>RunInfo</w:t>
      </w:r>
      <w:bookmarkEnd w:id="26"/>
      <w:proofErr w:type="spellEnd"/>
    </w:p>
    <w:p w14:paraId="436D1FBD" w14:textId="1553A8FA" w:rsidR="00731401" w:rsidRDefault="00731401" w:rsidP="00731401">
      <w:r>
        <w:t>This sheet contains the input table that was used to run SIQ. You can copy &amp; paste this table to SIQ:</w:t>
      </w:r>
    </w:p>
    <w:p w14:paraId="2FE0F383" w14:textId="77777777" w:rsidR="00731401" w:rsidRDefault="00731401" w:rsidP="00731401">
      <w:pPr>
        <w:keepNext/>
      </w:pPr>
      <w:r>
        <w:rPr>
          <w:noProof/>
        </w:rPr>
        <w:lastRenderedPageBreak/>
        <w:drawing>
          <wp:inline distT="0" distB="0" distL="0" distR="0" wp14:anchorId="0AC8BDEC" wp14:editId="249E232D">
            <wp:extent cx="5731510" cy="23761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76170"/>
                    </a:xfrm>
                    <a:prstGeom prst="rect">
                      <a:avLst/>
                    </a:prstGeom>
                  </pic:spPr>
                </pic:pic>
              </a:graphicData>
            </a:graphic>
          </wp:inline>
        </w:drawing>
      </w:r>
    </w:p>
    <w:p w14:paraId="458647CD" w14:textId="568E0B3F" w:rsidR="00731401" w:rsidRDefault="00731401" w:rsidP="00731401">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24</w:t>
      </w:r>
      <w:r w:rsidR="00FE34DF">
        <w:rPr>
          <w:noProof/>
        </w:rPr>
        <w:fldChar w:fldCharType="end"/>
      </w:r>
      <w:r>
        <w:t xml:space="preserve"> </w:t>
      </w:r>
      <w:proofErr w:type="spellStart"/>
      <w:r>
        <w:t>RunInfo</w:t>
      </w:r>
      <w:proofErr w:type="spellEnd"/>
      <w:r>
        <w:t xml:space="preserve"> sheet from a SIQ output file</w:t>
      </w:r>
    </w:p>
    <w:p w14:paraId="61177C44" w14:textId="79E05B3C" w:rsidR="00731401" w:rsidRDefault="00731401" w:rsidP="00731401">
      <w:r>
        <w:t>And paste it in SIQ:</w:t>
      </w:r>
    </w:p>
    <w:p w14:paraId="22CE534A" w14:textId="77777777" w:rsidR="00731401" w:rsidRDefault="00731401" w:rsidP="00731401">
      <w:pPr>
        <w:keepNext/>
      </w:pPr>
      <w:r>
        <w:rPr>
          <w:noProof/>
        </w:rPr>
        <w:drawing>
          <wp:inline distT="0" distB="0" distL="0" distR="0" wp14:anchorId="29BA8D40" wp14:editId="39758127">
            <wp:extent cx="5731510" cy="40265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26535"/>
                    </a:xfrm>
                    <a:prstGeom prst="rect">
                      <a:avLst/>
                    </a:prstGeom>
                  </pic:spPr>
                </pic:pic>
              </a:graphicData>
            </a:graphic>
          </wp:inline>
        </w:drawing>
      </w:r>
    </w:p>
    <w:p w14:paraId="2F1907FB" w14:textId="6F188600" w:rsidR="00731401" w:rsidRDefault="00731401" w:rsidP="00731401">
      <w:pPr>
        <w:pStyle w:val="Caption"/>
      </w:pPr>
      <w:r>
        <w:t xml:space="preserve">Figure </w:t>
      </w:r>
      <w:r w:rsidR="00FE34DF">
        <w:fldChar w:fldCharType="begin"/>
      </w:r>
      <w:r w:rsidR="00FE34DF">
        <w:instrText xml:space="preserve"> SEQ Figure \* ARABIC </w:instrText>
      </w:r>
      <w:r w:rsidR="00FE34DF">
        <w:fldChar w:fldCharType="separate"/>
      </w:r>
      <w:r w:rsidR="002304EF">
        <w:rPr>
          <w:noProof/>
        </w:rPr>
        <w:t>25</w:t>
      </w:r>
      <w:r w:rsidR="00FE34DF">
        <w:rPr>
          <w:noProof/>
        </w:rPr>
        <w:fldChar w:fldCharType="end"/>
      </w:r>
      <w:r>
        <w:t xml:space="preserve"> entire </w:t>
      </w:r>
      <w:proofErr w:type="spellStart"/>
      <w:r>
        <w:t>RunInfo</w:t>
      </w:r>
      <w:proofErr w:type="spellEnd"/>
      <w:r>
        <w:t xml:space="preserve"> sheet was </w:t>
      </w:r>
      <w:proofErr w:type="spellStart"/>
      <w:r>
        <w:t>copy&amp;paste</w:t>
      </w:r>
      <w:proofErr w:type="spellEnd"/>
      <w:r>
        <w:t xml:space="preserve"> to SIQ, which can now reanaly</w:t>
      </w:r>
      <w:r w:rsidR="006811B7">
        <w:t>s</w:t>
      </w:r>
      <w:r>
        <w:t>e the data</w:t>
      </w:r>
    </w:p>
    <w:p w14:paraId="423EBDA8" w14:textId="0885E52E" w:rsidR="00731401" w:rsidRPr="00731401" w:rsidRDefault="00731401" w:rsidP="00731401">
      <w:r>
        <w:t>Note: other parameters such a</w:t>
      </w:r>
      <w:r w:rsidR="00B5590F">
        <w:t>s: ‘Min support’ and ‘Max base error’ are not saved in the Excel file.</w:t>
      </w:r>
    </w:p>
    <w:p w14:paraId="1010FDC7" w14:textId="053CF889" w:rsidR="00731401" w:rsidRDefault="00731401" w:rsidP="00731401">
      <w:pPr>
        <w:pStyle w:val="Heading2"/>
      </w:pPr>
      <w:bookmarkStart w:id="27" w:name="_Toc107830742"/>
      <w:r>
        <w:t>Top100BadReads</w:t>
      </w:r>
      <w:bookmarkEnd w:id="27"/>
    </w:p>
    <w:p w14:paraId="0F176562" w14:textId="22CCCCA0" w:rsidR="000C3D9E" w:rsidRDefault="000C3D9E" w:rsidP="000C3D9E">
      <w:r>
        <w:t xml:space="preserve">This sheet contains the top 100 most frequent reads that are not part of the final outcome as they failed one or more filters. This sheet can be used to inspect the reads for clues to why they failed the </w:t>
      </w:r>
      <w:r>
        <w:lastRenderedPageBreak/>
        <w:t>filters. If you get for example very low fractions of correct reads this is the right place to search for clues for the reason. Some common problems found in practice are</w:t>
      </w:r>
      <w:r w:rsidR="0046004C">
        <w:t>:</w:t>
      </w:r>
    </w:p>
    <w:p w14:paraId="39FE3204" w14:textId="7E42B23D" w:rsidR="006811B7" w:rsidRDefault="000C3D9E" w:rsidP="000C3D9E">
      <w:pPr>
        <w:pStyle w:val="ListParagraph"/>
        <w:numPr>
          <w:ilvl w:val="0"/>
          <w:numId w:val="11"/>
        </w:numPr>
      </w:pPr>
      <w:r w:rsidRPr="002576D6">
        <w:rPr>
          <w:i/>
          <w:iCs/>
        </w:rPr>
        <w:t xml:space="preserve">Provided primer sequences are not identical to the </w:t>
      </w:r>
      <w:r w:rsidR="002576D6" w:rsidRPr="002576D6">
        <w:rPr>
          <w:i/>
          <w:iCs/>
        </w:rPr>
        <w:t>used primers</w:t>
      </w:r>
      <w:r w:rsidR="002576D6">
        <w:t xml:space="preserve"> -  If the used primer starts earlier in the </w:t>
      </w:r>
      <w:r w:rsidR="002E59E4">
        <w:t>reference</w:t>
      </w:r>
      <w:r w:rsidR="006811B7">
        <w:t xml:space="preserve"> DNA then the majority of reads will not be seen as correct</w:t>
      </w:r>
    </w:p>
    <w:p w14:paraId="12FD5737" w14:textId="12303698" w:rsidR="000C3D9E" w:rsidRPr="000C3D9E" w:rsidRDefault="006811B7" w:rsidP="000C3D9E">
      <w:pPr>
        <w:pStyle w:val="ListParagraph"/>
        <w:numPr>
          <w:ilvl w:val="0"/>
          <w:numId w:val="11"/>
        </w:numPr>
      </w:pPr>
      <w:r>
        <w:rPr>
          <w:i/>
          <w:iCs/>
        </w:rPr>
        <w:t>Provided Reference sequence does not match</w:t>
      </w:r>
      <w:r>
        <w:t xml:space="preserve"> </w:t>
      </w:r>
      <w:r w:rsidRPr="006811B7">
        <w:rPr>
          <w:i/>
          <w:iCs/>
        </w:rPr>
        <w:t>amplicon</w:t>
      </w:r>
      <w:r>
        <w:rPr>
          <w:i/>
          <w:iCs/>
        </w:rPr>
        <w:t xml:space="preserve"> </w:t>
      </w:r>
      <w:r>
        <w:t>– it is good practice to Sanger sequence your wild-type amplicon to ensure the reference DNA indeed matches the amplicons sequence</w:t>
      </w:r>
    </w:p>
    <w:p w14:paraId="36BC37E1" w14:textId="05B435CA" w:rsidR="00713F75" w:rsidRDefault="00F81D42" w:rsidP="00F81D42">
      <w:pPr>
        <w:pStyle w:val="Heading1"/>
      </w:pPr>
      <w:bookmarkStart w:id="28" w:name="_SIQPlotteR_1"/>
      <w:bookmarkStart w:id="29" w:name="_Toc107830743"/>
      <w:bookmarkEnd w:id="28"/>
      <w:proofErr w:type="spellStart"/>
      <w:r>
        <w:t>SIQPlotteR</w:t>
      </w:r>
      <w:bookmarkEnd w:id="29"/>
      <w:proofErr w:type="spellEnd"/>
    </w:p>
    <w:p w14:paraId="3FE888E1" w14:textId="56D80843" w:rsidR="00345F5B" w:rsidRDefault="00345F5B" w:rsidP="00F81D42"/>
    <w:p w14:paraId="56AF4313" w14:textId="671C334A" w:rsidR="002D1414" w:rsidRDefault="00FE34DF" w:rsidP="00F81D42">
      <w:hyperlink r:id="rId42" w:history="1">
        <w:r w:rsidR="002D1414" w:rsidRPr="00F71B63">
          <w:rPr>
            <w:rStyle w:val="Hyperlink"/>
          </w:rPr>
          <w:t>https://siq.researchlumc.nl/SIQPlotter/</w:t>
        </w:r>
      </w:hyperlink>
    </w:p>
    <w:p w14:paraId="2E97BCBF" w14:textId="12976FF8" w:rsidR="000C4AD9" w:rsidRDefault="004B3B1D" w:rsidP="00F81D42">
      <w:proofErr w:type="spellStart"/>
      <w:r>
        <w:t>SIQPlotteR</w:t>
      </w:r>
      <w:proofErr w:type="spellEnd"/>
      <w:r>
        <w:t xml:space="preserve"> is the interactive visualisation tool of SIQ. </w:t>
      </w:r>
      <w:proofErr w:type="spellStart"/>
      <w:r>
        <w:t>SIQPlotteR</w:t>
      </w:r>
      <w:proofErr w:type="spellEnd"/>
      <w:r>
        <w:t xml:space="preserve"> allows you to visualize mutation profiles according to your own requirements. </w:t>
      </w:r>
      <w:proofErr w:type="spellStart"/>
      <w:r>
        <w:t>SIQPlotteR</w:t>
      </w:r>
      <w:proofErr w:type="spellEnd"/>
      <w:r>
        <w:t xml:space="preserve"> can visualize multiple samples and multiple target sites simultaneously. Below we will shortly explain all the visualisations which are at the moment present in </w:t>
      </w:r>
      <w:proofErr w:type="spellStart"/>
      <w:r>
        <w:t>SIQPlotteR</w:t>
      </w:r>
      <w:proofErr w:type="spellEnd"/>
      <w:r>
        <w:t xml:space="preserve">. We might extend the type of visualisations based on our own insight or based on user request. </w:t>
      </w:r>
      <w:r w:rsidR="000C4AD9">
        <w:t xml:space="preserve">If you experience any difficulties or problems with </w:t>
      </w:r>
      <w:proofErr w:type="spellStart"/>
      <w:r w:rsidR="000C4AD9">
        <w:t>SIQPlotteR</w:t>
      </w:r>
      <w:proofErr w:type="spellEnd"/>
      <w:r w:rsidR="000C4AD9">
        <w:t>, please let us know:</w:t>
      </w:r>
    </w:p>
    <w:p w14:paraId="490870FC" w14:textId="04D1D579" w:rsidR="000C4AD9" w:rsidRDefault="000C4AD9" w:rsidP="000C4AD9">
      <w:pPr>
        <w:pStyle w:val="ListParagraph"/>
        <w:numPr>
          <w:ilvl w:val="0"/>
          <w:numId w:val="7"/>
        </w:numPr>
      </w:pPr>
      <w:proofErr w:type="spellStart"/>
      <w:r>
        <w:t>Github</w:t>
      </w:r>
      <w:proofErr w:type="spellEnd"/>
      <w:r>
        <w:t xml:space="preserve">: </w:t>
      </w:r>
      <w:hyperlink r:id="rId43" w:history="1">
        <w:r w:rsidRPr="00F71B63">
          <w:rPr>
            <w:rStyle w:val="Hyperlink"/>
          </w:rPr>
          <w:t>https://github.com/RobinVanSchendel/SIQ/issues</w:t>
        </w:r>
      </w:hyperlink>
    </w:p>
    <w:p w14:paraId="5873A648" w14:textId="7FFED8A5" w:rsidR="000C4AD9" w:rsidRDefault="000C4AD9" w:rsidP="000C4AD9">
      <w:pPr>
        <w:pStyle w:val="ListParagraph"/>
        <w:numPr>
          <w:ilvl w:val="0"/>
          <w:numId w:val="7"/>
        </w:numPr>
      </w:pPr>
      <w:r>
        <w:t xml:space="preserve">E-mail: </w:t>
      </w:r>
      <w:hyperlink r:id="rId44" w:history="1">
        <w:r w:rsidRPr="00F71B63">
          <w:rPr>
            <w:rStyle w:val="Hyperlink"/>
          </w:rPr>
          <w:t>r.van_schendel@lumc.nl</w:t>
        </w:r>
      </w:hyperlink>
    </w:p>
    <w:p w14:paraId="6ECA233B" w14:textId="168C4DC1" w:rsidR="00345F5B" w:rsidRDefault="00345F5B" w:rsidP="00345F5B">
      <w:r>
        <w:t xml:space="preserve">In addition it could be that old SIQ </w:t>
      </w:r>
      <w:proofErr w:type="spellStart"/>
      <w:r>
        <w:t>analyzed</w:t>
      </w:r>
      <w:proofErr w:type="spellEnd"/>
      <w:r>
        <w:t xml:space="preserve"> files no longer work correctly in </w:t>
      </w:r>
      <w:proofErr w:type="spellStart"/>
      <w:r>
        <w:t>SIQPlotteR</w:t>
      </w:r>
      <w:proofErr w:type="spellEnd"/>
      <w:r>
        <w:t>. Before contacting us it is always a good idea to first rerun SIQ on your input (see Excel Worksheet ‘</w:t>
      </w:r>
      <w:proofErr w:type="spellStart"/>
      <w:r>
        <w:t>RunInfo</w:t>
      </w:r>
      <w:proofErr w:type="spellEnd"/>
      <w:r>
        <w:t>’ and copy that to SIQ).</w:t>
      </w:r>
    </w:p>
    <w:p w14:paraId="7DA232EA" w14:textId="1A5BB020" w:rsidR="002D1414" w:rsidRDefault="002D1414" w:rsidP="002D1414">
      <w:pPr>
        <w:pStyle w:val="Heading2"/>
      </w:pPr>
      <w:bookmarkStart w:id="30" w:name="_Toc107830744"/>
      <w:proofErr w:type="spellStart"/>
      <w:r>
        <w:t>SIQPlotteR</w:t>
      </w:r>
      <w:proofErr w:type="spellEnd"/>
      <w:r>
        <w:t xml:space="preserve"> input</w:t>
      </w:r>
      <w:bookmarkEnd w:id="30"/>
    </w:p>
    <w:p w14:paraId="4A807685" w14:textId="1D176106" w:rsidR="002D1414" w:rsidRDefault="002D1414" w:rsidP="002D1414">
      <w:proofErr w:type="spellStart"/>
      <w:r>
        <w:t>SIQPlotteR</w:t>
      </w:r>
      <w:proofErr w:type="spellEnd"/>
      <w:r>
        <w:t xml:space="preserve"> requires input from SIQ analysed data in the following format:</w:t>
      </w:r>
    </w:p>
    <w:p w14:paraId="24F1F35B" w14:textId="780F2DC7" w:rsidR="002D1414" w:rsidRDefault="002D1414" w:rsidP="002D1414">
      <w:pPr>
        <w:pStyle w:val="ListParagraph"/>
        <w:numPr>
          <w:ilvl w:val="0"/>
          <w:numId w:val="9"/>
        </w:numPr>
      </w:pPr>
      <w:r>
        <w:t>Excel (recommended)</w:t>
      </w:r>
    </w:p>
    <w:p w14:paraId="03EF496A" w14:textId="388B7D4D" w:rsidR="002D1414" w:rsidRDefault="002D1414" w:rsidP="002D1414">
      <w:pPr>
        <w:pStyle w:val="ListParagraph"/>
        <w:numPr>
          <w:ilvl w:val="0"/>
          <w:numId w:val="9"/>
        </w:numPr>
      </w:pPr>
      <w:r>
        <w:t>Text file</w:t>
      </w:r>
    </w:p>
    <w:p w14:paraId="5A52CCA9" w14:textId="65F5F26D" w:rsidR="002D1414" w:rsidRDefault="002D1414" w:rsidP="002D1414">
      <w:r>
        <w:t>The Excel file is recommended as</w:t>
      </w:r>
      <w:r w:rsidR="00F75FDA">
        <w:t xml:space="preserve"> it contains additional information on the analysis that </w:t>
      </w:r>
      <w:r w:rsidR="00750BAF">
        <w:t>is not present</w:t>
      </w:r>
      <w:r w:rsidR="00F75FDA">
        <w:t xml:space="preserve"> </w:t>
      </w:r>
      <w:r w:rsidR="00750BAF">
        <w:t xml:space="preserve">in the </w:t>
      </w:r>
      <w:r w:rsidR="00F75FDA">
        <w:t>text file</w:t>
      </w:r>
      <w:r w:rsidR="00750BAF">
        <w:t xml:space="preserve">. This concerns mostly the total number of reads </w:t>
      </w:r>
      <w:r w:rsidR="008B67E3">
        <w:t>analysed</w:t>
      </w:r>
      <w:r w:rsidR="00750BAF">
        <w:t xml:space="preserve"> and the reads that were found to be correct</w:t>
      </w:r>
      <w:r w:rsidR="00F75FDA">
        <w:t>. If your Excel file is too large</w:t>
      </w:r>
      <w:r w:rsidR="009223CD">
        <w:t xml:space="preserve"> (&gt;100Mb)</w:t>
      </w:r>
      <w:r w:rsidR="00F75FDA">
        <w:t xml:space="preserve"> you might consider using the text file which is also part of the output produced by SIQ.</w:t>
      </w:r>
    </w:p>
    <w:p w14:paraId="27621C96" w14:textId="2AC777E4" w:rsidR="005466E0" w:rsidRDefault="005466E0" w:rsidP="005466E0">
      <w:pPr>
        <w:pStyle w:val="Heading2"/>
      </w:pPr>
      <w:bookmarkStart w:id="31" w:name="_Toc107830745"/>
      <w:r>
        <w:t>Dashboard (left panel)</w:t>
      </w:r>
      <w:bookmarkEnd w:id="31"/>
    </w:p>
    <w:p w14:paraId="414F2777" w14:textId="676EDF83" w:rsidR="005466E0" w:rsidRDefault="005466E0" w:rsidP="005466E0">
      <w:r>
        <w:t>The dashboard allows you to customize all the plots in various ways. Here is a brief explanation of the shared options between the plots.</w:t>
      </w:r>
    </w:p>
    <w:p w14:paraId="23818639" w14:textId="64414C4F" w:rsidR="005466E0" w:rsidRDefault="005466E0" w:rsidP="005466E0">
      <w:pPr>
        <w:pStyle w:val="ListParagraph"/>
        <w:numPr>
          <w:ilvl w:val="0"/>
          <w:numId w:val="14"/>
        </w:numPr>
      </w:pPr>
      <w:r>
        <w:t>Input file</w:t>
      </w:r>
    </w:p>
    <w:p w14:paraId="38196916" w14:textId="634DDC25" w:rsidR="005466E0" w:rsidRDefault="005466E0" w:rsidP="005466E0">
      <w:pPr>
        <w:pStyle w:val="ListParagraph"/>
        <w:numPr>
          <w:ilvl w:val="1"/>
          <w:numId w:val="14"/>
        </w:numPr>
      </w:pPr>
      <w:r>
        <w:t>Load example SIQ paper data</w:t>
      </w:r>
    </w:p>
    <w:p w14:paraId="3D03643D" w14:textId="62099405" w:rsidR="005466E0" w:rsidRDefault="005466E0" w:rsidP="005466E0">
      <w:pPr>
        <w:pStyle w:val="ListParagraph"/>
        <w:numPr>
          <w:ilvl w:val="2"/>
          <w:numId w:val="14"/>
        </w:numPr>
      </w:pPr>
      <w:r>
        <w:t xml:space="preserve">This is a subset of the data described in the SIQ paper. This is for users to </w:t>
      </w:r>
      <w:r w:rsidR="00B27D65">
        <w:t xml:space="preserve">practice </w:t>
      </w:r>
      <w:r>
        <w:t>with a test</w:t>
      </w:r>
      <w:r w:rsidR="00B27D65">
        <w:t>-</w:t>
      </w:r>
      <w:r>
        <w:t>set of dat</w:t>
      </w:r>
      <w:r w:rsidR="00B27D65">
        <w:t>a</w:t>
      </w:r>
    </w:p>
    <w:p w14:paraId="7DA37A59" w14:textId="7C400A77" w:rsidR="005466E0" w:rsidRDefault="005466E0" w:rsidP="005466E0">
      <w:pPr>
        <w:pStyle w:val="ListParagraph"/>
        <w:numPr>
          <w:ilvl w:val="1"/>
          <w:numId w:val="14"/>
        </w:numPr>
      </w:pPr>
      <w:r>
        <w:t>Upload file</w:t>
      </w:r>
    </w:p>
    <w:p w14:paraId="3FDE5FDC" w14:textId="4D3E24B2" w:rsidR="005466E0" w:rsidRDefault="005466E0" w:rsidP="005466E0">
      <w:pPr>
        <w:pStyle w:val="ListParagraph"/>
        <w:numPr>
          <w:ilvl w:val="2"/>
          <w:numId w:val="14"/>
        </w:numPr>
      </w:pPr>
      <w:r>
        <w:lastRenderedPageBreak/>
        <w:t xml:space="preserve">Drag &amp; drop your SIQ file or click ‘Browse’ </w:t>
      </w:r>
    </w:p>
    <w:p w14:paraId="6412A7C3" w14:textId="470839E4" w:rsidR="005466E0" w:rsidRDefault="005466E0" w:rsidP="005466E0">
      <w:pPr>
        <w:pStyle w:val="ListParagraph"/>
        <w:numPr>
          <w:ilvl w:val="3"/>
          <w:numId w:val="14"/>
        </w:numPr>
      </w:pPr>
      <w:r>
        <w:t>Excel file or text file</w:t>
      </w:r>
    </w:p>
    <w:p w14:paraId="21A1B579" w14:textId="7312FB49" w:rsidR="005466E0" w:rsidRDefault="005466E0" w:rsidP="005466E0">
      <w:pPr>
        <w:pStyle w:val="ListParagraph"/>
        <w:numPr>
          <w:ilvl w:val="0"/>
          <w:numId w:val="14"/>
        </w:numPr>
      </w:pPr>
      <w:r>
        <w:t>Select Mutation Type(s)</w:t>
      </w:r>
    </w:p>
    <w:p w14:paraId="3A3F1442" w14:textId="325587C0" w:rsidR="005466E0" w:rsidRDefault="005466E0" w:rsidP="005466E0">
      <w:pPr>
        <w:pStyle w:val="ListParagraph"/>
        <w:numPr>
          <w:ilvl w:val="1"/>
          <w:numId w:val="14"/>
        </w:numPr>
      </w:pPr>
      <w:r>
        <w:t xml:space="preserve">You can </w:t>
      </w:r>
      <w:proofErr w:type="spellStart"/>
      <w:r>
        <w:t>subselect</w:t>
      </w:r>
      <w:proofErr w:type="spellEnd"/>
      <w:r>
        <w:t xml:space="preserve"> the mutation types that you want to include in the plot. E.g. you can remove WT or SNV events as desired</w:t>
      </w:r>
    </w:p>
    <w:p w14:paraId="62A7628F" w14:textId="686CAA77" w:rsidR="005466E0" w:rsidRDefault="005466E0" w:rsidP="005466E0">
      <w:pPr>
        <w:pStyle w:val="ListParagraph"/>
        <w:numPr>
          <w:ilvl w:val="0"/>
          <w:numId w:val="14"/>
        </w:numPr>
      </w:pPr>
      <w:r>
        <w:t>Select Sample(s):</w:t>
      </w:r>
    </w:p>
    <w:p w14:paraId="2BD48BD3" w14:textId="6AAB75C8" w:rsidR="005466E0" w:rsidRDefault="005466E0" w:rsidP="005466E0">
      <w:pPr>
        <w:pStyle w:val="ListParagraph"/>
        <w:numPr>
          <w:ilvl w:val="1"/>
          <w:numId w:val="14"/>
        </w:numPr>
      </w:pPr>
      <w:r>
        <w:t xml:space="preserve">Select the samples that you want to be displayed. The selectable Samples depend on the selected target(s). If there are &gt;100 samples they will not be automatically selected to prevent </w:t>
      </w:r>
      <w:proofErr w:type="spellStart"/>
      <w:r>
        <w:t>SIQPlotteR</w:t>
      </w:r>
      <w:proofErr w:type="spellEnd"/>
      <w:r>
        <w:t xml:space="preserve"> </w:t>
      </w:r>
      <w:r w:rsidR="00CE6966">
        <w:t xml:space="preserve">from </w:t>
      </w:r>
      <w:r>
        <w:t>creating a large number of plots.</w:t>
      </w:r>
    </w:p>
    <w:p w14:paraId="419A9124" w14:textId="299F53BC" w:rsidR="005466E0" w:rsidRDefault="005466E0" w:rsidP="005466E0">
      <w:pPr>
        <w:pStyle w:val="ListParagraph"/>
        <w:numPr>
          <w:ilvl w:val="0"/>
          <w:numId w:val="14"/>
        </w:numPr>
      </w:pPr>
      <w:r>
        <w:t>Select Sample Column (default: Alias):</w:t>
      </w:r>
    </w:p>
    <w:p w14:paraId="605C1CBA" w14:textId="40E8C08A" w:rsidR="005466E0" w:rsidRDefault="005466E0" w:rsidP="005466E0">
      <w:pPr>
        <w:pStyle w:val="ListParagraph"/>
        <w:numPr>
          <w:ilvl w:val="1"/>
          <w:numId w:val="14"/>
        </w:numPr>
      </w:pPr>
      <w:r>
        <w:t>If you want to use another column to be used as the Sample column you can do that here. For example if you want to change names of your samples without rerunning SIQ you can add a column and put the altered names there.</w:t>
      </w:r>
    </w:p>
    <w:p w14:paraId="3C2F4AE5" w14:textId="6C99CDA2" w:rsidR="005466E0" w:rsidRDefault="005466E0" w:rsidP="005466E0">
      <w:pPr>
        <w:pStyle w:val="ListParagraph"/>
        <w:numPr>
          <w:ilvl w:val="0"/>
          <w:numId w:val="14"/>
        </w:numPr>
      </w:pPr>
      <w:r>
        <w:t>Select Target(s):</w:t>
      </w:r>
    </w:p>
    <w:p w14:paraId="6372A5AD" w14:textId="7B356C42" w:rsidR="005466E0" w:rsidRDefault="005466E0" w:rsidP="005466E0">
      <w:pPr>
        <w:pStyle w:val="ListParagraph"/>
        <w:numPr>
          <w:ilvl w:val="1"/>
          <w:numId w:val="14"/>
        </w:numPr>
      </w:pPr>
      <w:r>
        <w:t>Select the target sites that you want to include in the plots. Most plots work fine with multiple target sites.</w:t>
      </w:r>
    </w:p>
    <w:p w14:paraId="4B871A2F" w14:textId="7646E8B2" w:rsidR="002A7792" w:rsidRDefault="002A7792" w:rsidP="002A7792">
      <w:pPr>
        <w:pStyle w:val="ListParagraph"/>
        <w:numPr>
          <w:ilvl w:val="0"/>
          <w:numId w:val="14"/>
        </w:numPr>
      </w:pPr>
      <w:r>
        <w:t>Filter reads by distance from expected cut site:</w:t>
      </w:r>
    </w:p>
    <w:p w14:paraId="0BB93746" w14:textId="1F616F0C" w:rsidR="005466E0" w:rsidRDefault="002A7792" w:rsidP="00800DB5">
      <w:pPr>
        <w:pStyle w:val="ListParagraph"/>
        <w:numPr>
          <w:ilvl w:val="1"/>
          <w:numId w:val="14"/>
        </w:numPr>
      </w:pPr>
      <w:r>
        <w:t xml:space="preserve">In most cases you only want to include events that overlap with the expected cut site (as defined by </w:t>
      </w:r>
      <w:proofErr w:type="spellStart"/>
      <w:r>
        <w:t>leftFlank</w:t>
      </w:r>
      <w:proofErr w:type="spellEnd"/>
      <w:r>
        <w:t xml:space="preserve"> and </w:t>
      </w:r>
      <w:proofErr w:type="spellStart"/>
      <w:r>
        <w:t>rightFlank</w:t>
      </w:r>
      <w:proofErr w:type="spellEnd"/>
      <w:r>
        <w:t xml:space="preserve"> in SIQ). This filter allows you to do so. For most plots </w:t>
      </w:r>
      <w:r w:rsidRPr="002A7792">
        <w:rPr>
          <w:rFonts w:cstheme="minorHAnsi"/>
        </w:rPr>
        <w:t>≤</w:t>
      </w:r>
      <w:r>
        <w:t>2bp works fine. For example SNVs, which are often the result of a PCR/sequence mistake, are usually noise that you want to exclude in the plots.</w:t>
      </w:r>
    </w:p>
    <w:p w14:paraId="77EDEEC8" w14:textId="27E6FFA2" w:rsidR="002A7792" w:rsidRDefault="002A7792" w:rsidP="002A7792">
      <w:pPr>
        <w:pStyle w:val="ListParagraph"/>
        <w:numPr>
          <w:ilvl w:val="0"/>
          <w:numId w:val="14"/>
        </w:numPr>
      </w:pPr>
      <w:r>
        <w:t>Minimum number of reads on:</w:t>
      </w:r>
    </w:p>
    <w:p w14:paraId="0D61D4C4" w14:textId="77777777" w:rsidR="002A7792" w:rsidRDefault="002A7792" w:rsidP="002A7792">
      <w:pPr>
        <w:pStyle w:val="ListParagraph"/>
        <w:numPr>
          <w:ilvl w:val="1"/>
          <w:numId w:val="14"/>
        </w:numPr>
      </w:pPr>
      <w:r>
        <w:t>The number of reads that each sample should have to be included. Depending on the setting ‘Filter number of reads on’ this could be based on total reads, mutagenic reads (non-WT read) or selected types (all types currently displayed)</w:t>
      </w:r>
    </w:p>
    <w:p w14:paraId="63E9B06F" w14:textId="49840D15" w:rsidR="002A7792" w:rsidRDefault="002A7792" w:rsidP="002A7792">
      <w:pPr>
        <w:pStyle w:val="ListParagraph"/>
        <w:numPr>
          <w:ilvl w:val="0"/>
          <w:numId w:val="14"/>
        </w:numPr>
      </w:pPr>
      <w:r>
        <w:t xml:space="preserve">Filter number of reads on: </w:t>
      </w:r>
    </w:p>
    <w:p w14:paraId="499DE549" w14:textId="24808093" w:rsidR="002A7792" w:rsidRDefault="002A7792" w:rsidP="002A7792">
      <w:pPr>
        <w:pStyle w:val="ListParagraph"/>
        <w:numPr>
          <w:ilvl w:val="1"/>
          <w:numId w:val="14"/>
        </w:numPr>
      </w:pPr>
      <w:r>
        <w:t xml:space="preserve">Select the criterium on which Sample(s) are included in the plots. Occasionally you will have samples </w:t>
      </w:r>
      <w:r w:rsidR="00CD6FF8">
        <w:t xml:space="preserve">with </w:t>
      </w:r>
      <w:r>
        <w:t>very low reads or mutagenic reads that you would like to exclude from the analysis. Note that there is no predetermined way to define which samples should be excluded. We usually look at the ‘Sample Info’ and determine whether some samples have very few reads compared to other samples. Those samples are then excluded.</w:t>
      </w:r>
    </w:p>
    <w:p w14:paraId="5392201E" w14:textId="0A48BDF6" w:rsidR="002A7792" w:rsidRDefault="00D000DB" w:rsidP="002A7792">
      <w:pPr>
        <w:pStyle w:val="ListParagraph"/>
        <w:numPr>
          <w:ilvl w:val="0"/>
          <w:numId w:val="14"/>
        </w:numPr>
      </w:pPr>
      <w:r>
        <w:t>Plot height (#pixels):</w:t>
      </w:r>
    </w:p>
    <w:p w14:paraId="68B1E3BA" w14:textId="0688BB23" w:rsidR="00D000DB" w:rsidRDefault="00D000DB" w:rsidP="00D000DB">
      <w:pPr>
        <w:pStyle w:val="ListParagraph"/>
        <w:numPr>
          <w:ilvl w:val="1"/>
          <w:numId w:val="14"/>
        </w:numPr>
      </w:pPr>
      <w:r>
        <w:t>Height of each plot</w:t>
      </w:r>
    </w:p>
    <w:p w14:paraId="35AC46EB" w14:textId="1FD921FD" w:rsidR="00D000DB" w:rsidRDefault="00D000DB" w:rsidP="00D000DB">
      <w:pPr>
        <w:pStyle w:val="ListParagraph"/>
        <w:numPr>
          <w:ilvl w:val="0"/>
          <w:numId w:val="14"/>
        </w:numPr>
      </w:pPr>
      <w:r>
        <w:t>Plot width (#pixels):</w:t>
      </w:r>
    </w:p>
    <w:p w14:paraId="2D2976AB" w14:textId="6220A35B" w:rsidR="00D000DB" w:rsidRDefault="00D000DB" w:rsidP="00D000DB">
      <w:pPr>
        <w:pStyle w:val="ListParagraph"/>
        <w:numPr>
          <w:ilvl w:val="1"/>
          <w:numId w:val="14"/>
        </w:numPr>
      </w:pPr>
      <w:r>
        <w:t>Width of each plot</w:t>
      </w:r>
    </w:p>
    <w:p w14:paraId="1927CA14" w14:textId="5DF35584" w:rsidR="00B13FA5" w:rsidRDefault="00B13FA5" w:rsidP="00B13FA5">
      <w:pPr>
        <w:pStyle w:val="ListParagraph"/>
        <w:numPr>
          <w:ilvl w:val="0"/>
          <w:numId w:val="14"/>
        </w:numPr>
      </w:pPr>
      <w:r>
        <w:t>Export to PDF</w:t>
      </w:r>
    </w:p>
    <w:p w14:paraId="5B248AA9" w14:textId="5481CF70" w:rsidR="00B13FA5" w:rsidRPr="005466E0" w:rsidRDefault="00B13FA5" w:rsidP="00B13FA5">
      <w:pPr>
        <w:pStyle w:val="ListParagraph"/>
        <w:numPr>
          <w:ilvl w:val="1"/>
          <w:numId w:val="14"/>
        </w:numPr>
      </w:pPr>
      <w:r>
        <w:t>Export the current plot to a PDF file</w:t>
      </w:r>
    </w:p>
    <w:p w14:paraId="6AF99876" w14:textId="78D5728E" w:rsidR="00EC514F" w:rsidRDefault="00EC514F" w:rsidP="00EC514F">
      <w:pPr>
        <w:pStyle w:val="ListParagraph"/>
        <w:numPr>
          <w:ilvl w:val="0"/>
          <w:numId w:val="14"/>
        </w:numPr>
      </w:pPr>
      <w:r>
        <w:t>Separate targets:</w:t>
      </w:r>
    </w:p>
    <w:p w14:paraId="2F98BA42" w14:textId="20566337" w:rsidR="00EC514F" w:rsidRDefault="00EC514F" w:rsidP="00EC514F">
      <w:pPr>
        <w:pStyle w:val="ListParagraph"/>
        <w:numPr>
          <w:ilvl w:val="1"/>
          <w:numId w:val="14"/>
        </w:numPr>
      </w:pPr>
      <w:r>
        <w:t>Group the Sample by their respective target. Note: this does not work for all plots</w:t>
      </w:r>
    </w:p>
    <w:p w14:paraId="2D28FA5E" w14:textId="67D6A456" w:rsidR="00EC514F" w:rsidRDefault="00EC514F" w:rsidP="00EC514F">
      <w:pPr>
        <w:pStyle w:val="ListParagraph"/>
        <w:numPr>
          <w:ilvl w:val="0"/>
          <w:numId w:val="14"/>
        </w:numPr>
      </w:pPr>
      <w:r>
        <w:t>Sort Type:</w:t>
      </w:r>
    </w:p>
    <w:p w14:paraId="306B5E1F" w14:textId="2C7C9CDD" w:rsidR="00EC514F" w:rsidRDefault="00EC514F" w:rsidP="00EC514F">
      <w:pPr>
        <w:pStyle w:val="ListParagraph"/>
        <w:numPr>
          <w:ilvl w:val="1"/>
          <w:numId w:val="14"/>
        </w:numPr>
      </w:pPr>
      <w:r>
        <w:t>Determine the order of the types by drag &amp; drop</w:t>
      </w:r>
    </w:p>
    <w:p w14:paraId="439A864E" w14:textId="4779F7D4" w:rsidR="00EC514F" w:rsidRDefault="00EC514F" w:rsidP="00EC514F">
      <w:pPr>
        <w:pStyle w:val="ListParagraph"/>
        <w:numPr>
          <w:ilvl w:val="0"/>
          <w:numId w:val="14"/>
        </w:numPr>
      </w:pPr>
      <w:r>
        <w:t>Sort Samples:</w:t>
      </w:r>
    </w:p>
    <w:p w14:paraId="2D254E18" w14:textId="49FB860C" w:rsidR="00EC514F" w:rsidRDefault="00EC514F" w:rsidP="00EC514F">
      <w:pPr>
        <w:pStyle w:val="ListParagraph"/>
        <w:numPr>
          <w:ilvl w:val="1"/>
          <w:numId w:val="14"/>
        </w:numPr>
      </w:pPr>
      <w:r>
        <w:lastRenderedPageBreak/>
        <w:t>Determine the sample order. Note that if samples from multiple target sites are selected the ordering might not work as expected and samples are still grouped by target site.</w:t>
      </w:r>
    </w:p>
    <w:p w14:paraId="51525BC4" w14:textId="6F09A080" w:rsidR="00EC514F" w:rsidRDefault="00EC514F" w:rsidP="00EC514F">
      <w:pPr>
        <w:pStyle w:val="ListParagraph"/>
        <w:numPr>
          <w:ilvl w:val="0"/>
          <w:numId w:val="14"/>
        </w:numPr>
      </w:pPr>
      <w:r>
        <w:t xml:space="preserve">Select </w:t>
      </w:r>
      <w:proofErr w:type="spellStart"/>
      <w:r>
        <w:t>colors</w:t>
      </w:r>
      <w:proofErr w:type="spellEnd"/>
      <w:r>
        <w:t>:</w:t>
      </w:r>
    </w:p>
    <w:p w14:paraId="5F5F5286" w14:textId="0ECC59F7" w:rsidR="00EC514F" w:rsidRDefault="00EC514F" w:rsidP="00EC514F">
      <w:pPr>
        <w:pStyle w:val="ListParagraph"/>
        <w:numPr>
          <w:ilvl w:val="1"/>
          <w:numId w:val="14"/>
        </w:numPr>
      </w:pPr>
      <w:r>
        <w:t xml:space="preserve">Choose the desired </w:t>
      </w:r>
      <w:proofErr w:type="spellStart"/>
      <w:r>
        <w:t>color</w:t>
      </w:r>
      <w:proofErr w:type="spellEnd"/>
      <w:r>
        <w:t xml:space="preserve"> per mutation type.</w:t>
      </w:r>
    </w:p>
    <w:p w14:paraId="50A400AB" w14:textId="5E494AA2" w:rsidR="00EC514F" w:rsidRDefault="00EC514F" w:rsidP="00EC514F">
      <w:pPr>
        <w:pStyle w:val="ListParagraph"/>
        <w:numPr>
          <w:ilvl w:val="1"/>
          <w:numId w:val="14"/>
        </w:numPr>
      </w:pPr>
      <w:r>
        <w:t xml:space="preserve">You can also alter the homology </w:t>
      </w:r>
      <w:proofErr w:type="spellStart"/>
      <w:r>
        <w:t>colors</w:t>
      </w:r>
      <w:proofErr w:type="spellEnd"/>
      <w:r>
        <w:t xml:space="preserve"> here</w:t>
      </w:r>
    </w:p>
    <w:p w14:paraId="6068439E" w14:textId="207F7049" w:rsidR="00EC514F" w:rsidRPr="005466E0" w:rsidRDefault="00EC514F" w:rsidP="00EC514F">
      <w:pPr>
        <w:pStyle w:val="ListParagraph"/>
        <w:ind w:left="2160"/>
      </w:pPr>
    </w:p>
    <w:p w14:paraId="21C99E38" w14:textId="1756F9A5" w:rsidR="000C4AD9" w:rsidRDefault="000C4AD9" w:rsidP="000C4AD9">
      <w:pPr>
        <w:pStyle w:val="Heading2"/>
      </w:pPr>
      <w:bookmarkStart w:id="32" w:name="_Toc107830746"/>
      <w:r>
        <w:t>Tornado</w:t>
      </w:r>
      <w:r w:rsidR="00266E28">
        <w:t xml:space="preserve"> </w:t>
      </w:r>
      <w:r>
        <w:t>plot</w:t>
      </w:r>
      <w:bookmarkEnd w:id="32"/>
    </w:p>
    <w:p w14:paraId="7EB3EB55" w14:textId="482FBF69" w:rsidR="00266E28" w:rsidRDefault="00266E28" w:rsidP="00266E28">
      <w:r>
        <w:t>This visualisation tries to combine several aspects of mutagenic events into one customizable plot:</w:t>
      </w:r>
    </w:p>
    <w:p w14:paraId="6ACF0379" w14:textId="35D64092" w:rsidR="00266E28" w:rsidRDefault="00266E28" w:rsidP="00266E28">
      <w:pPr>
        <w:pStyle w:val="ListParagraph"/>
        <w:numPr>
          <w:ilvl w:val="0"/>
          <w:numId w:val="8"/>
        </w:numPr>
      </w:pPr>
      <w:r>
        <w:t>Mutation type</w:t>
      </w:r>
    </w:p>
    <w:p w14:paraId="777801C5" w14:textId="21D36B5F" w:rsidR="00266E28" w:rsidRDefault="00266E28" w:rsidP="00266E28">
      <w:pPr>
        <w:pStyle w:val="ListParagraph"/>
        <w:numPr>
          <w:ilvl w:val="0"/>
          <w:numId w:val="8"/>
        </w:numPr>
      </w:pPr>
      <w:r>
        <w:t>Contribution to total</w:t>
      </w:r>
    </w:p>
    <w:p w14:paraId="46CADF79" w14:textId="32B7514D" w:rsidR="00266E28" w:rsidRDefault="00266E28" w:rsidP="00266E28">
      <w:pPr>
        <w:pStyle w:val="ListParagraph"/>
        <w:numPr>
          <w:ilvl w:val="0"/>
          <w:numId w:val="8"/>
        </w:numPr>
      </w:pPr>
      <w:r>
        <w:t>Deletion size</w:t>
      </w:r>
    </w:p>
    <w:p w14:paraId="52F02C53" w14:textId="3BA75208" w:rsidR="00266E28" w:rsidRDefault="00266E28" w:rsidP="00266E28">
      <w:pPr>
        <w:pStyle w:val="ListParagraph"/>
        <w:numPr>
          <w:ilvl w:val="0"/>
          <w:numId w:val="8"/>
        </w:numPr>
      </w:pPr>
      <w:r>
        <w:t>Homology usage (for deletions and tandem duplications)</w:t>
      </w:r>
    </w:p>
    <w:p w14:paraId="1184E898" w14:textId="418A4A17" w:rsidR="00266E28" w:rsidRDefault="00266E28" w:rsidP="00266E28">
      <w:pPr>
        <w:pStyle w:val="ListParagraph"/>
        <w:numPr>
          <w:ilvl w:val="0"/>
          <w:numId w:val="8"/>
        </w:numPr>
      </w:pPr>
      <w:r>
        <w:t>Tandem duplication length</w:t>
      </w:r>
    </w:p>
    <w:p w14:paraId="1F7C41A7" w14:textId="2BE3DA72" w:rsidR="002D1414" w:rsidRDefault="00B13FA5" w:rsidP="002D1414">
      <w:pPr>
        <w:rPr>
          <w:lang w:val="en-US"/>
        </w:rPr>
      </w:pPr>
      <w:r>
        <w:rPr>
          <w:lang w:val="en-US"/>
        </w:rPr>
        <w:t>There are various options to change the tornado plots.</w:t>
      </w:r>
    </w:p>
    <w:p w14:paraId="5F400707" w14:textId="333D7785" w:rsidR="00B13FA5" w:rsidRDefault="00B13FA5" w:rsidP="00B13FA5">
      <w:pPr>
        <w:pStyle w:val="ListParagraph"/>
        <w:numPr>
          <w:ilvl w:val="0"/>
          <w:numId w:val="15"/>
        </w:numPr>
        <w:rPr>
          <w:lang w:val="en-US"/>
        </w:rPr>
      </w:pPr>
      <w:r w:rsidRPr="00B13FA5">
        <w:rPr>
          <w:i/>
          <w:iCs/>
          <w:lang w:val="en-US"/>
        </w:rPr>
        <w:t>X-axis range:</w:t>
      </w:r>
      <w:r>
        <w:rPr>
          <w:lang w:val="en-US"/>
        </w:rPr>
        <w:t xml:space="preserve"> you can zoom in and out on the x-axis</w:t>
      </w:r>
    </w:p>
    <w:p w14:paraId="581EE5B5" w14:textId="17617F80" w:rsidR="00B13FA5" w:rsidRDefault="00B13FA5" w:rsidP="00B13FA5">
      <w:pPr>
        <w:pStyle w:val="ListParagraph"/>
        <w:numPr>
          <w:ilvl w:val="0"/>
          <w:numId w:val="15"/>
        </w:numPr>
        <w:rPr>
          <w:lang w:val="en-US"/>
        </w:rPr>
      </w:pPr>
      <w:r>
        <w:rPr>
          <w:i/>
          <w:iCs/>
          <w:lang w:val="en-US"/>
        </w:rPr>
        <w:t>Set y-</w:t>
      </w:r>
      <w:r>
        <w:rPr>
          <w:lang w:val="en-US"/>
        </w:rPr>
        <w:t>value: this becomes of importance when you deselect types. Should the plot then go to 1 or to the actual value (</w:t>
      </w:r>
      <w:r w:rsidR="00810003">
        <w:rPr>
          <w:lang w:val="en-US"/>
        </w:rPr>
        <w:t xml:space="preserve">option: </w:t>
      </w:r>
      <w:r>
        <w:rPr>
          <w:lang w:val="en-US"/>
        </w:rPr>
        <w:t>‘not set’</w:t>
      </w:r>
      <w:r w:rsidR="00CD6FF8">
        <w:rPr>
          <w:lang w:val="en-US"/>
        </w:rPr>
        <w:t xml:space="preserve">)? </w:t>
      </w:r>
      <w:r>
        <w:rPr>
          <w:lang w:val="en-US"/>
        </w:rPr>
        <w:t>Sometimes it is also of importance to see the relative contribution between samples. You can then use ‘max of plots’ to ensure the scale is the same for each plot.</w:t>
      </w:r>
    </w:p>
    <w:p w14:paraId="02D4B135" w14:textId="53847ACD" w:rsidR="00B13FA5" w:rsidRDefault="00B13FA5" w:rsidP="00B13FA5">
      <w:pPr>
        <w:pStyle w:val="ListParagraph"/>
        <w:numPr>
          <w:ilvl w:val="0"/>
          <w:numId w:val="15"/>
        </w:numPr>
        <w:rPr>
          <w:lang w:val="en-US"/>
        </w:rPr>
      </w:pPr>
      <w:r>
        <w:rPr>
          <w:i/>
          <w:iCs/>
          <w:lang w:val="en-US"/>
        </w:rPr>
        <w:t>Select Sort:</w:t>
      </w:r>
      <w:r>
        <w:rPr>
          <w:lang w:val="en-US"/>
        </w:rPr>
        <w:t xml:space="preserve"> sorting of the data set can be altered. Examples are on Start position, end position and size</w:t>
      </w:r>
    </w:p>
    <w:p w14:paraId="1C67EB82" w14:textId="2C38D00A" w:rsidR="00B13FA5" w:rsidRDefault="00B13FA5" w:rsidP="00B13FA5">
      <w:pPr>
        <w:pStyle w:val="ListParagraph"/>
        <w:numPr>
          <w:ilvl w:val="0"/>
          <w:numId w:val="15"/>
        </w:numPr>
        <w:rPr>
          <w:lang w:val="en-US"/>
        </w:rPr>
      </w:pPr>
      <w:r>
        <w:rPr>
          <w:i/>
          <w:iCs/>
          <w:lang w:val="en-US"/>
        </w:rPr>
        <w:t>Select tornado type:</w:t>
      </w:r>
      <w:r>
        <w:rPr>
          <w:lang w:val="en-US"/>
        </w:rPr>
        <w:t xml:space="preserve"> Regular shows the deleted sequence in white. Inverted shows the deletion event in the color of that type. Inverted and ‘Closest to 0’ are experimental and might be changed later</w:t>
      </w:r>
    </w:p>
    <w:p w14:paraId="1A91D060" w14:textId="26F87C52" w:rsidR="00B13FA5" w:rsidRDefault="00B13FA5" w:rsidP="00B13FA5">
      <w:pPr>
        <w:pStyle w:val="ListParagraph"/>
        <w:numPr>
          <w:ilvl w:val="0"/>
          <w:numId w:val="15"/>
        </w:numPr>
        <w:rPr>
          <w:lang w:val="en-US"/>
        </w:rPr>
      </w:pPr>
      <w:r>
        <w:rPr>
          <w:i/>
          <w:iCs/>
          <w:lang w:val="en-US"/>
        </w:rPr>
        <w:t>Y-</w:t>
      </w:r>
      <w:r>
        <w:rPr>
          <w:lang w:val="en-US"/>
        </w:rPr>
        <w:t>axis value: show the absolute number of reads or the fraction of reads</w:t>
      </w:r>
    </w:p>
    <w:p w14:paraId="083A3B32" w14:textId="4731735A" w:rsidR="00B13FA5" w:rsidRDefault="00DB0B8F" w:rsidP="00DB0B8F">
      <w:pPr>
        <w:rPr>
          <w:lang w:val="en-US"/>
        </w:rPr>
      </w:pPr>
      <w:r>
        <w:rPr>
          <w:lang w:val="en-US"/>
        </w:rPr>
        <w:t>If you hover over an event you will see the details of each event.</w:t>
      </w:r>
    </w:p>
    <w:p w14:paraId="4F2313B5" w14:textId="3D1605DC" w:rsidR="00B80BC9" w:rsidRDefault="00B80BC9" w:rsidP="00B80BC9">
      <w:pPr>
        <w:pStyle w:val="Heading2"/>
        <w:rPr>
          <w:lang w:val="en-US"/>
        </w:rPr>
      </w:pPr>
      <w:bookmarkStart w:id="33" w:name="_Toc107830747"/>
      <w:r>
        <w:rPr>
          <w:lang w:val="en-US"/>
        </w:rPr>
        <w:t>Allele plot</w:t>
      </w:r>
      <w:bookmarkEnd w:id="33"/>
    </w:p>
    <w:p w14:paraId="6A578DE1" w14:textId="7ACA57A6" w:rsidR="00B80BC9" w:rsidRDefault="00B80BC9" w:rsidP="00B80BC9">
      <w:pPr>
        <w:rPr>
          <w:lang w:val="en-US"/>
        </w:rPr>
      </w:pPr>
      <w:r>
        <w:rPr>
          <w:lang w:val="en-US"/>
        </w:rPr>
        <w:t xml:space="preserve">The goal of this plot and table is to provide you with the top X (default: 10) outcomes of a target site. At the moment the table underneath </w:t>
      </w:r>
      <w:r w:rsidR="006E095A">
        <w:rPr>
          <w:lang w:val="en-US"/>
        </w:rPr>
        <w:t>the plot functions</w:t>
      </w:r>
      <w:r>
        <w:rPr>
          <w:lang w:val="en-US"/>
        </w:rPr>
        <w:t xml:space="preserve"> best by selecting only a single target. You can copy the data table to the clipboard and save it in for example an Excel sheet.</w:t>
      </w:r>
    </w:p>
    <w:p w14:paraId="4D1D9598" w14:textId="214AE298" w:rsidR="006E095A" w:rsidRDefault="006E095A" w:rsidP="00B80BC9">
      <w:pPr>
        <w:rPr>
          <w:lang w:val="en-US"/>
        </w:rPr>
      </w:pPr>
      <w:r>
        <w:rPr>
          <w:lang w:val="en-US"/>
        </w:rPr>
        <w:t>The allele plot provides the following additional options:</w:t>
      </w:r>
    </w:p>
    <w:p w14:paraId="6E0023BA" w14:textId="58EC65FB" w:rsidR="006E095A" w:rsidRDefault="006E095A" w:rsidP="006E095A">
      <w:pPr>
        <w:pStyle w:val="ListParagraph"/>
        <w:numPr>
          <w:ilvl w:val="0"/>
          <w:numId w:val="16"/>
        </w:numPr>
        <w:rPr>
          <w:i/>
          <w:iCs/>
          <w:lang w:val="en-US"/>
        </w:rPr>
      </w:pPr>
      <w:r>
        <w:rPr>
          <w:i/>
          <w:iCs/>
          <w:lang w:val="en-US"/>
        </w:rPr>
        <w:t>Set the number of alleles to be shown:</w:t>
      </w:r>
      <w:r>
        <w:rPr>
          <w:lang w:val="en-US"/>
        </w:rPr>
        <w:t xml:space="preserve"> this defaults to the top 10 most frequent events.</w:t>
      </w:r>
    </w:p>
    <w:p w14:paraId="50E39D3C" w14:textId="5C37ADC2" w:rsidR="006E095A" w:rsidRPr="006E095A" w:rsidRDefault="006E095A" w:rsidP="006E095A">
      <w:pPr>
        <w:pStyle w:val="ListParagraph"/>
        <w:numPr>
          <w:ilvl w:val="0"/>
          <w:numId w:val="16"/>
        </w:numPr>
        <w:rPr>
          <w:i/>
          <w:iCs/>
          <w:lang w:val="en-US"/>
        </w:rPr>
      </w:pPr>
      <w:r w:rsidRPr="006E095A">
        <w:rPr>
          <w:i/>
          <w:iCs/>
          <w:lang w:val="en-US"/>
        </w:rPr>
        <w:t>Set top alleles based on</w:t>
      </w:r>
      <w:r>
        <w:rPr>
          <w:i/>
          <w:iCs/>
          <w:lang w:val="en-US"/>
        </w:rPr>
        <w:t xml:space="preserve">: </w:t>
      </w:r>
      <w:r w:rsidR="00B52758">
        <w:rPr>
          <w:i/>
          <w:iCs/>
          <w:lang w:val="en-US"/>
        </w:rPr>
        <w:t>‘</w:t>
      </w:r>
      <w:r>
        <w:rPr>
          <w:lang w:val="en-US"/>
        </w:rPr>
        <w:t>Total</w:t>
      </w:r>
      <w:r w:rsidR="00B52758">
        <w:rPr>
          <w:lang w:val="en-US"/>
        </w:rPr>
        <w:t>’</w:t>
      </w:r>
      <w:r>
        <w:rPr>
          <w:lang w:val="en-US"/>
        </w:rPr>
        <w:t xml:space="preserve"> means the top X frequency is determined based on the total frequency of all selected samples. </w:t>
      </w:r>
      <w:r w:rsidR="00B52758">
        <w:rPr>
          <w:lang w:val="en-US"/>
        </w:rPr>
        <w:t>‘</w:t>
      </w:r>
      <w:r>
        <w:rPr>
          <w:lang w:val="en-US"/>
        </w:rPr>
        <w:t>Sample</w:t>
      </w:r>
      <w:r w:rsidR="00B52758">
        <w:rPr>
          <w:lang w:val="en-US"/>
        </w:rPr>
        <w:t>’</w:t>
      </w:r>
      <w:r>
        <w:rPr>
          <w:lang w:val="en-US"/>
        </w:rPr>
        <w:t xml:space="preserve"> mean</w:t>
      </w:r>
      <w:r w:rsidR="00B52758">
        <w:rPr>
          <w:lang w:val="en-US"/>
        </w:rPr>
        <w:t>s</w:t>
      </w:r>
      <w:r>
        <w:rPr>
          <w:lang w:val="en-US"/>
        </w:rPr>
        <w:t xml:space="preserve"> you select the sample of which you want to see the top X and the frequency of those events in other samples is visualized.</w:t>
      </w:r>
    </w:p>
    <w:p w14:paraId="10EB93C7" w14:textId="4EF36431" w:rsidR="00B80BC9" w:rsidRPr="00B80BC9" w:rsidRDefault="00B80BC9" w:rsidP="00B80BC9">
      <w:pPr>
        <w:rPr>
          <w:lang w:val="en-US"/>
        </w:rPr>
      </w:pPr>
      <w:r>
        <w:rPr>
          <w:lang w:val="en-US"/>
        </w:rPr>
        <w:t xml:space="preserve"> </w:t>
      </w:r>
    </w:p>
    <w:p w14:paraId="02131AEF" w14:textId="3C76DCC8" w:rsidR="00592F70" w:rsidRDefault="00592F70" w:rsidP="00592F70">
      <w:pPr>
        <w:pStyle w:val="Heading2"/>
      </w:pPr>
      <w:bookmarkStart w:id="34" w:name="_Toc107830748"/>
      <w:r>
        <w:lastRenderedPageBreak/>
        <w:t>Efficiency plot</w:t>
      </w:r>
      <w:bookmarkEnd w:id="34"/>
    </w:p>
    <w:p w14:paraId="600912F0" w14:textId="1D267A1E" w:rsidR="00592F70" w:rsidRDefault="00592F70" w:rsidP="00592F70">
      <w:r>
        <w:t>This plot will show you the targeting efficiency for each sample</w:t>
      </w:r>
    </w:p>
    <w:p w14:paraId="2FD27822" w14:textId="5FDA22DE" w:rsidR="00592F70" w:rsidRDefault="00592F70" w:rsidP="00592F70">
      <w:pPr>
        <w:pStyle w:val="Heading2"/>
      </w:pPr>
      <w:bookmarkStart w:id="35" w:name="_Toc107830749"/>
      <w:r>
        <w:t>Type plot</w:t>
      </w:r>
      <w:bookmarkEnd w:id="35"/>
    </w:p>
    <w:p w14:paraId="6EBB2F99" w14:textId="09671A24" w:rsidR="00592F70" w:rsidRDefault="00592F70" w:rsidP="00592F70">
      <w:r>
        <w:t>For each sample only the event types are shown in this plot</w:t>
      </w:r>
      <w:r w:rsidR="00096C14">
        <w:t xml:space="preserve"> and a table is shown underneath the plot</w:t>
      </w:r>
      <w:r>
        <w:t>. This allows the user to inspect the different types of events called and compare samples without using the details of each event. So for examples all deletions are grouped into ‘deletion’ regardless of size and homology.</w:t>
      </w:r>
    </w:p>
    <w:p w14:paraId="3B93E42C" w14:textId="36C8F675" w:rsidR="00096C14" w:rsidRDefault="00096C14" w:rsidP="00592F70">
      <w:r>
        <w:t>A few extra options are available for this plot:</w:t>
      </w:r>
    </w:p>
    <w:p w14:paraId="65552FEB" w14:textId="26E42F34" w:rsidR="00096C14" w:rsidRDefault="00096C14" w:rsidP="000234EF">
      <w:pPr>
        <w:pStyle w:val="ListParagraph"/>
        <w:numPr>
          <w:ilvl w:val="0"/>
          <w:numId w:val="17"/>
        </w:numPr>
      </w:pPr>
      <w:r w:rsidRPr="00096C14">
        <w:rPr>
          <w:i/>
          <w:iCs/>
        </w:rPr>
        <w:t>Set fraction:</w:t>
      </w:r>
      <w:r>
        <w:t xml:space="preserve"> </w:t>
      </w:r>
      <w:r w:rsidR="00B52758">
        <w:t>‘</w:t>
      </w:r>
      <w:r>
        <w:t>relative</w:t>
      </w:r>
      <w:r w:rsidR="00B52758">
        <w:t>’</w:t>
      </w:r>
      <w:r>
        <w:t xml:space="preserve"> sets the total to 1 also when you deselect certain types. </w:t>
      </w:r>
      <w:r w:rsidR="00B52758">
        <w:t>‘</w:t>
      </w:r>
      <w:r>
        <w:t>Absolute</w:t>
      </w:r>
      <w:r w:rsidR="00B52758">
        <w:t>’</w:t>
      </w:r>
      <w:r>
        <w:t xml:space="preserve"> keeps the actual fraction and so if you deselect types such as WT, samples total may be lower than </w:t>
      </w:r>
      <w:r w:rsidR="00640EDA">
        <w:t>1.</w:t>
      </w:r>
    </w:p>
    <w:p w14:paraId="591B6FF9" w14:textId="778AB2CB" w:rsidR="00640EDA" w:rsidRDefault="00640EDA" w:rsidP="000234EF">
      <w:pPr>
        <w:pStyle w:val="ListParagraph"/>
        <w:numPr>
          <w:ilvl w:val="0"/>
          <w:numId w:val="17"/>
        </w:numPr>
      </w:pPr>
      <w:r>
        <w:rPr>
          <w:i/>
          <w:iCs/>
        </w:rPr>
        <w:t>Set counts:</w:t>
      </w:r>
      <w:r>
        <w:t xml:space="preserve"> </w:t>
      </w:r>
      <w:r w:rsidR="00B52758">
        <w:t>‘</w:t>
      </w:r>
      <w:r>
        <w:t>relative</w:t>
      </w:r>
      <w:r w:rsidR="00B52758">
        <w:t>’</w:t>
      </w:r>
      <w:r>
        <w:t xml:space="preserve"> displays the fraction of reads per type in the table below, </w:t>
      </w:r>
      <w:r w:rsidR="00B52758">
        <w:t>‘</w:t>
      </w:r>
      <w:r>
        <w:t>absolute</w:t>
      </w:r>
      <w:r w:rsidR="00B52758">
        <w:t>’</w:t>
      </w:r>
      <w:r>
        <w:t xml:space="preserve"> sets the actual number of reads per type.</w:t>
      </w:r>
    </w:p>
    <w:p w14:paraId="0EF2088A" w14:textId="418F306C" w:rsidR="00640EDA" w:rsidRDefault="00640EDA" w:rsidP="000234EF">
      <w:pPr>
        <w:pStyle w:val="ListParagraph"/>
        <w:numPr>
          <w:ilvl w:val="0"/>
          <w:numId w:val="17"/>
        </w:numPr>
      </w:pPr>
      <w:r>
        <w:rPr>
          <w:i/>
          <w:iCs/>
        </w:rPr>
        <w:t>Show data labels:</w:t>
      </w:r>
      <w:r>
        <w:t xml:space="preserve"> display the fraction of reads per bar. Will likely disappear in a new version as the information is already in the table underneat</w:t>
      </w:r>
      <w:r w:rsidR="0075035F">
        <w:t>h</w:t>
      </w:r>
      <w:r w:rsidR="003D5887">
        <w:t>.</w:t>
      </w:r>
    </w:p>
    <w:p w14:paraId="2D418789" w14:textId="5FBCA05B" w:rsidR="008842EA" w:rsidRDefault="008842EA" w:rsidP="008842EA">
      <w:pPr>
        <w:pStyle w:val="Heading2"/>
      </w:pPr>
      <w:bookmarkStart w:id="36" w:name="_Toc107830750"/>
      <w:r>
        <w:t>Homology plot</w:t>
      </w:r>
      <w:bookmarkEnd w:id="36"/>
    </w:p>
    <w:p w14:paraId="42BE31A7" w14:textId="1265061A" w:rsidR="00096C14" w:rsidRDefault="008842EA" w:rsidP="00096C14">
      <w:r>
        <w:t>This plot displays the homology found at the deletion and tandem duplication junctions.</w:t>
      </w:r>
      <w:r w:rsidR="00B2624A">
        <w:t xml:space="preserve"> </w:t>
      </w:r>
    </w:p>
    <w:p w14:paraId="415DCB0A" w14:textId="5A20FE12" w:rsidR="00ED3DF0" w:rsidRDefault="00ED3DF0" w:rsidP="00ED3DF0">
      <w:pPr>
        <w:pStyle w:val="Heading2"/>
      </w:pPr>
      <w:bookmarkStart w:id="37" w:name="_Toc107830751"/>
      <w:r>
        <w:t>Size plot</w:t>
      </w:r>
      <w:bookmarkEnd w:id="37"/>
    </w:p>
    <w:p w14:paraId="3EBFE243" w14:textId="739F69FC" w:rsidR="00ED3DF0" w:rsidRDefault="00ED3DF0" w:rsidP="00ED3DF0">
      <w:r>
        <w:t>This plot shows the size changes for all samples as either a heat map or as a violin plot. The user can adjust various settings:</w:t>
      </w:r>
    </w:p>
    <w:p w14:paraId="45B1E4B4" w14:textId="67692C7E" w:rsidR="00ED3DF0" w:rsidRDefault="00ED3DF0" w:rsidP="00ED3DF0">
      <w:pPr>
        <w:pStyle w:val="ListParagraph"/>
        <w:numPr>
          <w:ilvl w:val="0"/>
          <w:numId w:val="18"/>
        </w:numPr>
      </w:pPr>
      <w:r w:rsidRPr="00ED3DF0">
        <w:rPr>
          <w:i/>
          <w:iCs/>
        </w:rPr>
        <w:t>Set manual y-axis</w:t>
      </w:r>
      <w:r>
        <w:t>: if checked you can use the y-axis maximum slider to set the limits of the y-axis</w:t>
      </w:r>
    </w:p>
    <w:p w14:paraId="48DCD416" w14:textId="23F39401" w:rsidR="00ED3DF0" w:rsidRPr="00ED3DF0" w:rsidRDefault="00ED3DF0" w:rsidP="00ED3DF0">
      <w:pPr>
        <w:pStyle w:val="ListParagraph"/>
        <w:numPr>
          <w:ilvl w:val="0"/>
          <w:numId w:val="18"/>
        </w:numPr>
        <w:rPr>
          <w:i/>
          <w:iCs/>
        </w:rPr>
      </w:pPr>
      <w:r w:rsidRPr="00ED3DF0">
        <w:rPr>
          <w:i/>
          <w:iCs/>
        </w:rPr>
        <w:t>Y-axis maximum:</w:t>
      </w:r>
      <w:r>
        <w:t xml:space="preserve"> only functions if ‘Set manual y-axis’ is checked</w:t>
      </w:r>
    </w:p>
    <w:p w14:paraId="5281BF42" w14:textId="59BF065C" w:rsidR="00ED3DF0" w:rsidRPr="00ED3DF0" w:rsidRDefault="00ED3DF0" w:rsidP="00ED3DF0">
      <w:pPr>
        <w:pStyle w:val="ListParagraph"/>
        <w:numPr>
          <w:ilvl w:val="0"/>
          <w:numId w:val="18"/>
        </w:numPr>
        <w:rPr>
          <w:i/>
          <w:iCs/>
        </w:rPr>
      </w:pPr>
      <w:r>
        <w:rPr>
          <w:i/>
          <w:iCs/>
        </w:rPr>
        <w:t>Select Column to plot:</w:t>
      </w:r>
      <w:r>
        <w:t xml:space="preserve"> by default both insert and deletion size are shown. You can select also only deletion size or only insertion size</w:t>
      </w:r>
    </w:p>
    <w:p w14:paraId="1063E68B" w14:textId="73D4F542" w:rsidR="00ED3DF0" w:rsidRPr="00785709" w:rsidRDefault="00ED3DF0" w:rsidP="00ED3DF0">
      <w:pPr>
        <w:pStyle w:val="ListParagraph"/>
        <w:numPr>
          <w:ilvl w:val="0"/>
          <w:numId w:val="18"/>
        </w:numPr>
        <w:rPr>
          <w:i/>
          <w:iCs/>
        </w:rPr>
      </w:pPr>
      <w:r>
        <w:rPr>
          <w:i/>
          <w:iCs/>
        </w:rPr>
        <w:t>Select type of plot:</w:t>
      </w:r>
      <w:r>
        <w:t xml:space="preserve"> either show a heat map or a violin representation of the data</w:t>
      </w:r>
    </w:p>
    <w:p w14:paraId="6CBEF581" w14:textId="1DD728D1" w:rsidR="00785709" w:rsidRPr="001419F3" w:rsidRDefault="00785709" w:rsidP="00ED3DF0">
      <w:pPr>
        <w:pStyle w:val="ListParagraph"/>
        <w:numPr>
          <w:ilvl w:val="0"/>
          <w:numId w:val="18"/>
        </w:numPr>
        <w:rPr>
          <w:i/>
          <w:iCs/>
        </w:rPr>
      </w:pPr>
      <w:r>
        <w:rPr>
          <w:i/>
          <w:iCs/>
        </w:rPr>
        <w:t xml:space="preserve">Set fraction: </w:t>
      </w:r>
      <w:r w:rsidR="00B52758">
        <w:rPr>
          <w:i/>
          <w:iCs/>
        </w:rPr>
        <w:t>‘</w:t>
      </w:r>
      <w:r>
        <w:t>relative</w:t>
      </w:r>
      <w:r w:rsidR="00B52758">
        <w:t>’</w:t>
      </w:r>
      <w:r>
        <w:t xml:space="preserve"> means that all selected types combined add up to 1, whereas </w:t>
      </w:r>
      <w:r w:rsidR="00B52758">
        <w:t>‘</w:t>
      </w:r>
      <w:r>
        <w:t>absolute</w:t>
      </w:r>
      <w:r w:rsidR="00B52758">
        <w:t>’</w:t>
      </w:r>
      <w:r>
        <w:t xml:space="preserve"> means if you deselect types the total will be less than 1.</w:t>
      </w:r>
    </w:p>
    <w:p w14:paraId="74FC00B4" w14:textId="3384B4DB" w:rsidR="001419F3" w:rsidRDefault="001419F3" w:rsidP="001419F3">
      <w:pPr>
        <w:pStyle w:val="Heading2"/>
      </w:pPr>
      <w:bookmarkStart w:id="38" w:name="_Toc107830752"/>
      <w:r>
        <w:t>SNVs plot</w:t>
      </w:r>
      <w:bookmarkEnd w:id="38"/>
    </w:p>
    <w:p w14:paraId="051B10E6" w14:textId="1DFF5E8E" w:rsidR="001419F3" w:rsidRDefault="001419F3" w:rsidP="001419F3">
      <w:r>
        <w:t xml:space="preserve">Here you can visualize the SNVs that are detected in each sample. Note that you can alter the x-axis length by </w:t>
      </w:r>
      <w:r w:rsidR="0000229F">
        <w:t>changing</w:t>
      </w:r>
      <w:r>
        <w:t xml:space="preserve"> the ‘Filter reads by distance from expected cut site’</w:t>
      </w:r>
      <w:r w:rsidR="0000229F">
        <w:t xml:space="preserve"> setting</w:t>
      </w:r>
      <w:r>
        <w:t>.</w:t>
      </w:r>
      <w:r w:rsidR="00C63A86">
        <w:t xml:space="preserve"> SNVs are either shown per sample or combined into a single plot. You can use these additional settings:</w:t>
      </w:r>
    </w:p>
    <w:p w14:paraId="68DB2F25" w14:textId="7B8F288E" w:rsidR="00C63A86" w:rsidRPr="00453546" w:rsidRDefault="00C63A86" w:rsidP="00C63A86">
      <w:pPr>
        <w:pStyle w:val="ListParagraph"/>
        <w:numPr>
          <w:ilvl w:val="0"/>
          <w:numId w:val="19"/>
        </w:numPr>
        <w:rPr>
          <w:i/>
          <w:iCs/>
        </w:rPr>
      </w:pPr>
      <w:r w:rsidRPr="00C63A86">
        <w:rPr>
          <w:i/>
          <w:iCs/>
        </w:rPr>
        <w:t>Plot type:</w:t>
      </w:r>
      <w:r>
        <w:t xml:space="preserve"> Combined plot puts all SNVs in a single plot. For a limited number of samples this works fine, but combining many samples looks a bit messy. The alternative is to plot per Alias (per sample). SNVs are then </w:t>
      </w:r>
      <w:proofErr w:type="spellStart"/>
      <w:r>
        <w:t>color</w:t>
      </w:r>
      <w:proofErr w:type="spellEnd"/>
      <w:r>
        <w:t xml:space="preserve"> coded into separate bar graphs.</w:t>
      </w:r>
    </w:p>
    <w:p w14:paraId="3E13C1A1" w14:textId="1BB4B82D" w:rsidR="00453546" w:rsidRPr="005D7A62" w:rsidRDefault="00453546" w:rsidP="00C63A86">
      <w:pPr>
        <w:pStyle w:val="ListParagraph"/>
        <w:numPr>
          <w:ilvl w:val="0"/>
          <w:numId w:val="19"/>
        </w:numPr>
        <w:rPr>
          <w:i/>
          <w:iCs/>
        </w:rPr>
      </w:pPr>
      <w:r>
        <w:rPr>
          <w:i/>
          <w:iCs/>
        </w:rPr>
        <w:t xml:space="preserve">Set y-value: </w:t>
      </w:r>
      <w:r w:rsidRPr="00453546">
        <w:t>not set</w:t>
      </w:r>
      <w:r>
        <w:t xml:space="preserve"> – each graph uses its own limits. </w:t>
      </w:r>
      <w:r w:rsidR="00B52758">
        <w:t>‘</w:t>
      </w:r>
      <w:r>
        <w:t>Max of plots</w:t>
      </w:r>
      <w:r w:rsidR="00B52758">
        <w:t>’</w:t>
      </w:r>
      <w:r>
        <w:t xml:space="preserve"> sets the maximum of all plots to</w:t>
      </w:r>
      <w:r w:rsidR="005D7A62">
        <w:t xml:space="preserve"> the maximum of the most frequent SNVs</w:t>
      </w:r>
      <w:r w:rsidR="00DF6E70">
        <w:t>.</w:t>
      </w:r>
    </w:p>
    <w:p w14:paraId="279F20B8" w14:textId="62E3AB3C" w:rsidR="005D7A62" w:rsidRPr="00A321E7" w:rsidRDefault="005D7A62" w:rsidP="00C63A86">
      <w:pPr>
        <w:pStyle w:val="ListParagraph"/>
        <w:numPr>
          <w:ilvl w:val="0"/>
          <w:numId w:val="19"/>
        </w:numPr>
        <w:rPr>
          <w:i/>
          <w:iCs/>
        </w:rPr>
      </w:pPr>
      <w:r>
        <w:rPr>
          <w:i/>
          <w:iCs/>
        </w:rPr>
        <w:lastRenderedPageBreak/>
        <w:t xml:space="preserve">SNVs of size: </w:t>
      </w:r>
      <w:r>
        <w:t>This option allows you to also include di- and trinucleotide SNVs (up to 5). We noticed that for example in base editor experiments you may want to include these type of events.</w:t>
      </w:r>
    </w:p>
    <w:p w14:paraId="532CFD01" w14:textId="46BD316E" w:rsidR="00A321E7" w:rsidRDefault="00A321E7" w:rsidP="00A321E7">
      <w:pPr>
        <w:pStyle w:val="Heading2"/>
      </w:pPr>
      <w:bookmarkStart w:id="39" w:name="_Toc107830753"/>
      <w:r w:rsidRPr="00A321E7">
        <w:t>Target plot</w:t>
      </w:r>
      <w:bookmarkEnd w:id="39"/>
    </w:p>
    <w:p w14:paraId="51FFB71F" w14:textId="1C7F0F41" w:rsidR="00ED3DF0" w:rsidRDefault="00A321E7" w:rsidP="00096C14">
      <w:r>
        <w:t>Here you can observe for each sample the most frequent deleted bases. You can make either separate plots or combine them into one.</w:t>
      </w:r>
    </w:p>
    <w:p w14:paraId="5178FC24" w14:textId="3C1C1B1F" w:rsidR="00A321E7" w:rsidRDefault="00A321E7" w:rsidP="00A321E7">
      <w:pPr>
        <w:pStyle w:val="Heading2"/>
      </w:pPr>
      <w:bookmarkStart w:id="40" w:name="_Toc107830754"/>
      <w:r>
        <w:t>Sample Info</w:t>
      </w:r>
      <w:bookmarkEnd w:id="40"/>
    </w:p>
    <w:p w14:paraId="13553674" w14:textId="77777777" w:rsidR="00A321E7" w:rsidRDefault="00A321E7" w:rsidP="00096C14">
      <w:r>
        <w:t xml:space="preserve">Here you can assess how many reads per sample are included in the final analysis. You can toggle between the fraction of reads or the absolute number of reads. The top graph provides you with information regarding the correct, not merged and failed filter reads. </w:t>
      </w:r>
    </w:p>
    <w:p w14:paraId="749864D5" w14:textId="30FADD8B" w:rsidR="00A321E7" w:rsidRDefault="00A321E7" w:rsidP="00096C14">
      <w:r>
        <w:t xml:space="preserve">The middle graph displays the fraction of correct reads from the total or from the merged reads. The fraction of correct reads from total varies in our hands between 0.4 – 0.9. This is typically caused by sequence errors and/or by primer dimers. A good rule of thumb is to look at various samples from the same amplicon and look for deviations either in </w:t>
      </w:r>
      <w:r w:rsidR="00B52758">
        <w:t>‘</w:t>
      </w:r>
      <w:r>
        <w:t>read number</w:t>
      </w:r>
      <w:r w:rsidR="00B52758">
        <w:t>’</w:t>
      </w:r>
      <w:r>
        <w:t xml:space="preserve"> or in </w:t>
      </w:r>
      <w:r w:rsidR="00B52758">
        <w:t>‘</w:t>
      </w:r>
      <w:r>
        <w:t>fraction correct</w:t>
      </w:r>
      <w:r w:rsidR="00B52758">
        <w:t>’</w:t>
      </w:r>
      <w:r>
        <w:t xml:space="preserve">. </w:t>
      </w:r>
    </w:p>
    <w:p w14:paraId="4D498FAE" w14:textId="5DD41582" w:rsidR="00A321E7" w:rsidRDefault="00A321E7" w:rsidP="00096C14">
      <w:r>
        <w:t xml:space="preserve">The lower graph </w:t>
      </w:r>
      <w:r w:rsidR="00912B99">
        <w:t>gives you another view on the number of reads that are regarded as correct or not.</w:t>
      </w:r>
    </w:p>
    <w:p w14:paraId="2C4A0BDF" w14:textId="115CAFE8" w:rsidR="00A13B01" w:rsidRDefault="00A13B01" w:rsidP="00A13B01">
      <w:pPr>
        <w:pStyle w:val="Heading2"/>
      </w:pPr>
      <w:bookmarkStart w:id="41" w:name="_Toc107830755"/>
      <w:r>
        <w:t>Templated insertions</w:t>
      </w:r>
      <w:r w:rsidR="009C5DE6">
        <w:t xml:space="preserve"> plot</w:t>
      </w:r>
      <w:bookmarkEnd w:id="41"/>
    </w:p>
    <w:p w14:paraId="15B44E66" w14:textId="61239178" w:rsidR="00A13B01" w:rsidRDefault="00A13B01" w:rsidP="00A13B01">
      <w:r>
        <w:t>Experimental plot that displays the fraction of DELINS, TINS and their subtype. In addition this plot shows where the templated insertions (TINS) originate from.</w:t>
      </w:r>
      <w:r w:rsidR="00BA1F4D">
        <w:t xml:space="preserve"> FW and RC correspond to forward and reverse complement orientation. That is whether the origin of the TINS is found in the reference DNA in forward or reverse complement orientation.</w:t>
      </w:r>
      <w:r>
        <w:t xml:space="preserve"> These plots have the following options:</w:t>
      </w:r>
    </w:p>
    <w:p w14:paraId="74AC03DD" w14:textId="22FDEE54" w:rsidR="00A13B01" w:rsidRDefault="00A13B01" w:rsidP="00A13B01">
      <w:pPr>
        <w:pStyle w:val="ListParagraph"/>
        <w:numPr>
          <w:ilvl w:val="0"/>
          <w:numId w:val="20"/>
        </w:numPr>
      </w:pPr>
      <w:r w:rsidRPr="00A13B01">
        <w:rPr>
          <w:i/>
          <w:iCs/>
        </w:rPr>
        <w:t>Select sort:</w:t>
      </w:r>
      <w:r>
        <w:t xml:space="preserve"> TINS can </w:t>
      </w:r>
      <w:r w:rsidR="00B52758">
        <w:t xml:space="preserve">be </w:t>
      </w:r>
      <w:r>
        <w:t>sorted based on start or end position</w:t>
      </w:r>
    </w:p>
    <w:p w14:paraId="25E539D8" w14:textId="539BEF62" w:rsidR="00A13B01" w:rsidRDefault="00A13B01" w:rsidP="00A13B01">
      <w:pPr>
        <w:pStyle w:val="ListParagraph"/>
        <w:numPr>
          <w:ilvl w:val="0"/>
          <w:numId w:val="20"/>
        </w:numPr>
      </w:pPr>
      <w:r>
        <w:rPr>
          <w:i/>
          <w:iCs/>
        </w:rPr>
        <w:t>Set y-</w:t>
      </w:r>
      <w:r>
        <w:t>value: the maximum y-value is based on unset, the maximum y value of all plots or on the max of a junction type</w:t>
      </w:r>
      <w:r w:rsidR="00BA1F4D">
        <w:t>. The maximum y value allows for comparison between genotypes.</w:t>
      </w:r>
    </w:p>
    <w:p w14:paraId="203B631D" w14:textId="6A783B85" w:rsidR="00BA1F4D" w:rsidRDefault="00BA1F4D" w:rsidP="00A13B01">
      <w:pPr>
        <w:pStyle w:val="ListParagraph"/>
        <w:numPr>
          <w:ilvl w:val="0"/>
          <w:numId w:val="20"/>
        </w:numPr>
      </w:pPr>
      <w:r>
        <w:rPr>
          <w:i/>
          <w:iCs/>
        </w:rPr>
        <w:t>Set calculated position:</w:t>
      </w:r>
      <w:r>
        <w:t xml:space="preserve"> </w:t>
      </w:r>
      <w:r w:rsidRPr="00BA1F4D">
        <w:t>The</w:t>
      </w:r>
      <w:r>
        <w:t xml:space="preserve"> origin of the insert </w:t>
      </w:r>
      <w:r w:rsidR="00B52758">
        <w:t xml:space="preserve">can </w:t>
      </w:r>
      <w:r>
        <w:t>be plotted relative to the event junction (set at 0) or relative to the reference. In the latter option you can assess for example if TINS originate preferentially from one side or the other</w:t>
      </w:r>
    </w:p>
    <w:p w14:paraId="6BE55915" w14:textId="3B6D4EE7" w:rsidR="009C5DE6" w:rsidRDefault="009C5DE6" w:rsidP="009C5DE6">
      <w:pPr>
        <w:pStyle w:val="Heading2"/>
      </w:pPr>
      <w:bookmarkStart w:id="42" w:name="_Toc107830756"/>
      <w:r>
        <w:t>Outcome plot</w:t>
      </w:r>
      <w:bookmarkEnd w:id="42"/>
    </w:p>
    <w:p w14:paraId="6B78BE9F" w14:textId="3AB5B273" w:rsidR="00810E32" w:rsidRDefault="00810E32" w:rsidP="00810E32">
      <w:r>
        <w:t xml:space="preserve">This is the most experimental plot of </w:t>
      </w:r>
      <w:proofErr w:type="spellStart"/>
      <w:r>
        <w:t>SIQPlotteR</w:t>
      </w:r>
      <w:proofErr w:type="spellEnd"/>
      <w:r>
        <w:t>. It is not described in the paper, but the goal is to directly compare the outcome of multiple samples. This can be done by setting one or more samples as a control. Currently there are a few possibilities to make comparison plots:</w:t>
      </w:r>
    </w:p>
    <w:p w14:paraId="678BAC95" w14:textId="7DA68AA5" w:rsidR="00810E32" w:rsidRDefault="00810E32" w:rsidP="00810E32">
      <w:pPr>
        <w:pStyle w:val="ListParagraph"/>
        <w:numPr>
          <w:ilvl w:val="0"/>
          <w:numId w:val="21"/>
        </w:numPr>
      </w:pPr>
      <w:r>
        <w:t xml:space="preserve">Line: the top X outcomes from the controls are plotted with their respective frequencies. Any sample that deviates (by number of SDs) is shown in </w:t>
      </w:r>
      <w:proofErr w:type="spellStart"/>
      <w:r>
        <w:t>color</w:t>
      </w:r>
      <w:proofErr w:type="spellEnd"/>
      <w:r>
        <w:t>.</w:t>
      </w:r>
    </w:p>
    <w:p w14:paraId="7921E1AF" w14:textId="134FC320" w:rsidR="00810E32" w:rsidRDefault="00810E32" w:rsidP="00810E32">
      <w:pPr>
        <w:pStyle w:val="ListParagraph"/>
        <w:numPr>
          <w:ilvl w:val="0"/>
          <w:numId w:val="21"/>
        </w:numPr>
      </w:pPr>
      <w:r>
        <w:t>Heat map: the top X outcomes from the controls are plotted as a heat map with the remaining samples.</w:t>
      </w:r>
    </w:p>
    <w:p w14:paraId="75FD5E7D" w14:textId="3936F91B" w:rsidR="00810E32" w:rsidRDefault="00810E32" w:rsidP="00810E32">
      <w:pPr>
        <w:pStyle w:val="ListParagraph"/>
        <w:numPr>
          <w:ilvl w:val="0"/>
          <w:numId w:val="21"/>
        </w:numPr>
      </w:pPr>
      <w:proofErr w:type="spellStart"/>
      <w:r>
        <w:t>Pca</w:t>
      </w:r>
      <w:proofErr w:type="spellEnd"/>
      <w:r>
        <w:t>: principal component analysis. Here the top X outcomes from the controls are used to asses differences between the samples. Similar samples are clustered closer to each other. Underneath a vector plot is shown which displays the contribution of each event</w:t>
      </w:r>
      <w:r w:rsidR="004579C9">
        <w:t xml:space="preserve"> class</w:t>
      </w:r>
      <w:r>
        <w:t>.</w:t>
      </w:r>
    </w:p>
    <w:p w14:paraId="0CFF4D77" w14:textId="4AC947BE" w:rsidR="004579C9" w:rsidRDefault="004579C9" w:rsidP="00810E32">
      <w:pPr>
        <w:pStyle w:val="ListParagraph"/>
        <w:numPr>
          <w:ilvl w:val="0"/>
          <w:numId w:val="21"/>
        </w:numPr>
      </w:pPr>
      <w:r>
        <w:t>XY: User can select which outcome type to compare. Samples outside the set number of SDs are shown with a label (only for the type on the X axis)</w:t>
      </w:r>
    </w:p>
    <w:p w14:paraId="26D21C5E" w14:textId="047620A4" w:rsidR="004579C9" w:rsidRDefault="004579C9" w:rsidP="00810E32">
      <w:pPr>
        <w:pStyle w:val="ListParagraph"/>
        <w:numPr>
          <w:ilvl w:val="0"/>
          <w:numId w:val="21"/>
        </w:numPr>
      </w:pPr>
      <w:proofErr w:type="spellStart"/>
      <w:r>
        <w:lastRenderedPageBreak/>
        <w:t>Umap</w:t>
      </w:r>
      <w:proofErr w:type="spellEnd"/>
      <w:r>
        <w:t xml:space="preserve">: similar to the </w:t>
      </w:r>
      <w:proofErr w:type="spellStart"/>
      <w:r>
        <w:t>pca</w:t>
      </w:r>
      <w:proofErr w:type="spellEnd"/>
      <w:r>
        <w:t xml:space="preserve"> analysis, only a </w:t>
      </w:r>
      <w:proofErr w:type="spellStart"/>
      <w:r>
        <w:t>umap</w:t>
      </w:r>
      <w:proofErr w:type="spellEnd"/>
      <w:r>
        <w:t xml:space="preserve"> reduction is performed on the </w:t>
      </w:r>
      <w:proofErr w:type="spellStart"/>
      <w:r>
        <w:t>topX</w:t>
      </w:r>
      <w:proofErr w:type="spellEnd"/>
      <w:r>
        <w:t xml:space="preserve"> outcomes. Like the </w:t>
      </w:r>
      <w:proofErr w:type="spellStart"/>
      <w:r>
        <w:t>pca</w:t>
      </w:r>
      <w:proofErr w:type="spellEnd"/>
      <w:r>
        <w:t xml:space="preserve"> plot, this plot tries to capture differences between samples in a single XY plot. The idea is that the further samples lie apart, the more different they are.</w:t>
      </w:r>
    </w:p>
    <w:p w14:paraId="42CEF1B2" w14:textId="21230B97" w:rsidR="004579C9" w:rsidRDefault="004579C9" w:rsidP="004579C9">
      <w:r>
        <w:t>There are some settings that can be tried out, but these settings might change in new versions.</w:t>
      </w:r>
      <w:r w:rsidR="006B2364">
        <w:t xml:space="preserve"> The most important settings are:</w:t>
      </w:r>
    </w:p>
    <w:p w14:paraId="7EFCBEC5" w14:textId="26AA07EE" w:rsidR="004579C9" w:rsidRDefault="004579C9" w:rsidP="00D65233">
      <w:pPr>
        <w:pStyle w:val="ListParagraph"/>
        <w:numPr>
          <w:ilvl w:val="0"/>
          <w:numId w:val="22"/>
        </w:numPr>
      </w:pPr>
      <w:r w:rsidRPr="00D65233">
        <w:rPr>
          <w:i/>
          <w:iCs/>
        </w:rPr>
        <w:t>Select Control Sample(s)</w:t>
      </w:r>
      <w:r>
        <w:t>: this greatly determines the plots, so ensure that you select multiple control samples here, preferably technical replicates of wild-type samples.</w:t>
      </w:r>
    </w:p>
    <w:p w14:paraId="0B59F630" w14:textId="6B6CAF90" w:rsidR="004579C9" w:rsidRDefault="004579C9" w:rsidP="00D65233">
      <w:pPr>
        <w:pStyle w:val="ListParagraph"/>
        <w:numPr>
          <w:ilvl w:val="0"/>
          <w:numId w:val="22"/>
        </w:numPr>
      </w:pPr>
      <w:r w:rsidRPr="00D65233">
        <w:rPr>
          <w:i/>
          <w:iCs/>
        </w:rPr>
        <w:t>Set number of outcomes:</w:t>
      </w:r>
      <w:r>
        <w:t xml:space="preserve"> This setting greatly determines the plots. It also takes into account the selected mutation types. We find that especially wild-type fractions vary per experiment, so they are often deselected.</w:t>
      </w:r>
    </w:p>
    <w:p w14:paraId="2CEF5795" w14:textId="49B1C62B" w:rsidR="008F1086" w:rsidRPr="004579C9" w:rsidRDefault="008F1086" w:rsidP="008F1086">
      <w:pPr>
        <w:pStyle w:val="Heading2"/>
      </w:pPr>
      <w:bookmarkStart w:id="43" w:name="_Toc107830757"/>
      <w:r>
        <w:t>About</w:t>
      </w:r>
      <w:bookmarkEnd w:id="43"/>
    </w:p>
    <w:p w14:paraId="228F865A" w14:textId="21905787" w:rsidR="008F1086" w:rsidRPr="00810E32" w:rsidRDefault="00B52758" w:rsidP="00810E32">
      <w:r>
        <w:t>H</w:t>
      </w:r>
      <w:r w:rsidR="008F1086">
        <w:t>ere you can find details</w:t>
      </w:r>
      <w:r w:rsidR="006010E5">
        <w:t xml:space="preserve"> on </w:t>
      </w:r>
      <w:proofErr w:type="spellStart"/>
      <w:r w:rsidR="006010E5">
        <w:t>SIQPlotteR</w:t>
      </w:r>
      <w:proofErr w:type="spellEnd"/>
      <w:r w:rsidR="006010E5">
        <w:t xml:space="preserve"> such as the current version</w:t>
      </w:r>
      <w:r w:rsidR="008F1086">
        <w:t xml:space="preserve"> and contact information.</w:t>
      </w:r>
    </w:p>
    <w:p w14:paraId="6DB89365" w14:textId="65B097D8" w:rsidR="00713F75" w:rsidRDefault="00713F75" w:rsidP="00096C14">
      <w:pPr>
        <w:pStyle w:val="Heading1"/>
      </w:pPr>
      <w:bookmarkStart w:id="44" w:name="_Toc107830758"/>
      <w:r>
        <w:t>Troubleshooting</w:t>
      </w:r>
      <w:bookmarkEnd w:id="44"/>
    </w:p>
    <w:p w14:paraId="56CEFE89" w14:textId="23E6B7D7" w:rsidR="00C71FE1" w:rsidRDefault="001975FB" w:rsidP="00713F75">
      <w:r>
        <w:t xml:space="preserve">Please see if your issue is already listed here and you can hopefully solve it. If not, please contact us via Twitter: @RobinVSchendel or via </w:t>
      </w:r>
      <w:proofErr w:type="spellStart"/>
      <w:r>
        <w:t>github</w:t>
      </w:r>
      <w:proofErr w:type="spellEnd"/>
      <w:r>
        <w:t xml:space="preserve"> </w:t>
      </w:r>
      <w:hyperlink r:id="rId45" w:history="1">
        <w:r w:rsidRPr="001975FB">
          <w:rPr>
            <w:rStyle w:val="Hyperlink"/>
          </w:rPr>
          <w:t>issues</w:t>
        </w:r>
      </w:hyperlink>
      <w:r>
        <w:t xml:space="preserve">: </w:t>
      </w:r>
    </w:p>
    <w:p w14:paraId="5CFB6FAB" w14:textId="778B4037" w:rsidR="00713F75" w:rsidRDefault="00C71FE1" w:rsidP="00C71FE1">
      <w:pPr>
        <w:pStyle w:val="Heading2"/>
      </w:pPr>
      <w:bookmarkStart w:id="45" w:name="_Toc107830759"/>
      <w:r>
        <w:t>SIQ does not start on MacOS</w:t>
      </w:r>
      <w:bookmarkEnd w:id="45"/>
      <w:r w:rsidR="00713F75">
        <w:t xml:space="preserve"> </w:t>
      </w:r>
    </w:p>
    <w:p w14:paraId="342B829B" w14:textId="33E591A5" w:rsidR="00C71FE1" w:rsidRPr="00C71FE1" w:rsidRDefault="00C71FE1" w:rsidP="00C71FE1">
      <w:r>
        <w:t>This is likely because MacOS is preventing SIQ from starting. Please hold ‘Control’ and click on SIQ_1.1.jar (or the current version)</w:t>
      </w:r>
      <w:r w:rsidR="00F33467">
        <w:t xml:space="preserve">. Please look carefully at the steps described </w:t>
      </w:r>
      <w:hyperlink w:anchor="_MacOS" w:history="1">
        <w:r w:rsidR="00F33467" w:rsidRPr="00F33467">
          <w:rPr>
            <w:rStyle w:val="Hyperlink"/>
          </w:rPr>
          <w:t>here</w:t>
        </w:r>
      </w:hyperlink>
      <w:r w:rsidR="00F33467">
        <w:t>.</w:t>
      </w:r>
    </w:p>
    <w:p w14:paraId="3E77F368" w14:textId="624CCEA5" w:rsidR="00713F75" w:rsidRDefault="00713F75" w:rsidP="002304EF">
      <w:pPr>
        <w:pStyle w:val="Heading2"/>
      </w:pPr>
      <w:bookmarkStart w:id="46" w:name="_Toc107830760"/>
      <w:r>
        <w:t>SIQ does not work on files that need merging of paired-end reads</w:t>
      </w:r>
      <w:bookmarkEnd w:id="46"/>
    </w:p>
    <w:p w14:paraId="74E453F0" w14:textId="4960176E" w:rsidR="00713F75" w:rsidRDefault="00713F75" w:rsidP="00713F75">
      <w:r>
        <w:t>The program Flash that is required for you operating system seems to be not working. When starting SIQ, F</w:t>
      </w:r>
      <w:r w:rsidR="00672CCD">
        <w:t>LASH</w:t>
      </w:r>
      <w:r>
        <w:t xml:space="preserve"> is copied to the directory that SIQ is running in. It might be that the program does not work for your operating system. Please check the output of the following commands to see if Flash is working</w:t>
      </w:r>
      <w:r w:rsidR="002304EF">
        <w:t>:</w:t>
      </w:r>
      <w:r>
        <w:t xml:space="preserve">  </w:t>
      </w:r>
    </w:p>
    <w:p w14:paraId="484A1D81" w14:textId="77777777" w:rsidR="002304EF" w:rsidRDefault="002304EF" w:rsidP="002304EF">
      <w:pPr>
        <w:keepNext/>
      </w:pPr>
      <w:r>
        <w:rPr>
          <w:noProof/>
        </w:rPr>
        <w:drawing>
          <wp:inline distT="0" distB="0" distL="0" distR="0" wp14:anchorId="4CD3F8FA" wp14:editId="7B0367C2">
            <wp:extent cx="459105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1050" cy="2476500"/>
                    </a:xfrm>
                    <a:prstGeom prst="rect">
                      <a:avLst/>
                    </a:prstGeom>
                  </pic:spPr>
                </pic:pic>
              </a:graphicData>
            </a:graphic>
          </wp:inline>
        </w:drawing>
      </w:r>
    </w:p>
    <w:p w14:paraId="2B2F283B" w14:textId="0B542FB8" w:rsidR="002304EF" w:rsidRDefault="002304EF" w:rsidP="002304EF">
      <w:pPr>
        <w:pStyle w:val="Caption"/>
      </w:pPr>
      <w:r>
        <w:t xml:space="preserve">Figure </w:t>
      </w:r>
      <w:r w:rsidR="00FE34DF">
        <w:fldChar w:fldCharType="begin"/>
      </w:r>
      <w:r w:rsidR="00FE34DF">
        <w:instrText xml:space="preserve"> SEQ Figure \* ARABIC </w:instrText>
      </w:r>
      <w:r w:rsidR="00FE34DF">
        <w:fldChar w:fldCharType="separate"/>
      </w:r>
      <w:r>
        <w:rPr>
          <w:noProof/>
        </w:rPr>
        <w:t>26</w:t>
      </w:r>
      <w:r w:rsidR="00FE34DF">
        <w:rPr>
          <w:noProof/>
        </w:rPr>
        <w:fldChar w:fldCharType="end"/>
      </w:r>
      <w:r>
        <w:t xml:space="preserve"> FLASH is working correctly (Windows)</w:t>
      </w:r>
    </w:p>
    <w:p w14:paraId="6CE47FEC" w14:textId="19170C68" w:rsidR="002304EF" w:rsidRDefault="002304EF" w:rsidP="002304EF">
      <w:r>
        <w:t>Or in Linux:</w:t>
      </w:r>
    </w:p>
    <w:p w14:paraId="20DB17F0" w14:textId="0AC0018E" w:rsidR="002304EF" w:rsidRDefault="00672CCD" w:rsidP="002304EF">
      <w:pPr>
        <w:keepNext/>
      </w:pPr>
      <w:r>
        <w:rPr>
          <w:noProof/>
        </w:rPr>
        <w:lastRenderedPageBreak/>
        <w:drawing>
          <wp:inline distT="0" distB="0" distL="0" distR="0" wp14:anchorId="03085119" wp14:editId="00C751E6">
            <wp:extent cx="5731510" cy="12077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07770"/>
                    </a:xfrm>
                    <a:prstGeom prst="rect">
                      <a:avLst/>
                    </a:prstGeom>
                  </pic:spPr>
                </pic:pic>
              </a:graphicData>
            </a:graphic>
          </wp:inline>
        </w:drawing>
      </w:r>
    </w:p>
    <w:p w14:paraId="2443A6D5" w14:textId="043CA8F4" w:rsidR="002304EF" w:rsidRPr="002304EF" w:rsidRDefault="002304EF" w:rsidP="002304EF">
      <w:pPr>
        <w:pStyle w:val="Caption"/>
      </w:pPr>
      <w:r>
        <w:t xml:space="preserve">Figure </w:t>
      </w:r>
      <w:r w:rsidR="00FE34DF">
        <w:fldChar w:fldCharType="begin"/>
      </w:r>
      <w:r w:rsidR="00FE34DF">
        <w:instrText xml:space="preserve"> SEQ Figure \* ARABIC </w:instrText>
      </w:r>
      <w:r w:rsidR="00FE34DF">
        <w:fldChar w:fldCharType="separate"/>
      </w:r>
      <w:r>
        <w:rPr>
          <w:noProof/>
        </w:rPr>
        <w:t>27</w:t>
      </w:r>
      <w:r w:rsidR="00FE34DF">
        <w:rPr>
          <w:noProof/>
        </w:rPr>
        <w:fldChar w:fldCharType="end"/>
      </w:r>
      <w:r>
        <w:t xml:space="preserve"> FLASH is working correctly (Linux)</w:t>
      </w:r>
    </w:p>
    <w:sectPr w:rsidR="002304EF" w:rsidRPr="002304EF">
      <w:footerReference w:type="defaul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44280" w14:textId="77777777" w:rsidR="00FE34DF" w:rsidRDefault="00FE34DF" w:rsidP="00360513">
      <w:pPr>
        <w:spacing w:after="0" w:line="240" w:lineRule="auto"/>
      </w:pPr>
      <w:r>
        <w:separator/>
      </w:r>
    </w:p>
  </w:endnote>
  <w:endnote w:type="continuationSeparator" w:id="0">
    <w:p w14:paraId="41D2CF54" w14:textId="77777777" w:rsidR="00FE34DF" w:rsidRDefault="00FE34DF" w:rsidP="00360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636277"/>
      <w:docPartObj>
        <w:docPartGallery w:val="Page Numbers (Bottom of Page)"/>
        <w:docPartUnique/>
      </w:docPartObj>
    </w:sdtPr>
    <w:sdtEndPr/>
    <w:sdtContent>
      <w:p w14:paraId="4DC99929" w14:textId="568DBC1A" w:rsidR="00360513" w:rsidRDefault="00360513">
        <w:pPr>
          <w:pStyle w:val="Footer"/>
          <w:jc w:val="right"/>
        </w:pPr>
        <w:r>
          <w:fldChar w:fldCharType="begin"/>
        </w:r>
        <w:r>
          <w:instrText>PAGE   \* MERGEFORMAT</w:instrText>
        </w:r>
        <w:r>
          <w:fldChar w:fldCharType="separate"/>
        </w:r>
        <w:r>
          <w:rPr>
            <w:lang w:val="nl-NL"/>
          </w:rPr>
          <w:t>2</w:t>
        </w:r>
        <w:r>
          <w:fldChar w:fldCharType="end"/>
        </w:r>
      </w:p>
    </w:sdtContent>
  </w:sdt>
  <w:p w14:paraId="46A1DA42" w14:textId="77777777" w:rsidR="00360513" w:rsidRDefault="003605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D865F" w14:textId="77777777" w:rsidR="00FE34DF" w:rsidRDefault="00FE34DF" w:rsidP="00360513">
      <w:pPr>
        <w:spacing w:after="0" w:line="240" w:lineRule="auto"/>
      </w:pPr>
      <w:r>
        <w:separator/>
      </w:r>
    </w:p>
  </w:footnote>
  <w:footnote w:type="continuationSeparator" w:id="0">
    <w:p w14:paraId="27B66A76" w14:textId="77777777" w:rsidR="00FE34DF" w:rsidRDefault="00FE34DF" w:rsidP="003605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F2A"/>
    <w:multiLevelType w:val="hybridMultilevel"/>
    <w:tmpl w:val="2C169614"/>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A1B6CF9"/>
    <w:multiLevelType w:val="hybridMultilevel"/>
    <w:tmpl w:val="B3B01B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B986EB7"/>
    <w:multiLevelType w:val="hybridMultilevel"/>
    <w:tmpl w:val="6576E9D8"/>
    <w:lvl w:ilvl="0" w:tplc="D6E47462">
      <w:numFmt w:val="bullet"/>
      <w:lvlText w:val=""/>
      <w:lvlJc w:val="left"/>
      <w:pPr>
        <w:ind w:left="1446" w:hanging="360"/>
      </w:pPr>
      <w:rPr>
        <w:rFonts w:ascii="Symbol" w:eastAsiaTheme="minorHAnsi" w:hAnsi="Symbol" w:cstheme="minorBidi" w:hint="default"/>
      </w:rPr>
    </w:lvl>
    <w:lvl w:ilvl="1" w:tplc="04130003" w:tentative="1">
      <w:start w:val="1"/>
      <w:numFmt w:val="bullet"/>
      <w:lvlText w:val="o"/>
      <w:lvlJc w:val="left"/>
      <w:pPr>
        <w:ind w:left="2166" w:hanging="360"/>
      </w:pPr>
      <w:rPr>
        <w:rFonts w:ascii="Courier New" w:hAnsi="Courier New" w:cs="Courier New" w:hint="default"/>
      </w:rPr>
    </w:lvl>
    <w:lvl w:ilvl="2" w:tplc="04130005" w:tentative="1">
      <w:start w:val="1"/>
      <w:numFmt w:val="bullet"/>
      <w:lvlText w:val=""/>
      <w:lvlJc w:val="left"/>
      <w:pPr>
        <w:ind w:left="2886" w:hanging="360"/>
      </w:pPr>
      <w:rPr>
        <w:rFonts w:ascii="Wingdings" w:hAnsi="Wingdings" w:hint="default"/>
      </w:rPr>
    </w:lvl>
    <w:lvl w:ilvl="3" w:tplc="04130001" w:tentative="1">
      <w:start w:val="1"/>
      <w:numFmt w:val="bullet"/>
      <w:lvlText w:val=""/>
      <w:lvlJc w:val="left"/>
      <w:pPr>
        <w:ind w:left="3606" w:hanging="360"/>
      </w:pPr>
      <w:rPr>
        <w:rFonts w:ascii="Symbol" w:hAnsi="Symbol" w:hint="default"/>
      </w:rPr>
    </w:lvl>
    <w:lvl w:ilvl="4" w:tplc="04130003" w:tentative="1">
      <w:start w:val="1"/>
      <w:numFmt w:val="bullet"/>
      <w:lvlText w:val="o"/>
      <w:lvlJc w:val="left"/>
      <w:pPr>
        <w:ind w:left="4326" w:hanging="360"/>
      </w:pPr>
      <w:rPr>
        <w:rFonts w:ascii="Courier New" w:hAnsi="Courier New" w:cs="Courier New" w:hint="default"/>
      </w:rPr>
    </w:lvl>
    <w:lvl w:ilvl="5" w:tplc="04130005" w:tentative="1">
      <w:start w:val="1"/>
      <w:numFmt w:val="bullet"/>
      <w:lvlText w:val=""/>
      <w:lvlJc w:val="left"/>
      <w:pPr>
        <w:ind w:left="5046" w:hanging="360"/>
      </w:pPr>
      <w:rPr>
        <w:rFonts w:ascii="Wingdings" w:hAnsi="Wingdings" w:hint="default"/>
      </w:rPr>
    </w:lvl>
    <w:lvl w:ilvl="6" w:tplc="04130001" w:tentative="1">
      <w:start w:val="1"/>
      <w:numFmt w:val="bullet"/>
      <w:lvlText w:val=""/>
      <w:lvlJc w:val="left"/>
      <w:pPr>
        <w:ind w:left="5766" w:hanging="360"/>
      </w:pPr>
      <w:rPr>
        <w:rFonts w:ascii="Symbol" w:hAnsi="Symbol" w:hint="default"/>
      </w:rPr>
    </w:lvl>
    <w:lvl w:ilvl="7" w:tplc="04130003" w:tentative="1">
      <w:start w:val="1"/>
      <w:numFmt w:val="bullet"/>
      <w:lvlText w:val="o"/>
      <w:lvlJc w:val="left"/>
      <w:pPr>
        <w:ind w:left="6486" w:hanging="360"/>
      </w:pPr>
      <w:rPr>
        <w:rFonts w:ascii="Courier New" w:hAnsi="Courier New" w:cs="Courier New" w:hint="default"/>
      </w:rPr>
    </w:lvl>
    <w:lvl w:ilvl="8" w:tplc="04130005" w:tentative="1">
      <w:start w:val="1"/>
      <w:numFmt w:val="bullet"/>
      <w:lvlText w:val=""/>
      <w:lvlJc w:val="left"/>
      <w:pPr>
        <w:ind w:left="7206" w:hanging="360"/>
      </w:pPr>
      <w:rPr>
        <w:rFonts w:ascii="Wingdings" w:hAnsi="Wingdings" w:hint="default"/>
      </w:rPr>
    </w:lvl>
  </w:abstractNum>
  <w:abstractNum w:abstractNumId="3" w15:restartNumberingAfterBreak="0">
    <w:nsid w:val="100826E1"/>
    <w:multiLevelType w:val="hybridMultilevel"/>
    <w:tmpl w:val="737AB40A"/>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57B4DD3"/>
    <w:multiLevelType w:val="hybridMultilevel"/>
    <w:tmpl w:val="C388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77404BB"/>
    <w:multiLevelType w:val="hybridMultilevel"/>
    <w:tmpl w:val="55063E28"/>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2C47EAD"/>
    <w:multiLevelType w:val="hybridMultilevel"/>
    <w:tmpl w:val="E862A6F8"/>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59031B7"/>
    <w:multiLevelType w:val="hybridMultilevel"/>
    <w:tmpl w:val="0CEC1F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04659A"/>
    <w:multiLevelType w:val="hybridMultilevel"/>
    <w:tmpl w:val="19AC1D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B061784"/>
    <w:multiLevelType w:val="hybridMultilevel"/>
    <w:tmpl w:val="CC487A0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DB03B9C"/>
    <w:multiLevelType w:val="hybridMultilevel"/>
    <w:tmpl w:val="01F68502"/>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F6F3A81"/>
    <w:multiLevelType w:val="hybridMultilevel"/>
    <w:tmpl w:val="570018C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C21AA2"/>
    <w:multiLevelType w:val="hybridMultilevel"/>
    <w:tmpl w:val="32EE4404"/>
    <w:lvl w:ilvl="0" w:tplc="D6E4746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4611191"/>
    <w:multiLevelType w:val="hybridMultilevel"/>
    <w:tmpl w:val="2F54F4D2"/>
    <w:lvl w:ilvl="0" w:tplc="D6E47462">
      <w:numFmt w:val="bullet"/>
      <w:lvlText w:val=""/>
      <w:lvlJc w:val="left"/>
      <w:pPr>
        <w:ind w:left="1446" w:hanging="360"/>
      </w:pPr>
      <w:rPr>
        <w:rFonts w:ascii="Symbol" w:eastAsiaTheme="minorHAnsi" w:hAnsi="Symbol" w:cstheme="minorBidi" w:hint="default"/>
      </w:rPr>
    </w:lvl>
    <w:lvl w:ilvl="1" w:tplc="04130003" w:tentative="1">
      <w:start w:val="1"/>
      <w:numFmt w:val="bullet"/>
      <w:lvlText w:val="o"/>
      <w:lvlJc w:val="left"/>
      <w:pPr>
        <w:ind w:left="2166" w:hanging="360"/>
      </w:pPr>
      <w:rPr>
        <w:rFonts w:ascii="Courier New" w:hAnsi="Courier New" w:cs="Courier New" w:hint="default"/>
      </w:rPr>
    </w:lvl>
    <w:lvl w:ilvl="2" w:tplc="04130005" w:tentative="1">
      <w:start w:val="1"/>
      <w:numFmt w:val="bullet"/>
      <w:lvlText w:val=""/>
      <w:lvlJc w:val="left"/>
      <w:pPr>
        <w:ind w:left="2886" w:hanging="360"/>
      </w:pPr>
      <w:rPr>
        <w:rFonts w:ascii="Wingdings" w:hAnsi="Wingdings" w:hint="default"/>
      </w:rPr>
    </w:lvl>
    <w:lvl w:ilvl="3" w:tplc="04130001" w:tentative="1">
      <w:start w:val="1"/>
      <w:numFmt w:val="bullet"/>
      <w:lvlText w:val=""/>
      <w:lvlJc w:val="left"/>
      <w:pPr>
        <w:ind w:left="3606" w:hanging="360"/>
      </w:pPr>
      <w:rPr>
        <w:rFonts w:ascii="Symbol" w:hAnsi="Symbol" w:hint="default"/>
      </w:rPr>
    </w:lvl>
    <w:lvl w:ilvl="4" w:tplc="04130003" w:tentative="1">
      <w:start w:val="1"/>
      <w:numFmt w:val="bullet"/>
      <w:lvlText w:val="o"/>
      <w:lvlJc w:val="left"/>
      <w:pPr>
        <w:ind w:left="4326" w:hanging="360"/>
      </w:pPr>
      <w:rPr>
        <w:rFonts w:ascii="Courier New" w:hAnsi="Courier New" w:cs="Courier New" w:hint="default"/>
      </w:rPr>
    </w:lvl>
    <w:lvl w:ilvl="5" w:tplc="04130005" w:tentative="1">
      <w:start w:val="1"/>
      <w:numFmt w:val="bullet"/>
      <w:lvlText w:val=""/>
      <w:lvlJc w:val="left"/>
      <w:pPr>
        <w:ind w:left="5046" w:hanging="360"/>
      </w:pPr>
      <w:rPr>
        <w:rFonts w:ascii="Wingdings" w:hAnsi="Wingdings" w:hint="default"/>
      </w:rPr>
    </w:lvl>
    <w:lvl w:ilvl="6" w:tplc="04130001" w:tentative="1">
      <w:start w:val="1"/>
      <w:numFmt w:val="bullet"/>
      <w:lvlText w:val=""/>
      <w:lvlJc w:val="left"/>
      <w:pPr>
        <w:ind w:left="5766" w:hanging="360"/>
      </w:pPr>
      <w:rPr>
        <w:rFonts w:ascii="Symbol" w:hAnsi="Symbol" w:hint="default"/>
      </w:rPr>
    </w:lvl>
    <w:lvl w:ilvl="7" w:tplc="04130003" w:tentative="1">
      <w:start w:val="1"/>
      <w:numFmt w:val="bullet"/>
      <w:lvlText w:val="o"/>
      <w:lvlJc w:val="left"/>
      <w:pPr>
        <w:ind w:left="6486" w:hanging="360"/>
      </w:pPr>
      <w:rPr>
        <w:rFonts w:ascii="Courier New" w:hAnsi="Courier New" w:cs="Courier New" w:hint="default"/>
      </w:rPr>
    </w:lvl>
    <w:lvl w:ilvl="8" w:tplc="04130005" w:tentative="1">
      <w:start w:val="1"/>
      <w:numFmt w:val="bullet"/>
      <w:lvlText w:val=""/>
      <w:lvlJc w:val="left"/>
      <w:pPr>
        <w:ind w:left="7206" w:hanging="360"/>
      </w:pPr>
      <w:rPr>
        <w:rFonts w:ascii="Wingdings" w:hAnsi="Wingdings" w:hint="default"/>
      </w:rPr>
    </w:lvl>
  </w:abstractNum>
  <w:abstractNum w:abstractNumId="14" w15:restartNumberingAfterBreak="0">
    <w:nsid w:val="549E0BC2"/>
    <w:multiLevelType w:val="hybridMultilevel"/>
    <w:tmpl w:val="85D261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5E443EF"/>
    <w:multiLevelType w:val="hybridMultilevel"/>
    <w:tmpl w:val="AFDAE4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D70BCB"/>
    <w:multiLevelType w:val="hybridMultilevel"/>
    <w:tmpl w:val="3640BA1E"/>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5FC379A4"/>
    <w:multiLevelType w:val="hybridMultilevel"/>
    <w:tmpl w:val="9BDE16D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32F412C"/>
    <w:multiLevelType w:val="hybridMultilevel"/>
    <w:tmpl w:val="117291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1104DDF"/>
    <w:multiLevelType w:val="hybridMultilevel"/>
    <w:tmpl w:val="747AD586"/>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4677209"/>
    <w:multiLevelType w:val="hybridMultilevel"/>
    <w:tmpl w:val="363AC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74F069C0"/>
    <w:multiLevelType w:val="hybridMultilevel"/>
    <w:tmpl w:val="6E620716"/>
    <w:lvl w:ilvl="0" w:tplc="D6E47462">
      <w:numFmt w:val="bullet"/>
      <w:lvlText w:val=""/>
      <w:lvlJc w:val="left"/>
      <w:pPr>
        <w:ind w:left="720" w:hanging="360"/>
      </w:pPr>
      <w:rPr>
        <w:rFonts w:ascii="Symbol" w:eastAsiaTheme="minorHAnsi" w:hAnsi="Symbol"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
  </w:num>
  <w:num w:numId="4">
    <w:abstractNumId w:val="0"/>
  </w:num>
  <w:num w:numId="5">
    <w:abstractNumId w:val="21"/>
  </w:num>
  <w:num w:numId="6">
    <w:abstractNumId w:val="10"/>
  </w:num>
  <w:num w:numId="7">
    <w:abstractNumId w:val="13"/>
  </w:num>
  <w:num w:numId="8">
    <w:abstractNumId w:val="6"/>
  </w:num>
  <w:num w:numId="9">
    <w:abstractNumId w:val="19"/>
  </w:num>
  <w:num w:numId="10">
    <w:abstractNumId w:val="2"/>
  </w:num>
  <w:num w:numId="11">
    <w:abstractNumId w:val="5"/>
  </w:num>
  <w:num w:numId="12">
    <w:abstractNumId w:val="1"/>
  </w:num>
  <w:num w:numId="13">
    <w:abstractNumId w:val="16"/>
  </w:num>
  <w:num w:numId="14">
    <w:abstractNumId w:val="9"/>
  </w:num>
  <w:num w:numId="15">
    <w:abstractNumId w:val="11"/>
  </w:num>
  <w:num w:numId="16">
    <w:abstractNumId w:val="4"/>
  </w:num>
  <w:num w:numId="17">
    <w:abstractNumId w:val="17"/>
  </w:num>
  <w:num w:numId="18">
    <w:abstractNumId w:val="14"/>
  </w:num>
  <w:num w:numId="19">
    <w:abstractNumId w:val="15"/>
  </w:num>
  <w:num w:numId="20">
    <w:abstractNumId w:val="18"/>
  </w:num>
  <w:num w:numId="21">
    <w:abstractNumId w:val="20"/>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F75"/>
    <w:rsid w:val="0000229F"/>
    <w:rsid w:val="000063B8"/>
    <w:rsid w:val="00016C00"/>
    <w:rsid w:val="00020A8C"/>
    <w:rsid w:val="0003168A"/>
    <w:rsid w:val="00046E18"/>
    <w:rsid w:val="00064365"/>
    <w:rsid w:val="00066AA2"/>
    <w:rsid w:val="0007083D"/>
    <w:rsid w:val="000760F2"/>
    <w:rsid w:val="0008412C"/>
    <w:rsid w:val="00093FD2"/>
    <w:rsid w:val="00096C14"/>
    <w:rsid w:val="00097090"/>
    <w:rsid w:val="000A00DC"/>
    <w:rsid w:val="000C2A84"/>
    <w:rsid w:val="000C3D9E"/>
    <w:rsid w:val="000C4AD9"/>
    <w:rsid w:val="000E71CD"/>
    <w:rsid w:val="001000EF"/>
    <w:rsid w:val="0010587F"/>
    <w:rsid w:val="00105E1A"/>
    <w:rsid w:val="00105FAD"/>
    <w:rsid w:val="00126123"/>
    <w:rsid w:val="00135161"/>
    <w:rsid w:val="00137DC1"/>
    <w:rsid w:val="001419F3"/>
    <w:rsid w:val="00153EE4"/>
    <w:rsid w:val="0017772F"/>
    <w:rsid w:val="00180060"/>
    <w:rsid w:val="00195E37"/>
    <w:rsid w:val="001975FB"/>
    <w:rsid w:val="001B07E6"/>
    <w:rsid w:val="001B0C38"/>
    <w:rsid w:val="001C0173"/>
    <w:rsid w:val="001D41DC"/>
    <w:rsid w:val="001D5504"/>
    <w:rsid w:val="001E281F"/>
    <w:rsid w:val="001E28A0"/>
    <w:rsid w:val="001E71C0"/>
    <w:rsid w:val="001F329D"/>
    <w:rsid w:val="00200B90"/>
    <w:rsid w:val="0020289A"/>
    <w:rsid w:val="00205D3B"/>
    <w:rsid w:val="00225CAE"/>
    <w:rsid w:val="00227AD6"/>
    <w:rsid w:val="002304EF"/>
    <w:rsid w:val="00231505"/>
    <w:rsid w:val="002372BB"/>
    <w:rsid w:val="002374E4"/>
    <w:rsid w:val="0024061E"/>
    <w:rsid w:val="00240D43"/>
    <w:rsid w:val="002517D9"/>
    <w:rsid w:val="002576D6"/>
    <w:rsid w:val="00266E28"/>
    <w:rsid w:val="00297208"/>
    <w:rsid w:val="002A5EFF"/>
    <w:rsid w:val="002A7792"/>
    <w:rsid w:val="002A7BCC"/>
    <w:rsid w:val="002B07DC"/>
    <w:rsid w:val="002B714A"/>
    <w:rsid w:val="002C4819"/>
    <w:rsid w:val="002C7934"/>
    <w:rsid w:val="002D1414"/>
    <w:rsid w:val="002D55FA"/>
    <w:rsid w:val="002E0E62"/>
    <w:rsid w:val="002E1495"/>
    <w:rsid w:val="002E2DF8"/>
    <w:rsid w:val="002E59E4"/>
    <w:rsid w:val="002F3A0A"/>
    <w:rsid w:val="002F4558"/>
    <w:rsid w:val="00302C7E"/>
    <w:rsid w:val="00302D72"/>
    <w:rsid w:val="00303F68"/>
    <w:rsid w:val="003145DD"/>
    <w:rsid w:val="003170C7"/>
    <w:rsid w:val="00345F5B"/>
    <w:rsid w:val="00360513"/>
    <w:rsid w:val="00361C98"/>
    <w:rsid w:val="00384FDD"/>
    <w:rsid w:val="003A4997"/>
    <w:rsid w:val="003A6977"/>
    <w:rsid w:val="003B58A9"/>
    <w:rsid w:val="003D349B"/>
    <w:rsid w:val="003D4D0A"/>
    <w:rsid w:val="003D5887"/>
    <w:rsid w:val="003E3811"/>
    <w:rsid w:val="003F080C"/>
    <w:rsid w:val="003F2827"/>
    <w:rsid w:val="003F3BD9"/>
    <w:rsid w:val="003F5D72"/>
    <w:rsid w:val="003F7452"/>
    <w:rsid w:val="003F75AB"/>
    <w:rsid w:val="004369A6"/>
    <w:rsid w:val="00447AD6"/>
    <w:rsid w:val="00453546"/>
    <w:rsid w:val="004579C9"/>
    <w:rsid w:val="0046004C"/>
    <w:rsid w:val="0046411D"/>
    <w:rsid w:val="004670D8"/>
    <w:rsid w:val="004B321D"/>
    <w:rsid w:val="004B3AFA"/>
    <w:rsid w:val="004B3B1D"/>
    <w:rsid w:val="004D406B"/>
    <w:rsid w:val="005023C3"/>
    <w:rsid w:val="005114BA"/>
    <w:rsid w:val="00520494"/>
    <w:rsid w:val="00523ACD"/>
    <w:rsid w:val="00532155"/>
    <w:rsid w:val="0053263B"/>
    <w:rsid w:val="005466E0"/>
    <w:rsid w:val="00560EF5"/>
    <w:rsid w:val="0056105B"/>
    <w:rsid w:val="00592F70"/>
    <w:rsid w:val="00593C48"/>
    <w:rsid w:val="005A589E"/>
    <w:rsid w:val="005A7321"/>
    <w:rsid w:val="005B6F0A"/>
    <w:rsid w:val="005C18D3"/>
    <w:rsid w:val="005C5C67"/>
    <w:rsid w:val="005D7A62"/>
    <w:rsid w:val="005E0003"/>
    <w:rsid w:val="005E48A1"/>
    <w:rsid w:val="0060022E"/>
    <w:rsid w:val="006010E5"/>
    <w:rsid w:val="00624F51"/>
    <w:rsid w:val="00625AAF"/>
    <w:rsid w:val="00630A57"/>
    <w:rsid w:val="00640EDA"/>
    <w:rsid w:val="00657CD4"/>
    <w:rsid w:val="00672CCD"/>
    <w:rsid w:val="006811B7"/>
    <w:rsid w:val="006849AB"/>
    <w:rsid w:val="006B2364"/>
    <w:rsid w:val="006B594D"/>
    <w:rsid w:val="006B72A9"/>
    <w:rsid w:val="006C2956"/>
    <w:rsid w:val="006C37A1"/>
    <w:rsid w:val="006E095A"/>
    <w:rsid w:val="006F7B87"/>
    <w:rsid w:val="0071385F"/>
    <w:rsid w:val="00713F75"/>
    <w:rsid w:val="00716EB2"/>
    <w:rsid w:val="00722910"/>
    <w:rsid w:val="00727303"/>
    <w:rsid w:val="00731401"/>
    <w:rsid w:val="00735DA6"/>
    <w:rsid w:val="0074335F"/>
    <w:rsid w:val="0075035F"/>
    <w:rsid w:val="00750BAF"/>
    <w:rsid w:val="0075220D"/>
    <w:rsid w:val="007643AB"/>
    <w:rsid w:val="00775A30"/>
    <w:rsid w:val="00776F51"/>
    <w:rsid w:val="00780B1A"/>
    <w:rsid w:val="00785709"/>
    <w:rsid w:val="00797AC0"/>
    <w:rsid w:val="007A612B"/>
    <w:rsid w:val="007C1417"/>
    <w:rsid w:val="007D28F6"/>
    <w:rsid w:val="007E023B"/>
    <w:rsid w:val="007F0118"/>
    <w:rsid w:val="007F5460"/>
    <w:rsid w:val="007F57C7"/>
    <w:rsid w:val="007F70E6"/>
    <w:rsid w:val="00802F0F"/>
    <w:rsid w:val="0080627D"/>
    <w:rsid w:val="00810003"/>
    <w:rsid w:val="00810E32"/>
    <w:rsid w:val="00821227"/>
    <w:rsid w:val="008361C3"/>
    <w:rsid w:val="008461B0"/>
    <w:rsid w:val="008508B5"/>
    <w:rsid w:val="008536C1"/>
    <w:rsid w:val="00876B70"/>
    <w:rsid w:val="008842EA"/>
    <w:rsid w:val="008908D4"/>
    <w:rsid w:val="00892C72"/>
    <w:rsid w:val="00896D50"/>
    <w:rsid w:val="008A1170"/>
    <w:rsid w:val="008B67E3"/>
    <w:rsid w:val="008C021D"/>
    <w:rsid w:val="008E024E"/>
    <w:rsid w:val="008E3775"/>
    <w:rsid w:val="008E4532"/>
    <w:rsid w:val="008F1086"/>
    <w:rsid w:val="00912B99"/>
    <w:rsid w:val="009223CD"/>
    <w:rsid w:val="009322C4"/>
    <w:rsid w:val="009371C8"/>
    <w:rsid w:val="00943D4D"/>
    <w:rsid w:val="009507EE"/>
    <w:rsid w:val="0095113E"/>
    <w:rsid w:val="0096121A"/>
    <w:rsid w:val="00963886"/>
    <w:rsid w:val="00970A9F"/>
    <w:rsid w:val="00990DCA"/>
    <w:rsid w:val="009A209F"/>
    <w:rsid w:val="009B218E"/>
    <w:rsid w:val="009B224B"/>
    <w:rsid w:val="009C5DE6"/>
    <w:rsid w:val="009E6F2B"/>
    <w:rsid w:val="009F30D8"/>
    <w:rsid w:val="00A12FB6"/>
    <w:rsid w:val="00A13B01"/>
    <w:rsid w:val="00A15527"/>
    <w:rsid w:val="00A21FCA"/>
    <w:rsid w:val="00A3090C"/>
    <w:rsid w:val="00A321E7"/>
    <w:rsid w:val="00A40AC8"/>
    <w:rsid w:val="00A55108"/>
    <w:rsid w:val="00A56ED1"/>
    <w:rsid w:val="00A56F27"/>
    <w:rsid w:val="00A650DE"/>
    <w:rsid w:val="00A6708E"/>
    <w:rsid w:val="00A83A2F"/>
    <w:rsid w:val="00A9262E"/>
    <w:rsid w:val="00AA784E"/>
    <w:rsid w:val="00AB4EA4"/>
    <w:rsid w:val="00AB5717"/>
    <w:rsid w:val="00AD7B4A"/>
    <w:rsid w:val="00B03006"/>
    <w:rsid w:val="00B03F61"/>
    <w:rsid w:val="00B12B03"/>
    <w:rsid w:val="00B13FA5"/>
    <w:rsid w:val="00B20984"/>
    <w:rsid w:val="00B2514F"/>
    <w:rsid w:val="00B253BF"/>
    <w:rsid w:val="00B2624A"/>
    <w:rsid w:val="00B27D65"/>
    <w:rsid w:val="00B4047E"/>
    <w:rsid w:val="00B50F9E"/>
    <w:rsid w:val="00B52758"/>
    <w:rsid w:val="00B5590F"/>
    <w:rsid w:val="00B55B0A"/>
    <w:rsid w:val="00B56AF5"/>
    <w:rsid w:val="00B6419B"/>
    <w:rsid w:val="00B668A8"/>
    <w:rsid w:val="00B80BC9"/>
    <w:rsid w:val="00BA0E07"/>
    <w:rsid w:val="00BA1F4D"/>
    <w:rsid w:val="00BA5DC7"/>
    <w:rsid w:val="00BB3892"/>
    <w:rsid w:val="00BC130F"/>
    <w:rsid w:val="00BD38CC"/>
    <w:rsid w:val="00BD66CD"/>
    <w:rsid w:val="00BE7FC3"/>
    <w:rsid w:val="00BF7BA2"/>
    <w:rsid w:val="00BF7D67"/>
    <w:rsid w:val="00C00196"/>
    <w:rsid w:val="00C00B19"/>
    <w:rsid w:val="00C143F3"/>
    <w:rsid w:val="00C36504"/>
    <w:rsid w:val="00C63A86"/>
    <w:rsid w:val="00C71FE1"/>
    <w:rsid w:val="00C90CA5"/>
    <w:rsid w:val="00C91473"/>
    <w:rsid w:val="00C918D6"/>
    <w:rsid w:val="00CA3F84"/>
    <w:rsid w:val="00CA620E"/>
    <w:rsid w:val="00CB666A"/>
    <w:rsid w:val="00CC3617"/>
    <w:rsid w:val="00CC3A3F"/>
    <w:rsid w:val="00CD6FF8"/>
    <w:rsid w:val="00CE6966"/>
    <w:rsid w:val="00D000DB"/>
    <w:rsid w:val="00D02785"/>
    <w:rsid w:val="00D211AE"/>
    <w:rsid w:val="00D241A1"/>
    <w:rsid w:val="00D4747B"/>
    <w:rsid w:val="00D65233"/>
    <w:rsid w:val="00D76003"/>
    <w:rsid w:val="00D96CE1"/>
    <w:rsid w:val="00DB0B8F"/>
    <w:rsid w:val="00DB1D91"/>
    <w:rsid w:val="00DB4694"/>
    <w:rsid w:val="00DC3BDD"/>
    <w:rsid w:val="00DD420F"/>
    <w:rsid w:val="00DD4278"/>
    <w:rsid w:val="00DE3338"/>
    <w:rsid w:val="00DF6E70"/>
    <w:rsid w:val="00E11D87"/>
    <w:rsid w:val="00E12876"/>
    <w:rsid w:val="00E12E7A"/>
    <w:rsid w:val="00E13223"/>
    <w:rsid w:val="00E32D43"/>
    <w:rsid w:val="00E3776D"/>
    <w:rsid w:val="00E4335C"/>
    <w:rsid w:val="00E455A2"/>
    <w:rsid w:val="00E46B6A"/>
    <w:rsid w:val="00E50087"/>
    <w:rsid w:val="00E93C17"/>
    <w:rsid w:val="00E97D22"/>
    <w:rsid w:val="00EA05A4"/>
    <w:rsid w:val="00EA1EC8"/>
    <w:rsid w:val="00EB13EB"/>
    <w:rsid w:val="00EC514F"/>
    <w:rsid w:val="00EC7D55"/>
    <w:rsid w:val="00ED3DF0"/>
    <w:rsid w:val="00EE6B5B"/>
    <w:rsid w:val="00EF4C57"/>
    <w:rsid w:val="00F02557"/>
    <w:rsid w:val="00F0668F"/>
    <w:rsid w:val="00F16B51"/>
    <w:rsid w:val="00F33467"/>
    <w:rsid w:val="00F47D4A"/>
    <w:rsid w:val="00F50987"/>
    <w:rsid w:val="00F52FFE"/>
    <w:rsid w:val="00F56863"/>
    <w:rsid w:val="00F7448D"/>
    <w:rsid w:val="00F75FDA"/>
    <w:rsid w:val="00F775FA"/>
    <w:rsid w:val="00F81D42"/>
    <w:rsid w:val="00F823C9"/>
    <w:rsid w:val="00F84672"/>
    <w:rsid w:val="00F90998"/>
    <w:rsid w:val="00FA37EB"/>
    <w:rsid w:val="00FB2C03"/>
    <w:rsid w:val="00FB45A6"/>
    <w:rsid w:val="00FB6A29"/>
    <w:rsid w:val="00FD1DDF"/>
    <w:rsid w:val="00FD3C78"/>
    <w:rsid w:val="00FE1A1B"/>
    <w:rsid w:val="00FE34DF"/>
    <w:rsid w:val="00FE5F32"/>
    <w:rsid w:val="00FF5A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95AF5"/>
  <w15:chartTrackingRefBased/>
  <w15:docId w15:val="{9B273687-8B6B-48A3-9B86-FA0F8607D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3F7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13F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760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F7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13F7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13F75"/>
    <w:rPr>
      <w:color w:val="0000FF" w:themeColor="hyperlink"/>
      <w:u w:val="single"/>
    </w:rPr>
  </w:style>
  <w:style w:type="character" w:styleId="UnresolvedMention">
    <w:name w:val="Unresolved Mention"/>
    <w:basedOn w:val="DefaultParagraphFont"/>
    <w:uiPriority w:val="99"/>
    <w:semiHidden/>
    <w:unhideWhenUsed/>
    <w:rsid w:val="00713F75"/>
    <w:rPr>
      <w:color w:val="605E5C"/>
      <w:shd w:val="clear" w:color="auto" w:fill="E1DFDD"/>
    </w:rPr>
  </w:style>
  <w:style w:type="paragraph" w:styleId="Caption">
    <w:name w:val="caption"/>
    <w:basedOn w:val="Normal"/>
    <w:next w:val="Normal"/>
    <w:uiPriority w:val="35"/>
    <w:unhideWhenUsed/>
    <w:qFormat/>
    <w:rsid w:val="00990DCA"/>
    <w:pPr>
      <w:spacing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E4335C"/>
    <w:rPr>
      <w:color w:val="800080" w:themeColor="followedHyperlink"/>
      <w:u w:val="single"/>
    </w:rPr>
  </w:style>
  <w:style w:type="character" w:styleId="CommentReference">
    <w:name w:val="annotation reference"/>
    <w:basedOn w:val="DefaultParagraphFont"/>
    <w:uiPriority w:val="99"/>
    <w:semiHidden/>
    <w:unhideWhenUsed/>
    <w:rsid w:val="003145DD"/>
    <w:rPr>
      <w:sz w:val="16"/>
      <w:szCs w:val="16"/>
    </w:rPr>
  </w:style>
  <w:style w:type="paragraph" w:styleId="CommentText">
    <w:name w:val="annotation text"/>
    <w:basedOn w:val="Normal"/>
    <w:link w:val="CommentTextChar"/>
    <w:uiPriority w:val="99"/>
    <w:semiHidden/>
    <w:unhideWhenUsed/>
    <w:rsid w:val="003145DD"/>
    <w:pPr>
      <w:spacing w:line="240" w:lineRule="auto"/>
    </w:pPr>
    <w:rPr>
      <w:sz w:val="20"/>
      <w:szCs w:val="20"/>
    </w:rPr>
  </w:style>
  <w:style w:type="character" w:customStyle="1" w:styleId="CommentTextChar">
    <w:name w:val="Comment Text Char"/>
    <w:basedOn w:val="DefaultParagraphFont"/>
    <w:link w:val="CommentText"/>
    <w:uiPriority w:val="99"/>
    <w:semiHidden/>
    <w:rsid w:val="003145DD"/>
    <w:rPr>
      <w:sz w:val="20"/>
      <w:szCs w:val="20"/>
    </w:rPr>
  </w:style>
  <w:style w:type="paragraph" w:styleId="CommentSubject">
    <w:name w:val="annotation subject"/>
    <w:basedOn w:val="CommentText"/>
    <w:next w:val="CommentText"/>
    <w:link w:val="CommentSubjectChar"/>
    <w:uiPriority w:val="99"/>
    <w:semiHidden/>
    <w:unhideWhenUsed/>
    <w:rsid w:val="003145DD"/>
    <w:rPr>
      <w:b/>
      <w:bCs/>
    </w:rPr>
  </w:style>
  <w:style w:type="character" w:customStyle="1" w:styleId="CommentSubjectChar">
    <w:name w:val="Comment Subject Char"/>
    <w:basedOn w:val="CommentTextChar"/>
    <w:link w:val="CommentSubject"/>
    <w:uiPriority w:val="99"/>
    <w:semiHidden/>
    <w:rsid w:val="003145DD"/>
    <w:rPr>
      <w:b/>
      <w:bCs/>
      <w:sz w:val="20"/>
      <w:szCs w:val="20"/>
    </w:rPr>
  </w:style>
  <w:style w:type="paragraph" w:styleId="FootnoteText">
    <w:name w:val="footnote text"/>
    <w:basedOn w:val="Normal"/>
    <w:link w:val="FootnoteTextChar"/>
    <w:uiPriority w:val="99"/>
    <w:semiHidden/>
    <w:unhideWhenUsed/>
    <w:rsid w:val="003605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513"/>
    <w:rPr>
      <w:sz w:val="20"/>
      <w:szCs w:val="20"/>
    </w:rPr>
  </w:style>
  <w:style w:type="character" w:styleId="FootnoteReference">
    <w:name w:val="footnote reference"/>
    <w:basedOn w:val="DefaultParagraphFont"/>
    <w:uiPriority w:val="99"/>
    <w:semiHidden/>
    <w:unhideWhenUsed/>
    <w:rsid w:val="00360513"/>
    <w:rPr>
      <w:vertAlign w:val="superscript"/>
    </w:rPr>
  </w:style>
  <w:style w:type="paragraph" w:styleId="Header">
    <w:name w:val="header"/>
    <w:basedOn w:val="Normal"/>
    <w:link w:val="HeaderChar"/>
    <w:uiPriority w:val="99"/>
    <w:unhideWhenUsed/>
    <w:rsid w:val="00360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513"/>
  </w:style>
  <w:style w:type="paragraph" w:styleId="Footer">
    <w:name w:val="footer"/>
    <w:basedOn w:val="Normal"/>
    <w:link w:val="FooterChar"/>
    <w:uiPriority w:val="99"/>
    <w:unhideWhenUsed/>
    <w:rsid w:val="00360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513"/>
  </w:style>
  <w:style w:type="paragraph" w:styleId="ListParagraph">
    <w:name w:val="List Paragraph"/>
    <w:basedOn w:val="Normal"/>
    <w:uiPriority w:val="34"/>
    <w:qFormat/>
    <w:rsid w:val="00D76003"/>
    <w:pPr>
      <w:ind w:left="720"/>
      <w:contextualSpacing/>
    </w:pPr>
  </w:style>
  <w:style w:type="character" w:customStyle="1" w:styleId="Heading3Char">
    <w:name w:val="Heading 3 Char"/>
    <w:basedOn w:val="DefaultParagraphFont"/>
    <w:link w:val="Heading3"/>
    <w:uiPriority w:val="9"/>
    <w:rsid w:val="00D76003"/>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4B3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3AF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C3BDD"/>
    <w:pPr>
      <w:spacing w:line="259" w:lineRule="auto"/>
      <w:outlineLvl w:val="9"/>
    </w:pPr>
    <w:rPr>
      <w:lang w:val="en-US"/>
    </w:rPr>
  </w:style>
  <w:style w:type="paragraph" w:styleId="TOC1">
    <w:name w:val="toc 1"/>
    <w:basedOn w:val="Normal"/>
    <w:next w:val="Normal"/>
    <w:autoRedefine/>
    <w:uiPriority w:val="39"/>
    <w:unhideWhenUsed/>
    <w:rsid w:val="00DC3BDD"/>
    <w:pPr>
      <w:spacing w:after="100"/>
    </w:pPr>
  </w:style>
  <w:style w:type="paragraph" w:styleId="TOC2">
    <w:name w:val="toc 2"/>
    <w:basedOn w:val="Normal"/>
    <w:next w:val="Normal"/>
    <w:autoRedefine/>
    <w:uiPriority w:val="39"/>
    <w:unhideWhenUsed/>
    <w:rsid w:val="00DC3BDD"/>
    <w:pPr>
      <w:spacing w:after="100"/>
      <w:ind w:left="220"/>
    </w:pPr>
  </w:style>
  <w:style w:type="paragraph" w:styleId="NoSpacing">
    <w:name w:val="No Spacing"/>
    <w:uiPriority w:val="1"/>
    <w:qFormat/>
    <w:rsid w:val="00E500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9530">
      <w:bodyDiv w:val="1"/>
      <w:marLeft w:val="0"/>
      <w:marRight w:val="0"/>
      <w:marTop w:val="0"/>
      <w:marBottom w:val="0"/>
      <w:divBdr>
        <w:top w:val="none" w:sz="0" w:space="0" w:color="auto"/>
        <w:left w:val="none" w:sz="0" w:space="0" w:color="auto"/>
        <w:bottom w:val="none" w:sz="0" w:space="0" w:color="auto"/>
        <w:right w:val="none" w:sz="0" w:space="0" w:color="auto"/>
      </w:divBdr>
    </w:div>
    <w:div w:id="459494838">
      <w:bodyDiv w:val="1"/>
      <w:marLeft w:val="0"/>
      <w:marRight w:val="0"/>
      <w:marTop w:val="0"/>
      <w:marBottom w:val="0"/>
      <w:divBdr>
        <w:top w:val="none" w:sz="0" w:space="0" w:color="auto"/>
        <w:left w:val="none" w:sz="0" w:space="0" w:color="auto"/>
        <w:bottom w:val="none" w:sz="0" w:space="0" w:color="auto"/>
        <w:right w:val="none" w:sz="0" w:space="0" w:color="auto"/>
      </w:divBdr>
    </w:div>
    <w:div w:id="575284244">
      <w:bodyDiv w:val="1"/>
      <w:marLeft w:val="0"/>
      <w:marRight w:val="0"/>
      <w:marTop w:val="0"/>
      <w:marBottom w:val="0"/>
      <w:divBdr>
        <w:top w:val="none" w:sz="0" w:space="0" w:color="auto"/>
        <w:left w:val="none" w:sz="0" w:space="0" w:color="auto"/>
        <w:bottom w:val="none" w:sz="0" w:space="0" w:color="auto"/>
        <w:right w:val="none" w:sz="0" w:space="0" w:color="auto"/>
      </w:divBdr>
    </w:div>
    <w:div w:id="1202981063">
      <w:bodyDiv w:val="1"/>
      <w:marLeft w:val="0"/>
      <w:marRight w:val="0"/>
      <w:marTop w:val="0"/>
      <w:marBottom w:val="0"/>
      <w:divBdr>
        <w:top w:val="none" w:sz="0" w:space="0" w:color="auto"/>
        <w:left w:val="none" w:sz="0" w:space="0" w:color="auto"/>
        <w:bottom w:val="none" w:sz="0" w:space="0" w:color="auto"/>
        <w:right w:val="none" w:sz="0" w:space="0" w:color="auto"/>
      </w:divBdr>
    </w:div>
    <w:div w:id="1582718509">
      <w:bodyDiv w:val="1"/>
      <w:marLeft w:val="0"/>
      <w:marRight w:val="0"/>
      <w:marTop w:val="0"/>
      <w:marBottom w:val="0"/>
      <w:divBdr>
        <w:top w:val="none" w:sz="0" w:space="0" w:color="auto"/>
        <w:left w:val="none" w:sz="0" w:space="0" w:color="auto"/>
        <w:bottom w:val="none" w:sz="0" w:space="0" w:color="auto"/>
        <w:right w:val="none" w:sz="0" w:space="0" w:color="auto"/>
      </w:divBdr>
    </w:div>
    <w:div w:id="1732578287">
      <w:bodyDiv w:val="1"/>
      <w:marLeft w:val="0"/>
      <w:marRight w:val="0"/>
      <w:marTop w:val="0"/>
      <w:marBottom w:val="0"/>
      <w:divBdr>
        <w:top w:val="none" w:sz="0" w:space="0" w:color="auto"/>
        <w:left w:val="none" w:sz="0" w:space="0" w:color="auto"/>
        <w:bottom w:val="none" w:sz="0" w:space="0" w:color="auto"/>
        <w:right w:val="none" w:sz="0" w:space="0" w:color="auto"/>
      </w:divBdr>
    </w:div>
    <w:div w:id="1953397878">
      <w:bodyDiv w:val="1"/>
      <w:marLeft w:val="0"/>
      <w:marRight w:val="0"/>
      <w:marTop w:val="0"/>
      <w:marBottom w:val="0"/>
      <w:divBdr>
        <w:top w:val="none" w:sz="0" w:space="0" w:color="auto"/>
        <w:left w:val="none" w:sz="0" w:space="0" w:color="auto"/>
        <w:bottom w:val="none" w:sz="0" w:space="0" w:color="auto"/>
        <w:right w:val="none" w:sz="0" w:space="0" w:color="auto"/>
      </w:divBdr>
    </w:div>
    <w:div w:id="208267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RobinVanSchendel/SIQ/issues"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siq.researchlumc.nl/SIQPlotter/" TargetMode="External"/><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binVanSchendel/SIQ/releases/latest"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RobinVanSchendel/SIQ/issue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yperlink" Target="https://www.java.com/en/download/" TargetMode="External"/><Relationship Id="rId19" Type="http://schemas.openxmlformats.org/officeDocument/2006/relationships/hyperlink" Target="https://openjdk.org/install/" TargetMode="External"/><Relationship Id="rId31" Type="http://schemas.openxmlformats.org/officeDocument/2006/relationships/hyperlink" Target="https://siq.researchlumc.nl/SIQPlotter/" TargetMode="External"/><Relationship Id="rId44" Type="http://schemas.openxmlformats.org/officeDocument/2006/relationships/hyperlink" Target="mailto:r.van_schendel@lumc.nl" TargetMode="External"/><Relationship Id="rId4" Type="http://schemas.openxmlformats.org/officeDocument/2006/relationships/settings" Target="settings.xml"/><Relationship Id="rId9" Type="http://schemas.openxmlformats.org/officeDocument/2006/relationships/hyperlink" Target="https://github.com/RobinVanSchendel/SIQ/issues" TargetMode="External"/><Relationship Id="rId14" Type="http://schemas.openxmlformats.org/officeDocument/2006/relationships/image" Target="cid:image001.png@01D8856E.E5214810" TargetMode="External"/><Relationship Id="rId22" Type="http://schemas.openxmlformats.org/officeDocument/2006/relationships/hyperlink" Target="https://www.java.com/en/download/"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github.com/RobinVanSchendel/SIQ/issues" TargetMode="External"/><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D9B717-6EEC-42BB-8E17-E34B2A684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29</Pages>
  <Words>6472</Words>
  <Characters>35602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Schendel, R. van (HG)</dc:creator>
  <cp:keywords/>
  <dc:description/>
  <cp:lastModifiedBy>Schendel, R. van (HG)</cp:lastModifiedBy>
  <cp:revision>22</cp:revision>
  <dcterms:created xsi:type="dcterms:W3CDTF">2022-07-04T13:37:00Z</dcterms:created>
  <dcterms:modified xsi:type="dcterms:W3CDTF">2022-07-11T11:46:00Z</dcterms:modified>
</cp:coreProperties>
</file>