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25252"/>
          <w:sz w:val="27"/>
          <w:szCs w:val="27"/>
          <w:lang w:eastAsia="ru-RU"/>
        </w:rPr>
      </w:pPr>
      <w:r w:rsidRPr="00912A61">
        <w:rPr>
          <w:rFonts w:ascii="Arial" w:eastAsia="Times New Roman" w:hAnsi="Arial" w:cs="Arial"/>
          <w:b/>
          <w:bCs/>
          <w:color w:val="525252"/>
          <w:sz w:val="27"/>
          <w:szCs w:val="27"/>
          <w:lang w:eastAsia="ru-RU"/>
        </w:rPr>
        <w:t>Вставка и построение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Для примера используем таблицу выручки и затрат за год, на основании которой построим простой график: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"/>
        <w:gridCol w:w="715"/>
        <w:gridCol w:w="753"/>
        <w:gridCol w:w="738"/>
        <w:gridCol w:w="719"/>
        <w:gridCol w:w="738"/>
        <w:gridCol w:w="746"/>
        <w:gridCol w:w="750"/>
        <w:gridCol w:w="692"/>
        <w:gridCol w:w="712"/>
        <w:gridCol w:w="692"/>
        <w:gridCol w:w="718"/>
        <w:gridCol w:w="723"/>
      </w:tblGrid>
      <w:tr w:rsidR="00912A61" w:rsidRPr="00912A61" w:rsidTr="00912A6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янв.13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фев.13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мар.13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апр.13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май.13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июн.13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июл.13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авг.13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сен.13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окт.13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ноя.13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дек.13</w:t>
            </w:r>
          </w:p>
        </w:tc>
      </w:tr>
      <w:tr w:rsidR="00912A61" w:rsidRPr="00912A61" w:rsidTr="00912A6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Выручка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150 598р.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140 232р.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158 983р.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170 339р.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190 168р.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210 203р.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208 902р.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219 266р.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225 474р.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230 926р.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245 388р.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260 350р.</w:t>
            </w:r>
          </w:p>
        </w:tc>
      </w:tr>
      <w:tr w:rsidR="00912A61" w:rsidRPr="00912A61" w:rsidTr="00912A6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Затраты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45 179р.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46 276р.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54 054р.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59 618р.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68 460р.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77 775р.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79 382р.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85 513р.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89 062р.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92 370р.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110 424р.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12A61" w:rsidRPr="00912A61" w:rsidRDefault="00912A61" w:rsidP="00912A61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</w:pPr>
            <w:r w:rsidRPr="00912A61">
              <w:rPr>
                <w:rFonts w:ascii="Arial" w:eastAsia="Times New Roman" w:hAnsi="Arial" w:cs="Arial"/>
                <w:color w:val="525252"/>
                <w:sz w:val="17"/>
                <w:szCs w:val="17"/>
                <w:lang w:eastAsia="ru-RU"/>
              </w:rPr>
              <w:t>130 175р.</w:t>
            </w:r>
          </w:p>
        </w:tc>
      </w:tr>
    </w:tbl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 xml:space="preserve">Вне зависимости от используемого типа, будь это гистограмма, поверхность и т.п., принцип создания в основе не меняется. На вкладке «Вставка» в приложении </w:t>
      </w:r>
      <w:proofErr w:type="spellStart"/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Excel</w:t>
      </w:r>
      <w:proofErr w:type="spellEnd"/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 xml:space="preserve"> необходимо выбрать раздел «Диаграммы» и кликнуть по требуемой пиктограмме.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E74C3C"/>
          <w:sz w:val="20"/>
          <w:szCs w:val="20"/>
          <w:lang w:eastAsia="ru-RU"/>
        </w:rPr>
        <w:drawing>
          <wp:inline distT="0" distB="0" distL="0" distR="0">
            <wp:extent cx="5191125" cy="1609725"/>
            <wp:effectExtent l="19050" t="0" r="9525" b="0"/>
            <wp:docPr id="1" name="Рисунок 1" descr="Пиктограмма вставки графика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иктограмма вставки графика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Выделите созданную пустую область, чтобы появились дополнительные вкладки лент. Одна из них называется «Конструктор» и содержит область «Данные», на которой расположен пункт «Выбрать данные». Клик по нему вызовет окно выбора источника: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E74C3C"/>
          <w:sz w:val="20"/>
          <w:szCs w:val="20"/>
          <w:lang w:eastAsia="ru-RU"/>
        </w:rPr>
        <w:drawing>
          <wp:inline distT="0" distB="0" distL="0" distR="0">
            <wp:extent cx="5191125" cy="3009900"/>
            <wp:effectExtent l="19050" t="0" r="9525" b="0"/>
            <wp:docPr id="2" name="Рисунок 2" descr="Выбор источника данных для диаграммы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ыбор источника данных для диаграммы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Обратите внимание на самое первое поле «Диапазон данных для диаграммы:». С его помощью можно быстро создать график, но приложение не всегда может понять, как именно хочет видеть это пользователь. Поэтому рассмотрим простой способ добавления рядов и осей.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На упомянутом выше окне нажмите кнопку «Добавить» в поле «Элементы легенды». Появится форма «Изменение ряда», где нужно задать ссылку на имя ряда (не является обязательным) и значения. Можно указать все показатели вручную.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E74C3C"/>
          <w:sz w:val="20"/>
          <w:szCs w:val="20"/>
          <w:lang w:eastAsia="ru-RU"/>
        </w:rPr>
        <w:lastRenderedPageBreak/>
        <w:drawing>
          <wp:inline distT="0" distB="0" distL="0" distR="0">
            <wp:extent cx="3238500" cy="1533525"/>
            <wp:effectExtent l="19050" t="0" r="0" b="0"/>
            <wp:docPr id="3" name="Рисунок 3" descr="Добавления ряда данных диаграммы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обавления ряда данных диаграммы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После занесения требуемой информации и нажатия кнопки «OK», новый ряд отобразиться на диаграмме. Таким же образом добавим еще один элемент легенды из нашей таблицы.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Теперь заменим автоматически добавленные подписи по горизонтальной оси. В окне выбора данных имеется область категорий, а в ней кнопка «Изменить». Кликните по ней и в форме добавьте ссылку на диапазон этих подписей: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E74C3C"/>
          <w:sz w:val="20"/>
          <w:szCs w:val="20"/>
          <w:lang w:eastAsia="ru-RU"/>
        </w:rPr>
        <w:drawing>
          <wp:inline distT="0" distB="0" distL="0" distR="0">
            <wp:extent cx="5191125" cy="3009900"/>
            <wp:effectExtent l="19050" t="0" r="9525" b="0"/>
            <wp:docPr id="4" name="Рисунок 4" descr="Изменение подписей горизонтальной оси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зменение подписей горизонтальной оси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Посмотрите, что должно получиться: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E74C3C"/>
          <w:sz w:val="20"/>
          <w:szCs w:val="20"/>
          <w:lang w:eastAsia="ru-RU"/>
        </w:rPr>
        <w:drawing>
          <wp:inline distT="0" distB="0" distL="0" distR="0">
            <wp:extent cx="4600575" cy="2771775"/>
            <wp:effectExtent l="19050" t="0" r="9525" b="0"/>
            <wp:docPr id="5" name="Рисунок 5" descr="Пример построенного графика в Excel 2007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имер построенного графика в Excel 2007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25252"/>
          <w:sz w:val="27"/>
          <w:szCs w:val="27"/>
          <w:lang w:eastAsia="ru-RU"/>
        </w:rPr>
      </w:pPr>
      <w:bookmarkStart w:id="0" w:name="elemsD"/>
      <w:bookmarkEnd w:id="0"/>
      <w:r w:rsidRPr="00912A61">
        <w:rPr>
          <w:rFonts w:ascii="Arial" w:eastAsia="Times New Roman" w:hAnsi="Arial" w:cs="Arial"/>
          <w:b/>
          <w:bCs/>
          <w:color w:val="525252"/>
          <w:sz w:val="27"/>
          <w:szCs w:val="27"/>
          <w:lang w:eastAsia="ru-RU"/>
        </w:rPr>
        <w:lastRenderedPageBreak/>
        <w:t>Элементы диаграммы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По умолчанию диаграмма состоит из следующих элементов:</w:t>
      </w:r>
    </w:p>
    <w:p w:rsidR="00912A61" w:rsidRPr="00912A61" w:rsidRDefault="00912A61" w:rsidP="00912A61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Ряды данных – представляют главную ценность, т.к. визуализируют данные;</w:t>
      </w:r>
    </w:p>
    <w:p w:rsidR="00912A61" w:rsidRPr="00912A61" w:rsidRDefault="00912A61" w:rsidP="00912A61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Легенда – содержит названия рядов и пример их оформления;</w:t>
      </w:r>
    </w:p>
    <w:p w:rsidR="00912A61" w:rsidRPr="00912A61" w:rsidRDefault="00912A61" w:rsidP="00912A61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Оси – шкала с определенной ценой промежуточных делений;</w:t>
      </w:r>
    </w:p>
    <w:p w:rsidR="00912A61" w:rsidRPr="00912A61" w:rsidRDefault="00912A61" w:rsidP="00912A61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Область построения – является фоном для рядов данных;</w:t>
      </w:r>
    </w:p>
    <w:p w:rsidR="00912A61" w:rsidRPr="00912A61" w:rsidRDefault="00912A61" w:rsidP="00912A61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Линии сетки.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Помимо упомянутых выше объектов, могут быть добавлены такие как:</w:t>
      </w:r>
    </w:p>
    <w:p w:rsidR="00912A61" w:rsidRPr="00912A61" w:rsidRDefault="00912A61" w:rsidP="00912A61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Названия диаграммы;</w:t>
      </w:r>
    </w:p>
    <w:p w:rsidR="00912A61" w:rsidRPr="00912A61" w:rsidRDefault="00912A61" w:rsidP="00912A61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Линий проекции – нисходящие от рядов данных на горизонтальную ось линии;</w:t>
      </w:r>
    </w:p>
    <w:p w:rsidR="00912A61" w:rsidRPr="00912A61" w:rsidRDefault="00912A61" w:rsidP="00912A61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Линия тренда;</w:t>
      </w:r>
    </w:p>
    <w:p w:rsidR="00912A61" w:rsidRPr="00912A61" w:rsidRDefault="00912A61" w:rsidP="00912A61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Подписи данных – числовое значение для точки данных ряда;</w:t>
      </w:r>
    </w:p>
    <w:p w:rsidR="00912A61" w:rsidRPr="00912A61" w:rsidRDefault="00912A61" w:rsidP="00912A61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И другие нечасто используемые элементы.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E74C3C"/>
          <w:sz w:val="20"/>
          <w:szCs w:val="20"/>
          <w:lang w:eastAsia="ru-RU"/>
        </w:rPr>
        <w:drawing>
          <wp:inline distT="0" distB="0" distL="0" distR="0">
            <wp:extent cx="4600575" cy="2771775"/>
            <wp:effectExtent l="19050" t="0" r="9525" b="0"/>
            <wp:docPr id="6" name="Рисунок 6" descr="Объекты диаграммы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бъекты диаграммы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25252"/>
          <w:sz w:val="27"/>
          <w:szCs w:val="27"/>
          <w:lang w:eastAsia="ru-RU"/>
        </w:rPr>
      </w:pPr>
      <w:bookmarkStart w:id="1" w:name="changeStyle"/>
      <w:bookmarkEnd w:id="1"/>
      <w:r w:rsidRPr="00912A61">
        <w:rPr>
          <w:rFonts w:ascii="Arial" w:eastAsia="Times New Roman" w:hAnsi="Arial" w:cs="Arial"/>
          <w:b/>
          <w:bCs/>
          <w:color w:val="525252"/>
          <w:sz w:val="27"/>
          <w:szCs w:val="27"/>
          <w:lang w:eastAsia="ru-RU"/>
        </w:rPr>
        <w:t>Изменение стиля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Для изменения внешнего вида диаграммы можно воспользоваться предоставленными по умолчанию стилями. Для этого выделите ее и выберите появившуюся вкладку «Конструктор», на которой расположена область «Стили диаграмм».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 xml:space="preserve">Часто имеющихся шаблонов достаточно, но если Вы хотите большего, то придется задать собственный стиль. Сделать это можно кликнув по изменяемому объекту диаграммы правой кнопкой мыши, в меню выбрать пункт «формат </w:t>
      </w:r>
      <w:proofErr w:type="spellStart"/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Имя_Элемента</w:t>
      </w:r>
      <w:proofErr w:type="spellEnd"/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» и через диалоговое окно изменить его параметры.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Обращаем внимание на то, что смена стиля не меняет самой структуры, т.е. элементы диаграммы остаются прежними.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Приложение позволяет быстро перестроить структуру через экспресс макеты, которые располагаются в той же вкладке.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E74C3C"/>
          <w:sz w:val="20"/>
          <w:szCs w:val="20"/>
          <w:lang w:eastAsia="ru-RU"/>
        </w:rPr>
        <w:lastRenderedPageBreak/>
        <w:drawing>
          <wp:inline distT="0" distB="0" distL="0" distR="0">
            <wp:extent cx="4467225" cy="3038475"/>
            <wp:effectExtent l="19050" t="0" r="9525" b="0"/>
            <wp:docPr id="7" name="Рисунок 7" descr="Выбор экспресс макета диаграммы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ыбор экспресс макета диаграммы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 xml:space="preserve">Как и со стилями, каждый элемент можно добавить либо удалить </w:t>
      </w:r>
      <w:proofErr w:type="spellStart"/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по-отдельности</w:t>
      </w:r>
      <w:proofErr w:type="spellEnd"/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 xml:space="preserve">. В версии </w:t>
      </w:r>
      <w:proofErr w:type="spellStart"/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Excel</w:t>
      </w:r>
      <w:proofErr w:type="spellEnd"/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 xml:space="preserve"> 2007 для этого предусмотрена дополнительная вкладка «Макет», а в версии </w:t>
      </w:r>
      <w:proofErr w:type="spellStart"/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Excel</w:t>
      </w:r>
      <w:proofErr w:type="spellEnd"/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 xml:space="preserve"> 2013 данный функционал перенесен на ленту вкладки «Конструктор», в область «Макеты диаграмм».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E74C3C"/>
          <w:sz w:val="20"/>
          <w:szCs w:val="20"/>
          <w:lang w:eastAsia="ru-RU"/>
        </w:rPr>
        <w:drawing>
          <wp:inline distT="0" distB="0" distL="0" distR="0">
            <wp:extent cx="4171950" cy="1533525"/>
            <wp:effectExtent l="19050" t="0" r="0" b="0"/>
            <wp:docPr id="8" name="Рисунок 8" descr="Добавление элементов к макету диаграммы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Добавление элементов к макету диаграммы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25252"/>
          <w:sz w:val="27"/>
          <w:szCs w:val="27"/>
          <w:lang w:eastAsia="ru-RU"/>
        </w:rPr>
      </w:pPr>
      <w:bookmarkStart w:id="2" w:name="typeDiag"/>
      <w:bookmarkEnd w:id="2"/>
      <w:r w:rsidRPr="00912A61">
        <w:rPr>
          <w:rFonts w:ascii="Arial" w:eastAsia="Times New Roman" w:hAnsi="Arial" w:cs="Arial"/>
          <w:b/>
          <w:bCs/>
          <w:color w:val="525252"/>
          <w:sz w:val="27"/>
          <w:szCs w:val="27"/>
          <w:lang w:eastAsia="ru-RU"/>
        </w:rPr>
        <w:t>Типы диаграмм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25252"/>
          <w:sz w:val="24"/>
          <w:szCs w:val="24"/>
          <w:lang w:eastAsia="ru-RU"/>
        </w:rPr>
      </w:pPr>
      <w:bookmarkStart w:id="3" w:name="graph"/>
      <w:bookmarkEnd w:id="3"/>
      <w:r w:rsidRPr="00912A61">
        <w:rPr>
          <w:rFonts w:ascii="Arial" w:eastAsia="Times New Roman" w:hAnsi="Arial" w:cs="Arial"/>
          <w:b/>
          <w:bCs/>
          <w:color w:val="525252"/>
          <w:sz w:val="24"/>
          <w:szCs w:val="24"/>
          <w:lang w:eastAsia="ru-RU"/>
        </w:rPr>
        <w:t>График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Идеально подходить для отображения изменения объекта во времени и определения тенденций.</w:t>
      </w: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br/>
        <w:t>Пример отображения динамики затрат и общей выручки компании за год: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E74C3C"/>
          <w:sz w:val="20"/>
          <w:szCs w:val="20"/>
          <w:lang w:eastAsia="ru-RU"/>
        </w:rPr>
        <w:lastRenderedPageBreak/>
        <w:drawing>
          <wp:inline distT="0" distB="0" distL="0" distR="0">
            <wp:extent cx="4572000" cy="2743200"/>
            <wp:effectExtent l="19050" t="0" r="0" b="0"/>
            <wp:docPr id="9" name="Рисунок 9" descr="Пример диаграммы типа График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имер диаграммы типа График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25252"/>
          <w:sz w:val="24"/>
          <w:szCs w:val="24"/>
          <w:lang w:eastAsia="ru-RU"/>
        </w:rPr>
      </w:pPr>
      <w:bookmarkStart w:id="4" w:name="barGraph"/>
      <w:bookmarkEnd w:id="4"/>
      <w:r w:rsidRPr="00912A61">
        <w:rPr>
          <w:rFonts w:ascii="Arial" w:eastAsia="Times New Roman" w:hAnsi="Arial" w:cs="Arial"/>
          <w:b/>
          <w:bCs/>
          <w:color w:val="525252"/>
          <w:sz w:val="24"/>
          <w:szCs w:val="24"/>
          <w:lang w:eastAsia="ru-RU"/>
        </w:rPr>
        <w:t>Гистограмма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Хорошо подходит для сравнения нескольких объектов и изменения их отношения со временем.</w:t>
      </w: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br/>
        <w:t>Пример сравнения показателя эффективности двух отделов поквартально: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E74C3C"/>
          <w:sz w:val="20"/>
          <w:szCs w:val="20"/>
          <w:lang w:eastAsia="ru-RU"/>
        </w:rPr>
        <w:drawing>
          <wp:inline distT="0" distB="0" distL="0" distR="0">
            <wp:extent cx="4572000" cy="2743200"/>
            <wp:effectExtent l="19050" t="0" r="0" b="0"/>
            <wp:docPr id="10" name="Рисунок 10" descr="Пример гистограммы в Excel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ример гистограммы в Excel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25252"/>
          <w:sz w:val="24"/>
          <w:szCs w:val="24"/>
          <w:lang w:eastAsia="ru-RU"/>
        </w:rPr>
      </w:pPr>
      <w:bookmarkStart w:id="5" w:name="pie"/>
      <w:bookmarkEnd w:id="5"/>
      <w:r w:rsidRPr="00912A61">
        <w:rPr>
          <w:rFonts w:ascii="Arial" w:eastAsia="Times New Roman" w:hAnsi="Arial" w:cs="Arial"/>
          <w:b/>
          <w:bCs/>
          <w:color w:val="525252"/>
          <w:sz w:val="24"/>
          <w:szCs w:val="24"/>
          <w:lang w:eastAsia="ru-RU"/>
        </w:rPr>
        <w:t>Круговая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Предназначения для сравнения пропорций объектов. Не может отображать динамику.</w:t>
      </w: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br/>
        <w:t>Пример доли продаж каждой категории товаров от общей реализации: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E74C3C"/>
          <w:sz w:val="20"/>
          <w:szCs w:val="20"/>
          <w:lang w:eastAsia="ru-RU"/>
        </w:rPr>
        <w:lastRenderedPageBreak/>
        <w:drawing>
          <wp:inline distT="0" distB="0" distL="0" distR="0">
            <wp:extent cx="4572000" cy="2743200"/>
            <wp:effectExtent l="19050" t="0" r="0" b="0"/>
            <wp:docPr id="11" name="Рисунок 11" descr="Пример круговой диаграммы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имер круговой диаграммы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25252"/>
          <w:sz w:val="24"/>
          <w:szCs w:val="24"/>
          <w:lang w:eastAsia="ru-RU"/>
        </w:rPr>
      </w:pPr>
      <w:bookmarkStart w:id="6" w:name="Area"/>
      <w:bookmarkEnd w:id="6"/>
      <w:r w:rsidRPr="00912A61">
        <w:rPr>
          <w:rFonts w:ascii="Arial" w:eastAsia="Times New Roman" w:hAnsi="Arial" w:cs="Arial"/>
          <w:b/>
          <w:bCs/>
          <w:color w:val="525252"/>
          <w:sz w:val="24"/>
          <w:szCs w:val="24"/>
          <w:lang w:eastAsia="ru-RU"/>
        </w:rPr>
        <w:t>Диаграмма с областями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Подходит для отображения динамики различий между объектами во времени. При использовании данного типа важно соблюдать порядок рядов, т.к. они перекрывают друг друга.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Допустим, существует необходимость отобразить загрузку отдела продаж и ее покрытие персоналом. Для этого показатели потенциала сотрудников и загрузки были приведены к общей шкале.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Так как для нас первостепенно видеть именно потенциал, то данный ряд отображается первым. Из ниже приведенной диаграммы видно, что с 11 часов до 16 часов отдел не справляет с потоком клиентов.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E74C3C"/>
          <w:sz w:val="20"/>
          <w:szCs w:val="20"/>
          <w:lang w:eastAsia="ru-RU"/>
        </w:rPr>
        <w:drawing>
          <wp:inline distT="0" distB="0" distL="0" distR="0">
            <wp:extent cx="4572000" cy="2743200"/>
            <wp:effectExtent l="19050" t="0" r="0" b="0"/>
            <wp:docPr id="12" name="Рисунок 12" descr="Пример диаграммы с областями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ример диаграммы с областями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25252"/>
          <w:sz w:val="24"/>
          <w:szCs w:val="24"/>
          <w:lang w:eastAsia="ru-RU"/>
        </w:rPr>
      </w:pPr>
      <w:bookmarkStart w:id="7" w:name="scatter"/>
      <w:bookmarkEnd w:id="7"/>
      <w:r w:rsidRPr="00912A61">
        <w:rPr>
          <w:rFonts w:ascii="Arial" w:eastAsia="Times New Roman" w:hAnsi="Arial" w:cs="Arial"/>
          <w:b/>
          <w:bCs/>
          <w:color w:val="525252"/>
          <w:sz w:val="24"/>
          <w:szCs w:val="24"/>
          <w:lang w:eastAsia="ru-RU"/>
        </w:rPr>
        <w:t>Точечная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Представляет собой систему координат, где положение каждой точки задается значениями по горизонтальной (X) и вертикальной (Y) осям. Хорошо подходить, когда значение (Y) объекта зависит от определенного параметра (X).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Пример отображения тригонометрических функций: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E74C3C"/>
          <w:sz w:val="20"/>
          <w:szCs w:val="20"/>
          <w:lang w:eastAsia="ru-RU"/>
        </w:rPr>
        <w:lastRenderedPageBreak/>
        <w:drawing>
          <wp:inline distT="0" distB="0" distL="0" distR="0">
            <wp:extent cx="4572000" cy="2743200"/>
            <wp:effectExtent l="19050" t="0" r="0" b="0"/>
            <wp:docPr id="13" name="Рисунок 13" descr="Точечная диаграмма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Точечная диаграмма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25252"/>
          <w:sz w:val="24"/>
          <w:szCs w:val="24"/>
          <w:lang w:eastAsia="ru-RU"/>
        </w:rPr>
      </w:pPr>
      <w:bookmarkStart w:id="8" w:name="surface"/>
      <w:bookmarkEnd w:id="8"/>
      <w:r w:rsidRPr="00912A61">
        <w:rPr>
          <w:rFonts w:ascii="Arial" w:eastAsia="Times New Roman" w:hAnsi="Arial" w:cs="Arial"/>
          <w:b/>
          <w:bCs/>
          <w:color w:val="525252"/>
          <w:sz w:val="24"/>
          <w:szCs w:val="24"/>
          <w:lang w:eastAsia="ru-RU"/>
        </w:rPr>
        <w:t>Поверхность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 xml:space="preserve">Данный тип диаграмм представляет собой трехмерные данные. Ее можно было бы заменить несколькими рядами гистограммы либо графика, если бы ни одна особенность – она не подходит для сравнения значений рядов, она предоставляет возможность сравнения между собой значений в определенном состоянии. Весь диапазон значений разделен на </w:t>
      </w:r>
      <w:proofErr w:type="spellStart"/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поддиапазоны</w:t>
      </w:r>
      <w:proofErr w:type="spellEnd"/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, каждый из которых имеет свой оттенок.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E74C3C"/>
          <w:sz w:val="20"/>
          <w:szCs w:val="20"/>
          <w:lang w:eastAsia="ru-RU"/>
        </w:rPr>
        <w:drawing>
          <wp:inline distT="0" distB="0" distL="0" distR="0">
            <wp:extent cx="4562475" cy="2743200"/>
            <wp:effectExtent l="19050" t="0" r="9525" b="0"/>
            <wp:docPr id="14" name="Рисунок 14" descr="Пример диаграммы типа поверхность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ример диаграммы типа поверхность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25252"/>
          <w:sz w:val="24"/>
          <w:szCs w:val="24"/>
          <w:lang w:eastAsia="ru-RU"/>
        </w:rPr>
      </w:pPr>
      <w:bookmarkStart w:id="9" w:name="stock"/>
      <w:bookmarkEnd w:id="9"/>
      <w:r w:rsidRPr="00912A61">
        <w:rPr>
          <w:rFonts w:ascii="Arial" w:eastAsia="Times New Roman" w:hAnsi="Arial" w:cs="Arial"/>
          <w:b/>
          <w:bCs/>
          <w:color w:val="525252"/>
          <w:sz w:val="24"/>
          <w:szCs w:val="24"/>
          <w:lang w:eastAsia="ru-RU"/>
        </w:rPr>
        <w:t>Биржевая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Из названия понятно, что подобный тип диаграмм идеально подходит для отображения динамики торгов на биржах, но может быть также использован для других целей.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Обычно подобные диаграммы отображают коридор колебания (максимальное и минимальное значение) и конечное значение в определенных период.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E74C3C"/>
          <w:sz w:val="20"/>
          <w:szCs w:val="20"/>
          <w:lang w:eastAsia="ru-RU"/>
        </w:rPr>
        <w:lastRenderedPageBreak/>
        <w:drawing>
          <wp:inline distT="0" distB="0" distL="0" distR="0">
            <wp:extent cx="4572000" cy="2743200"/>
            <wp:effectExtent l="19050" t="0" r="0" b="0"/>
            <wp:docPr id="15" name="Рисунок 15" descr="Пример биржевой диаграмма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ример биржевой диаграмма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25252"/>
          <w:sz w:val="24"/>
          <w:szCs w:val="24"/>
          <w:lang w:eastAsia="ru-RU"/>
        </w:rPr>
      </w:pPr>
      <w:bookmarkStart w:id="10" w:name="radar"/>
      <w:bookmarkEnd w:id="10"/>
      <w:r w:rsidRPr="00912A61">
        <w:rPr>
          <w:rFonts w:ascii="Arial" w:eastAsia="Times New Roman" w:hAnsi="Arial" w:cs="Arial"/>
          <w:b/>
          <w:bCs/>
          <w:color w:val="525252"/>
          <w:sz w:val="24"/>
          <w:szCs w:val="24"/>
          <w:lang w:eastAsia="ru-RU"/>
        </w:rPr>
        <w:t>Лепестковая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Особенность этого типа диаграмм заключается в том, что горизонтальная ось значений расположена по кругу. Таким образом, она позволяет более наглядно отобразить различия между объектами по нескольких категория.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 xml:space="preserve">На ниже приведенной диаграмме представлено сравнение 3-х организаций по 4-ем направлениям: Доступность; Ценовая политика; Качество продукции; </w:t>
      </w:r>
      <w:proofErr w:type="spellStart"/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Клиентоориентированность</w:t>
      </w:r>
      <w:proofErr w:type="spellEnd"/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. Видно, что компания X лидирует по первому и последнему направлению, компания Y по качеству продукции, а компания Z предоставляет лучшие цены.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Также можно сказать, что компания Х является лидером, т.к. площадь ее фигуры на диаграмме является самой большой.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E74C3C"/>
          <w:sz w:val="20"/>
          <w:szCs w:val="20"/>
          <w:lang w:eastAsia="ru-RU"/>
        </w:rPr>
        <w:drawing>
          <wp:inline distT="0" distB="0" distL="0" distR="0">
            <wp:extent cx="5191125" cy="3457575"/>
            <wp:effectExtent l="19050" t="0" r="9525" b="0"/>
            <wp:docPr id="16" name="Рисунок 16" descr="Пример лепестковой диаграммы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ример лепестковой диаграммы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25252"/>
          <w:sz w:val="27"/>
          <w:szCs w:val="27"/>
          <w:lang w:eastAsia="ru-RU"/>
        </w:rPr>
      </w:pPr>
      <w:bookmarkStart w:id="11" w:name="combchart"/>
      <w:bookmarkEnd w:id="11"/>
      <w:r w:rsidRPr="00912A61">
        <w:rPr>
          <w:rFonts w:ascii="Arial" w:eastAsia="Times New Roman" w:hAnsi="Arial" w:cs="Arial"/>
          <w:b/>
          <w:bCs/>
          <w:color w:val="525252"/>
          <w:sz w:val="27"/>
          <w:szCs w:val="27"/>
          <w:lang w:eastAsia="ru-RU"/>
        </w:rPr>
        <w:t>Смешанный тип диаграмм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lastRenderedPageBreak/>
        <w:t xml:space="preserve">Приложение </w:t>
      </w:r>
      <w:proofErr w:type="spellStart"/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Excel</w:t>
      </w:r>
      <w:proofErr w:type="spellEnd"/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 xml:space="preserve"> позволяет совмещать в одной диаграмме несколько типов. В качестве примера совместим тип графика и гистограммы.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Для начала все ряды строятся с применением одного вида, затем он меняется для каждого ряда отдельно. Кликнув по требуемому ряду правой кнопкой мыши, из списка выберите пункт «Изменить тип диаграммы для ряда…», затем «Гистограмма».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E74C3C"/>
          <w:sz w:val="20"/>
          <w:szCs w:val="20"/>
          <w:lang w:eastAsia="ru-RU"/>
        </w:rPr>
        <w:drawing>
          <wp:inline distT="0" distB="0" distL="0" distR="0">
            <wp:extent cx="2886075" cy="2228850"/>
            <wp:effectExtent l="19050" t="0" r="9525" b="0"/>
            <wp:docPr id="17" name="Рисунок 17" descr="Изменения типа диаграммы для отдельного ряда данных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Изменения типа диаграммы для отдельного ряда данных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Иногда, из-за сильных различий значений рядов диаграммы, использование единой шкалы невозможно. Но можно добавить альтернативную шкалу. Перейдите в меню «Формат ряда данных…» и в разделе «Параметры ряда» переместите флажок на пункт «По вспомогательной оси».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E74C3C"/>
          <w:sz w:val="20"/>
          <w:szCs w:val="20"/>
          <w:lang w:eastAsia="ru-RU"/>
        </w:rPr>
        <w:drawing>
          <wp:inline distT="0" distB="0" distL="0" distR="0">
            <wp:extent cx="3152775" cy="2705100"/>
            <wp:effectExtent l="19050" t="0" r="9525" b="0"/>
            <wp:docPr id="18" name="Рисунок 18" descr="Добавление вспомогательной оси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Добавление вспомогательной оси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Теперь диаграмма приобрела такой вид: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E74C3C"/>
          <w:sz w:val="20"/>
          <w:szCs w:val="20"/>
          <w:lang w:eastAsia="ru-RU"/>
        </w:rPr>
        <w:lastRenderedPageBreak/>
        <w:drawing>
          <wp:inline distT="0" distB="0" distL="0" distR="0">
            <wp:extent cx="4572000" cy="2743200"/>
            <wp:effectExtent l="19050" t="0" r="0" b="0"/>
            <wp:docPr id="19" name="Рисунок 19" descr="Пример диаграммы со смешанным типом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ример диаграммы со смешанным типом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25252"/>
          <w:sz w:val="27"/>
          <w:szCs w:val="27"/>
          <w:lang w:eastAsia="ru-RU"/>
        </w:rPr>
      </w:pPr>
      <w:bookmarkStart w:id="12" w:name="trend"/>
      <w:bookmarkEnd w:id="12"/>
      <w:r w:rsidRPr="00912A61">
        <w:rPr>
          <w:rFonts w:ascii="Arial" w:eastAsia="Times New Roman" w:hAnsi="Arial" w:cs="Arial"/>
          <w:b/>
          <w:bCs/>
          <w:color w:val="525252"/>
          <w:sz w:val="27"/>
          <w:szCs w:val="27"/>
          <w:lang w:eastAsia="ru-RU"/>
        </w:rPr>
        <w:t xml:space="preserve">Тренд </w:t>
      </w:r>
      <w:proofErr w:type="spellStart"/>
      <w:r w:rsidRPr="00912A61">
        <w:rPr>
          <w:rFonts w:ascii="Arial" w:eastAsia="Times New Roman" w:hAnsi="Arial" w:cs="Arial"/>
          <w:b/>
          <w:bCs/>
          <w:color w:val="525252"/>
          <w:sz w:val="27"/>
          <w:szCs w:val="27"/>
          <w:lang w:eastAsia="ru-RU"/>
        </w:rPr>
        <w:t>Excel</w:t>
      </w:r>
      <w:proofErr w:type="spellEnd"/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Каждому ряду диаграммы можно установить свой тренд. Они необходимы для определения основной направленности (тенденции). Но для каждого отдельного случая необходимо применять свою модель.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Выделите ряд данных, для которого хотите построить тренд, и кликнете по нему правой кнопкой мыши. В появившемся меню выберите пункт «Добавить линию тренда…».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Для определения подходящей модели используют различные математические методы. Мы вкратце рассмотрим ситуации, когда лучше применять определенный тип тренда:</w:t>
      </w:r>
    </w:p>
    <w:p w:rsidR="00912A61" w:rsidRPr="00912A61" w:rsidRDefault="00912A61" w:rsidP="00912A61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Экспоненциальный тренд. Если значения по вертикальной оси (Y) возрастают с каждым изменением по горизонтальной оси (X).</w:t>
      </w:r>
    </w:p>
    <w:p w:rsidR="00912A61" w:rsidRPr="00912A61" w:rsidRDefault="00912A61" w:rsidP="00912A61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Линейный тренд используется, если значения по Y имеют приблизительно одинаковые изменения для каждого значения по X.</w:t>
      </w:r>
    </w:p>
    <w:p w:rsidR="00912A61" w:rsidRPr="00912A61" w:rsidRDefault="00912A61" w:rsidP="00912A61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Логарифмический. Если изменение по оси Y замедляется с каждым изменениям по оси X.</w:t>
      </w:r>
    </w:p>
    <w:p w:rsidR="00912A61" w:rsidRPr="00912A61" w:rsidRDefault="00912A61" w:rsidP="00912A61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Полиномиальный тренд применяется, если изменения по Y происходят как в сторону увеличения, так в уменьшения. Т.е. данные описывают цикл. Хорошо подходит для анализа большого набора данных. Степень тренда выбирается в зависимости от количества пиков циклов:</w:t>
      </w:r>
    </w:p>
    <w:p w:rsidR="00912A61" w:rsidRPr="00912A61" w:rsidRDefault="00912A61" w:rsidP="00912A61">
      <w:pPr>
        <w:numPr>
          <w:ilvl w:val="1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Степень 2 – один пик, т.е. половина цикла;</w:t>
      </w:r>
    </w:p>
    <w:p w:rsidR="00912A61" w:rsidRPr="00912A61" w:rsidRDefault="00912A61" w:rsidP="00912A61">
      <w:pPr>
        <w:numPr>
          <w:ilvl w:val="1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Степень 3 – один полный цикл;</w:t>
      </w:r>
    </w:p>
    <w:p w:rsidR="00912A61" w:rsidRPr="00912A61" w:rsidRDefault="00912A61" w:rsidP="00912A61">
      <w:pPr>
        <w:numPr>
          <w:ilvl w:val="1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Степень 4 – полтора цикла;</w:t>
      </w:r>
    </w:p>
    <w:p w:rsidR="00912A61" w:rsidRPr="00912A61" w:rsidRDefault="00912A61" w:rsidP="00912A61">
      <w:pPr>
        <w:numPr>
          <w:ilvl w:val="1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и т.д.</w:t>
      </w:r>
    </w:p>
    <w:p w:rsidR="00912A61" w:rsidRPr="00912A61" w:rsidRDefault="00912A61" w:rsidP="00912A61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Степенной тренд. Если изменение по Y растет с примерно одинаковой скоростью при каждом изменением X.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Линейная фильтрация. Не применим для прогноза. Используется для сглаживания изменений Y. Усредняет изменение между точками. Если в настройках тренда параметру точки задать 2, то усреднение производится между соседними значениями оси X, если 3, то через одну, 4 через – две и т.д.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25252"/>
          <w:sz w:val="27"/>
          <w:szCs w:val="27"/>
          <w:lang w:eastAsia="ru-RU"/>
        </w:rPr>
      </w:pPr>
      <w:bookmarkStart w:id="13" w:name="assdiag"/>
      <w:bookmarkEnd w:id="13"/>
      <w:r w:rsidRPr="00912A61">
        <w:rPr>
          <w:rFonts w:ascii="Arial" w:eastAsia="Times New Roman" w:hAnsi="Arial" w:cs="Arial"/>
          <w:b/>
          <w:bCs/>
          <w:color w:val="525252"/>
          <w:sz w:val="27"/>
          <w:szCs w:val="27"/>
          <w:lang w:eastAsia="ru-RU"/>
        </w:rPr>
        <w:t>Сводная диаграмма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Обладает всеми преимуществами обычных диаграмм и сводных таблиц, при этом не обязательно создавать последнюю.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 xml:space="preserve">Принцип построения сводных диаграмм мало чем отличается от создания сводных таблиц. Поэтому здесь не будет описываться данный процесс, просто прочтите статью про сводные </w:t>
      </w: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lastRenderedPageBreak/>
        <w:t>таблицы на нашем сайте. К тоже же построить диаграмму от уже построенной таблицы можно в 3 клика:</w:t>
      </w:r>
    </w:p>
    <w:p w:rsidR="00912A61" w:rsidRPr="00912A61" w:rsidRDefault="00912A61" w:rsidP="00912A61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Выделите сводную таблицу;</w:t>
      </w:r>
    </w:p>
    <w:p w:rsidR="00912A61" w:rsidRPr="00912A61" w:rsidRDefault="00912A61" w:rsidP="00912A61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 xml:space="preserve">Пройдите на вкладку «Анализ» (в </w:t>
      </w:r>
      <w:proofErr w:type="spellStart"/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Excel</w:t>
      </w:r>
      <w:proofErr w:type="spellEnd"/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 xml:space="preserve"> 2007 вкладка «Параметры»);</w:t>
      </w:r>
    </w:p>
    <w:p w:rsidR="00912A61" w:rsidRPr="00912A61" w:rsidRDefault="00912A61" w:rsidP="00912A61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В группе «Сервис» щелкните по пиктограмме «Сводная диаграмма».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E74C3C"/>
          <w:sz w:val="20"/>
          <w:szCs w:val="20"/>
          <w:lang w:eastAsia="ru-RU"/>
        </w:rPr>
        <w:drawing>
          <wp:inline distT="0" distB="0" distL="0" distR="0">
            <wp:extent cx="2305050" cy="1590675"/>
            <wp:effectExtent l="19050" t="0" r="0" b="0"/>
            <wp:docPr id="20" name="Рисунок 20" descr="Построение сводной диаграммы на основе сводной таблицы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Построение сводной диаграммы на основе сводной таблицы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 w:rsidRPr="00912A61">
        <w:rPr>
          <w:rFonts w:ascii="Arial" w:eastAsia="Times New Roman" w:hAnsi="Arial" w:cs="Arial"/>
          <w:color w:val="525252"/>
          <w:sz w:val="20"/>
          <w:szCs w:val="20"/>
          <w:lang w:eastAsia="ru-RU"/>
        </w:rPr>
        <w:t>Для построения сводной диаграммы с нуля необходимо на вкладке «Вставка» выбрать соответствующий значок. Для приложения 2013 года он находиться в группе «Диаграммы», для приложения 2007 года в группе таблицы, пункт раскрывающегося списка «Сводная таблица».</w:t>
      </w:r>
    </w:p>
    <w:p w:rsidR="00912A61" w:rsidRPr="00912A61" w:rsidRDefault="00912A61" w:rsidP="00912A61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E74C3C"/>
          <w:sz w:val="20"/>
          <w:szCs w:val="20"/>
          <w:lang w:eastAsia="ru-RU"/>
        </w:rPr>
        <w:drawing>
          <wp:inline distT="0" distB="0" distL="0" distR="0">
            <wp:extent cx="5191125" cy="2019300"/>
            <wp:effectExtent l="19050" t="0" r="9525" b="0"/>
            <wp:docPr id="21" name="Рисунок 21" descr="Вставка новой сводной диаграммы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Вставка новой сводной диаграммы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545" w:rsidRDefault="00C94545"/>
    <w:sectPr w:rsidR="00C94545" w:rsidSect="00C94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B35CF"/>
    <w:multiLevelType w:val="multilevel"/>
    <w:tmpl w:val="0CE4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BA5D59"/>
    <w:multiLevelType w:val="multilevel"/>
    <w:tmpl w:val="DCC8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50405E"/>
    <w:multiLevelType w:val="multilevel"/>
    <w:tmpl w:val="2130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6C5A9A"/>
    <w:multiLevelType w:val="multilevel"/>
    <w:tmpl w:val="44B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12A61"/>
    <w:rsid w:val="00912A61"/>
    <w:rsid w:val="00C94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545"/>
  </w:style>
  <w:style w:type="paragraph" w:styleId="2">
    <w:name w:val="heading 2"/>
    <w:basedOn w:val="a"/>
    <w:link w:val="20"/>
    <w:uiPriority w:val="9"/>
    <w:qFormat/>
    <w:rsid w:val="00912A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2A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2A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2A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12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12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2A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4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office-menu.ru/images/excel_24012014/newDiag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://office-menu.ru/images/excel_24012014/subscales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ffice-menu.ru/images/excel_24012014/dynamics.png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hyperlink" Target="http://office-menu.ru/images/excel_24012014/source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office-menu.ru/images/excel_24012014/layouts.png" TargetMode="External"/><Relationship Id="rId25" Type="http://schemas.openxmlformats.org/officeDocument/2006/relationships/hyperlink" Target="http://office-menu.ru/images/excel_24012014/pie.png" TargetMode="External"/><Relationship Id="rId33" Type="http://schemas.openxmlformats.org/officeDocument/2006/relationships/hyperlink" Target="http://office-menu.ru/images/excel_24012014/stock.png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office-menu.ru/images/excel_24012014/scatter.png" TargetMode="External"/><Relationship Id="rId41" Type="http://schemas.openxmlformats.org/officeDocument/2006/relationships/hyperlink" Target="http://office-menu.ru/images/excel_24012014/combchart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office-menu.ru/images/excel_24012014/HSign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://office-menu.ru/images/excel_24012014/comb.png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://office-menu.ru/images/excel_24012014/assdiagnew.png" TargetMode="External"/><Relationship Id="rId5" Type="http://schemas.openxmlformats.org/officeDocument/2006/relationships/hyperlink" Target="http://office-menu.ru/images/excel_24012014/insert.png" TargetMode="External"/><Relationship Id="rId15" Type="http://schemas.openxmlformats.org/officeDocument/2006/relationships/hyperlink" Target="http://office-menu.ru/images/excel_24012014/DiagObj.png" TargetMode="External"/><Relationship Id="rId23" Type="http://schemas.openxmlformats.org/officeDocument/2006/relationships/hyperlink" Target="http://office-menu.ru/images/excel_24012014/barG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://office-menu.ru/images/excel_24012014/elemsD.png" TargetMode="External"/><Relationship Id="rId31" Type="http://schemas.openxmlformats.org/officeDocument/2006/relationships/hyperlink" Target="http://office-menu.ru/images/excel_24012014/surface.png" TargetMode="Externa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://office-menu.ru/images/excel_24012014/addLeg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office-menu.ru/images/excel_24012014/area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://office-menu.ru/images/excel_24012014/radar.png" TargetMode="External"/><Relationship Id="rId43" Type="http://schemas.openxmlformats.org/officeDocument/2006/relationships/hyperlink" Target="http://office-menu.ru/images/excel_24012014/assdiag.png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1372</Words>
  <Characters>7821</Characters>
  <Application>Microsoft Office Word</Application>
  <DocSecurity>0</DocSecurity>
  <Lines>65</Lines>
  <Paragraphs>18</Paragraphs>
  <ScaleCrop>false</ScaleCrop>
  <Company/>
  <LinksUpToDate>false</LinksUpToDate>
  <CharactersWithSpaces>9175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2018-02-02T10:24:00Z</dcterms:created>
  <dcterms:modified xsi:type="dcterms:W3CDTF">2018-02-02T10:25:00Z</dcterms:modified>
</cp:coreProperties>
</file>