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E3B" w:rsidRPr="00F83E3B" w:rsidRDefault="00F83E3B" w:rsidP="00F83E3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83E3B">
        <w:rPr>
          <w:rFonts w:ascii="Times New Roman" w:eastAsia="Times New Roman" w:hAnsi="Times New Roman" w:cs="Times New Roman"/>
          <w:b/>
          <w:bCs/>
          <w:color w:val="000000"/>
          <w:sz w:val="20"/>
          <w:lang w:eastAsia="ru-RU"/>
        </w:rPr>
        <w:t>КОРРЕЛЯЦИОННО-РЕГРЕССИОННЫЙ АНАЛИЗ В MS EXCEL</w:t>
      </w:r>
    </w:p>
    <w:p w:rsidR="00F83E3B" w:rsidRPr="00F83E3B" w:rsidRDefault="00F83E3B" w:rsidP="00F83E3B">
      <w:pPr>
        <w:shd w:val="clear" w:color="auto" w:fill="FFFFFF"/>
        <w:spacing w:before="100" w:beforeAutospacing="1" w:after="100" w:afterAutospacing="1" w:line="240" w:lineRule="auto"/>
        <w:ind w:left="121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83E3B">
        <w:rPr>
          <w:rFonts w:ascii="Times New Roman" w:eastAsia="Times New Roman" w:hAnsi="Times New Roman" w:cs="Times New Roman"/>
          <w:color w:val="000000"/>
          <w:sz w:val="20"/>
          <w:lang w:eastAsia="ru-RU"/>
        </w:rPr>
        <w:t>1.​ </w:t>
      </w: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Создайте файл исходных данных в MS </w:t>
      </w:r>
      <w:proofErr w:type="spellStart"/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Excel</w:t>
      </w:r>
      <w:proofErr w:type="spellEnd"/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(например, таблица 2)</w:t>
      </w:r>
    </w:p>
    <w:p w:rsidR="00F83E3B" w:rsidRPr="00F83E3B" w:rsidRDefault="00F83E3B" w:rsidP="00F83E3B">
      <w:pPr>
        <w:shd w:val="clear" w:color="auto" w:fill="FFFFFF"/>
        <w:spacing w:before="100" w:beforeAutospacing="1" w:after="100" w:afterAutospacing="1" w:line="240" w:lineRule="auto"/>
        <w:ind w:left="121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83E3B">
        <w:rPr>
          <w:rFonts w:ascii="Times New Roman" w:eastAsia="Times New Roman" w:hAnsi="Times New Roman" w:cs="Times New Roman"/>
          <w:color w:val="000000"/>
          <w:sz w:val="20"/>
          <w:lang w:eastAsia="ru-RU"/>
        </w:rPr>
        <w:t>2.​ </w:t>
      </w: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Построение корреляционного поля</w:t>
      </w:r>
    </w:p>
    <w:p w:rsidR="00F83E3B" w:rsidRPr="00F83E3B" w:rsidRDefault="00F83E3B" w:rsidP="00F83E3B">
      <w:pPr>
        <w:shd w:val="clear" w:color="auto" w:fill="FFFFFF"/>
        <w:spacing w:before="100" w:beforeAutospacing="1" w:after="100" w:afterAutospacing="1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построения корреляционного поля в командной строке выбираем меню </w:t>
      </w:r>
      <w:r w:rsidRPr="00F83E3B">
        <w:rPr>
          <w:rFonts w:ascii="Times New Roman" w:eastAsia="Times New Roman" w:hAnsi="Times New Roman" w:cs="Times New Roman"/>
          <w:b/>
          <w:bCs/>
          <w:color w:val="000000"/>
          <w:sz w:val="20"/>
          <w:lang w:eastAsia="ru-RU"/>
        </w:rPr>
        <w:t>Вставка/ Диаграмма</w:t>
      </w: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 появившемся диалоговом окне выберите тип диаграммы: </w:t>
      </w:r>
      <w:r w:rsidRPr="00F83E3B">
        <w:rPr>
          <w:rFonts w:ascii="Times New Roman" w:eastAsia="Times New Roman" w:hAnsi="Times New Roman" w:cs="Times New Roman"/>
          <w:b/>
          <w:bCs/>
          <w:color w:val="000000"/>
          <w:sz w:val="20"/>
          <w:lang w:eastAsia="ru-RU"/>
        </w:rPr>
        <w:t>Точечная</w:t>
      </w: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 вид: </w:t>
      </w:r>
      <w:r w:rsidRPr="00F83E3B">
        <w:rPr>
          <w:rFonts w:ascii="Times New Roman" w:eastAsia="Times New Roman" w:hAnsi="Times New Roman" w:cs="Times New Roman"/>
          <w:b/>
          <w:bCs/>
          <w:color w:val="000000"/>
          <w:sz w:val="20"/>
          <w:lang w:eastAsia="ru-RU"/>
        </w:rPr>
        <w:t>Точечная диаграмма</w:t>
      </w: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позволяющая сравнить пары значений (Рис. 22).</w:t>
      </w:r>
    </w:p>
    <w:p w:rsidR="00F83E3B" w:rsidRPr="00F83E3B" w:rsidRDefault="00F83E3B" w:rsidP="00F83E3B">
      <w:pPr>
        <w:shd w:val="clear" w:color="auto" w:fill="FFFFFF"/>
        <w:spacing w:before="100" w:beforeAutospacing="1" w:after="100" w:afterAutospacing="1" w:line="240" w:lineRule="auto"/>
        <w:ind w:firstLine="85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Рисунок 22 – Выбор типа диаграммы</w:t>
      </w:r>
    </w:p>
    <w:p w:rsidR="00F83E3B" w:rsidRPr="00F83E3B" w:rsidRDefault="00F83E3B" w:rsidP="00F83E3B">
      <w:pPr>
        <w:shd w:val="clear" w:color="auto" w:fill="FFFFFF"/>
        <w:spacing w:before="100" w:beforeAutospacing="1" w:after="100" w:afterAutospacing="1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943350" cy="3867150"/>
            <wp:effectExtent l="19050" t="0" r="0" b="0"/>
            <wp:docPr id="1" name="Рисунок 1" descr="https://docviewer.yandex.by/view/0/htmlimage?id=3u9s-m5x5de26gvqhiquqmk6jrmjoedtzlc9ruqw779maxtvzt2g8yevvj3q91exunlvl2forp92hpq6ybvxpl1tlyc47czv86drgoi&amp;name=s400.PNG&amp;dsid=1efb8c93a17673d1ff63b0d5b1523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viewer.yandex.by/view/0/htmlimage?id=3u9s-m5x5de26gvqhiquqmk6jrmjoedtzlc9ruqw779maxtvzt2g8yevvj3q91exunlvl2forp92hpq6ybvxpl1tlyc47czv86drgoi&amp;name=s400.PNG&amp;dsid=1efb8c93a17673d1ff63b0d5b152339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E3B" w:rsidRPr="00F83E3B" w:rsidRDefault="00F83E3B" w:rsidP="00F83E3B">
      <w:pPr>
        <w:shd w:val="clear" w:color="auto" w:fill="FFFFFF"/>
        <w:spacing w:before="100" w:beforeAutospacing="1" w:after="100" w:afterAutospacing="1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Нажимаем кнопку </w:t>
      </w:r>
      <w:r w:rsidRPr="00F83E3B">
        <w:rPr>
          <w:rFonts w:ascii="Times New Roman" w:eastAsia="Times New Roman" w:hAnsi="Times New Roman" w:cs="Times New Roman"/>
          <w:b/>
          <w:bCs/>
          <w:color w:val="000000"/>
          <w:sz w:val="20"/>
          <w:lang w:eastAsia="ru-RU"/>
        </w:rPr>
        <w:t>Далее&gt;</w:t>
      </w: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 появившемся диалоговом окне (Рис. 23) указываем диапазон значений, в нашем примере = Лист1!A2:B26 и указываем расположение данных: </w:t>
      </w:r>
      <w:r w:rsidRPr="00F83E3B">
        <w:rPr>
          <w:rFonts w:ascii="Times New Roman" w:eastAsia="Times New Roman" w:hAnsi="Times New Roman" w:cs="Times New Roman"/>
          <w:b/>
          <w:bCs/>
          <w:color w:val="000000"/>
          <w:sz w:val="20"/>
          <w:lang w:eastAsia="ru-RU"/>
        </w:rPr>
        <w:t>в столбцах</w:t>
      </w: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F83E3B" w:rsidRPr="00F83E3B" w:rsidRDefault="00F83E3B" w:rsidP="00F83E3B">
      <w:pPr>
        <w:shd w:val="clear" w:color="auto" w:fill="FFFFFF"/>
        <w:spacing w:before="100" w:beforeAutospacing="1" w:after="100" w:afterAutospacing="1" w:line="240" w:lineRule="auto"/>
        <w:ind w:left="85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3943350" cy="4343400"/>
            <wp:effectExtent l="19050" t="0" r="0" b="0"/>
            <wp:docPr id="2" name="Рисунок 2" descr="https://docviewer.yandex.by/view/0/htmlimage?id=3u9s-m5x5de26gvqhiquqmk6jrmjoedtzlc9ruqw779maxtvzt2g8yevvj3q91exunlvl2forp92hpq6ybvxpl1tlyc47czv86drgoi&amp;name=s572.PNG&amp;dsid=1efb8c93a17673d1ff63b0d5b1523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viewer.yandex.by/view/0/htmlimage?id=3u9s-m5x5de26gvqhiquqmk6jrmjoedtzlc9ruqw779maxtvzt2g8yevvj3q91exunlvl2forp92hpq6ybvxpl1tlyc47czv86drgoi&amp;name=s572.PNG&amp;dsid=1efb8c93a17673d1ff63b0d5b152339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3E3B">
        <w:rPr>
          <w:rFonts w:ascii="Times New Roman" w:eastAsia="Times New Roman" w:hAnsi="Times New Roman" w:cs="Times New Roman"/>
          <w:color w:val="000000"/>
          <w:sz w:val="20"/>
          <w:lang w:eastAsia="ru-RU"/>
        </w:rPr>
        <w:t>Рисунок 23– Вид окна при выборе диапазона и рядов</w:t>
      </w:r>
    </w:p>
    <w:p w:rsidR="00F83E3B" w:rsidRPr="00F83E3B" w:rsidRDefault="00F83E3B" w:rsidP="00F83E3B">
      <w:pPr>
        <w:shd w:val="clear" w:color="auto" w:fill="FFFFFF"/>
        <w:spacing w:before="100" w:beforeAutospacing="1" w:after="100" w:afterAutospacing="1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Нажимаем кнопку </w:t>
      </w:r>
      <w:r w:rsidRPr="00F83E3B">
        <w:rPr>
          <w:rFonts w:ascii="Times New Roman" w:eastAsia="Times New Roman" w:hAnsi="Times New Roman" w:cs="Times New Roman"/>
          <w:b/>
          <w:bCs/>
          <w:color w:val="000000"/>
          <w:sz w:val="20"/>
          <w:lang w:eastAsia="ru-RU"/>
        </w:rPr>
        <w:t>Далее&gt;</w:t>
      </w: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 следующем диалоговом окне (рис. 24) указываем название диаграммы, наименование осей. Нажимаем кнопку </w:t>
      </w:r>
      <w:r w:rsidRPr="00F83E3B">
        <w:rPr>
          <w:rFonts w:ascii="Times New Roman" w:eastAsia="Times New Roman" w:hAnsi="Times New Roman" w:cs="Times New Roman"/>
          <w:b/>
          <w:bCs/>
          <w:color w:val="000000"/>
          <w:sz w:val="20"/>
          <w:lang w:eastAsia="ru-RU"/>
        </w:rPr>
        <w:t>Далее&gt;</w:t>
      </w: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 </w:t>
      </w:r>
      <w:r w:rsidRPr="00F83E3B">
        <w:rPr>
          <w:rFonts w:ascii="Times New Roman" w:eastAsia="Times New Roman" w:hAnsi="Times New Roman" w:cs="Times New Roman"/>
          <w:b/>
          <w:bCs/>
          <w:color w:val="000000"/>
          <w:sz w:val="20"/>
          <w:lang w:eastAsia="ru-RU"/>
        </w:rPr>
        <w:t>Готово</w:t>
      </w: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F83E3B" w:rsidRPr="00F83E3B" w:rsidRDefault="00F83E3B" w:rsidP="00F83E3B">
      <w:pPr>
        <w:shd w:val="clear" w:color="auto" w:fill="FFFFFF"/>
        <w:spacing w:before="100" w:beforeAutospacing="1" w:after="100" w:afterAutospacing="1" w:line="240" w:lineRule="auto"/>
        <w:ind w:firstLine="85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572000" cy="3200400"/>
            <wp:effectExtent l="19050" t="0" r="0" b="0"/>
            <wp:docPr id="3" name="Рисунок 3" descr="https://docviewer.yandex.by/view/0/htmlimage?id=3u9s-m5x5de26gvqhiquqmk6jrmjoedtzlc9ruqw779maxtvzt2g8yevvj3q91exunlvl2forp92hpq6ybvxpl1tlyc47czv86drgoi&amp;name=s770.PNG&amp;dsid=1efb8c93a17673d1ff63b0d5b1523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viewer.yandex.by/view/0/htmlimage?id=3u9s-m5x5de26gvqhiquqmk6jrmjoedtzlc9ruqw779maxtvzt2g8yevvj3q91exunlvl2forp92hpq6ybvxpl1tlyc47czv86drgoi&amp;name=s770.PNG&amp;dsid=1efb8c93a17673d1ff63b0d5b152339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3E3B">
        <w:rPr>
          <w:rFonts w:ascii="Times New Roman" w:eastAsia="Times New Roman" w:hAnsi="Times New Roman" w:cs="Times New Roman"/>
          <w:color w:val="000000"/>
          <w:sz w:val="20"/>
          <w:lang w:eastAsia="ru-RU"/>
        </w:rPr>
        <w:t>Рисунок 24 – Вид окна, шаг 3.</w:t>
      </w:r>
    </w:p>
    <w:p w:rsidR="00F83E3B" w:rsidRPr="00F83E3B" w:rsidRDefault="00F83E3B" w:rsidP="00F83E3B">
      <w:pPr>
        <w:shd w:val="clear" w:color="auto" w:fill="FFFFFF"/>
        <w:spacing w:before="100" w:beforeAutospacing="1" w:after="100" w:afterAutospacing="1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Таким образом, получаем корреляционное поле зависимости </w:t>
      </w:r>
      <w:proofErr w:type="spellStart"/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y</w:t>
      </w:r>
      <w:proofErr w:type="spellEnd"/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от </w:t>
      </w:r>
      <w:proofErr w:type="spellStart"/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proofErr w:type="spellEnd"/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Далее добавим на графике линию тренда, для чего выполним следующие действия:</w:t>
      </w:r>
    </w:p>
    <w:p w:rsidR="00F83E3B" w:rsidRPr="00F83E3B" w:rsidRDefault="00F83E3B" w:rsidP="00F83E3B">
      <w:pPr>
        <w:shd w:val="clear" w:color="auto" w:fill="FFFFFF"/>
        <w:spacing w:before="100" w:beforeAutospacing="1" w:after="100" w:afterAutospacing="1" w:line="240" w:lineRule="auto"/>
        <w:ind w:left="5953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83E3B">
        <w:rPr>
          <w:rFonts w:ascii="Times New Roman" w:eastAsia="Times New Roman" w:hAnsi="Times New Roman" w:cs="Times New Roman"/>
          <w:color w:val="000000"/>
          <w:sz w:val="20"/>
          <w:lang w:eastAsia="ru-RU"/>
        </w:rPr>
        <w:lastRenderedPageBreak/>
        <w:t>1.​ </w:t>
      </w: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области диаграммы щелкнуть левой кнопкой мыши по любой точке графика, затем щелкнуть правой кнопкой мыши по этой же точке. Появляется контекстное меню (рис. 25).</w:t>
      </w:r>
    </w:p>
    <w:p w:rsidR="00F83E3B" w:rsidRPr="00F83E3B" w:rsidRDefault="00F83E3B" w:rsidP="00F83E3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7620000" cy="5715000"/>
            <wp:effectExtent l="19050" t="0" r="0" b="0"/>
            <wp:docPr id="4" name="Рисунок 4" descr="https://docviewer.yandex.by/view/0/htmlimage?id=3u9s-m5x5de26gvqhiquqmk6jrmjoedtzlc9ruqw779maxtvzt2g8yevvj3q91exunlvl2forp92hpq6ybvxpl1tlyc47czv86drgoi&amp;name=s1110.PNG&amp;dsid=1efb8c93a17673d1ff63b0d5b1523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viewer.yandex.by/view/0/htmlimage?id=3u9s-m5x5de26gvqhiquqmk6jrmjoedtzlc9ruqw779maxtvzt2g8yevvj3q91exunlvl2forp92hpq6ybvxpl1tlyc47czv86drgoi&amp;name=s1110.PNG&amp;dsid=1efb8c93a17673d1ff63b0d5b152339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3E3B">
        <w:rPr>
          <w:rFonts w:ascii="Times New Roman" w:eastAsia="Times New Roman" w:hAnsi="Times New Roman" w:cs="Times New Roman"/>
          <w:color w:val="000000"/>
          <w:sz w:val="20"/>
          <w:lang w:eastAsia="ru-RU"/>
        </w:rPr>
        <w:t>Рисунок 25 – Вид окна, шаг 4</w:t>
      </w:r>
    </w:p>
    <w:p w:rsidR="00F83E3B" w:rsidRPr="00F83E3B" w:rsidRDefault="00F83E3B" w:rsidP="00F83E3B">
      <w:pPr>
        <w:shd w:val="clear" w:color="auto" w:fill="FFFFFF"/>
        <w:spacing w:before="100" w:beforeAutospacing="1" w:after="100" w:afterAutospacing="1" w:line="240" w:lineRule="auto"/>
        <w:ind w:left="121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83E3B">
        <w:rPr>
          <w:rFonts w:ascii="Times New Roman" w:eastAsia="Times New Roman" w:hAnsi="Times New Roman" w:cs="Times New Roman"/>
          <w:color w:val="000000"/>
          <w:sz w:val="20"/>
          <w:lang w:eastAsia="ru-RU"/>
        </w:rPr>
        <w:t>2.​ </w:t>
      </w: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контекстном меню выбираем команду </w:t>
      </w:r>
      <w:r w:rsidRPr="00F83E3B">
        <w:rPr>
          <w:rFonts w:ascii="Times New Roman" w:eastAsia="Times New Roman" w:hAnsi="Times New Roman" w:cs="Times New Roman"/>
          <w:b/>
          <w:bCs/>
          <w:color w:val="000000"/>
          <w:sz w:val="20"/>
          <w:lang w:eastAsia="ru-RU"/>
        </w:rPr>
        <w:t>Добавить линию тренда.</w:t>
      </w:r>
    </w:p>
    <w:p w:rsidR="00F83E3B" w:rsidRPr="00F83E3B" w:rsidRDefault="00F83E3B" w:rsidP="00F83E3B">
      <w:pPr>
        <w:shd w:val="clear" w:color="auto" w:fill="FFFFFF"/>
        <w:spacing w:before="100" w:beforeAutospacing="1" w:after="100" w:afterAutospacing="1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 В появившемся диалоговом окне выбираем тип графика (в нашем примере линейная) и параметры уравнения, как показано на рисунке 26.</w:t>
      </w:r>
    </w:p>
    <w:p w:rsidR="00F83E3B" w:rsidRPr="00F83E3B" w:rsidRDefault="00F83E3B" w:rsidP="00F83E3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3971925" cy="3448050"/>
            <wp:effectExtent l="19050" t="0" r="9525" b="0"/>
            <wp:docPr id="5" name="Рисунок 5" descr="https://docviewer.yandex.by/view/0/htmlimage?id=3u9s-m5x5de26gvqhiquqmk6jrmjoedtzlc9ruqw779maxtvzt2g8yevvj3q91exunlvl2forp92hpq6ybvxpl1tlyc47czv86drgoi&amp;name=s1332.PNG&amp;dsid=1efb8c93a17673d1ff63b0d5b1523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viewer.yandex.by/view/0/htmlimage?id=3u9s-m5x5de26gvqhiquqmk6jrmjoedtzlc9ruqw779maxtvzt2g8yevvj3q91exunlvl2forp92hpq6ybvxpl1tlyc47czv86drgoi&amp;name=s1332.PNG&amp;dsid=1efb8c93a17673d1ff63b0d5b152339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3E3B">
        <w:rPr>
          <w:rFonts w:ascii="Times New Roman" w:eastAsia="Times New Roman" w:hAnsi="Times New Roman" w:cs="Times New Roman"/>
          <w:color w:val="000000"/>
          <w:sz w:val="20"/>
          <w:lang w:eastAsia="ru-RU"/>
        </w:rPr>
        <w:t>Рисунок 26 – Установка параметров линии тренда</w:t>
      </w:r>
    </w:p>
    <w:p w:rsidR="00F83E3B" w:rsidRPr="00F83E3B" w:rsidRDefault="00F83E3B" w:rsidP="00F83E3B">
      <w:pPr>
        <w:shd w:val="clear" w:color="auto" w:fill="FFFFFF"/>
        <w:spacing w:before="100" w:beforeAutospacing="1" w:after="100" w:afterAutospacing="1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7620000" cy="5715000"/>
            <wp:effectExtent l="19050" t="0" r="0" b="0"/>
            <wp:docPr id="6" name="Рисунок 6" descr="https://docviewer.yandex.by/view/0/htmlimage?id=3u9s-m5x5de26gvqhiquqmk6jrmjoedtzlc9ruqw779maxtvzt2g8yevvj3q91exunlvl2forp92hpq6ybvxpl1tlyc47czv86drgoi&amp;name=s1381.PNG&amp;dsid=1efb8c93a17673d1ff63b0d5b1523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viewer.yandex.by/view/0/htmlimage?id=3u9s-m5x5de26gvqhiquqmk6jrmjoedtzlc9ruqw779maxtvzt2g8yevvj3q91exunlvl2forp92hpq6ybvxpl1tlyc47czv86drgoi&amp;name=s1381.PNG&amp;dsid=1efb8c93a17673d1ff63b0d5b152339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3E3B">
        <w:rPr>
          <w:rFonts w:ascii="Times New Roman" w:eastAsia="Times New Roman" w:hAnsi="Times New Roman" w:cs="Times New Roman"/>
          <w:color w:val="000000"/>
          <w:sz w:val="20"/>
          <w:lang w:eastAsia="ru-RU"/>
        </w:rPr>
        <w:t>Нажимаем ОК. Результат представлен на рисунке 27.</w:t>
      </w:r>
    </w:p>
    <w:p w:rsidR="00F83E3B" w:rsidRPr="00F83E3B" w:rsidRDefault="00F83E3B" w:rsidP="00F83E3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Рисунок 27 – Корреляционное поле зависимости производительности труда от </w:t>
      </w:r>
      <w:proofErr w:type="spellStart"/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фондовооруженности</w:t>
      </w:r>
      <w:proofErr w:type="spellEnd"/>
    </w:p>
    <w:p w:rsidR="00F83E3B" w:rsidRPr="00F83E3B" w:rsidRDefault="00F83E3B" w:rsidP="00F83E3B">
      <w:pPr>
        <w:shd w:val="clear" w:color="auto" w:fill="FFFFFF"/>
        <w:spacing w:before="100" w:beforeAutospacing="1" w:after="100" w:afterAutospacing="1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Аналогично строим корреляционное поле зависимости производительности труда от коэффициента сменности оборудования. (рисунок 28).</w:t>
      </w:r>
    </w:p>
    <w:p w:rsidR="00F83E3B" w:rsidRPr="00F83E3B" w:rsidRDefault="00F83E3B" w:rsidP="00F83E3B">
      <w:pPr>
        <w:shd w:val="clear" w:color="auto" w:fill="FFFFFF"/>
        <w:spacing w:before="100" w:beforeAutospacing="1" w:after="100" w:afterAutospacing="1" w:line="240" w:lineRule="auto"/>
        <w:ind w:firstLine="8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7620000" cy="5715000"/>
            <wp:effectExtent l="19050" t="0" r="0" b="0"/>
            <wp:docPr id="7" name="Рисунок 7" descr="https://docviewer.yandex.by/view/0/htmlimage?id=3u9s-m5x5de26gvqhiquqmk6jrmjoedtzlc9ruqw779maxtvzt2g8yevvj3q91exunlvl2forp92hpq6ybvxpl1tlyc47czv86drgoi&amp;name=s1655.PNG&amp;dsid=1efb8c93a17673d1ff63b0d5b1523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viewer.yandex.by/view/0/htmlimage?id=3u9s-m5x5de26gvqhiquqmk6jrmjoedtzlc9ruqw779maxtvzt2g8yevvj3q91exunlvl2forp92hpq6ybvxpl1tlyc47czv86drgoi&amp;name=s1655.PNG&amp;dsid=1efb8c93a17673d1ff63b0d5b152339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3E3B">
        <w:rPr>
          <w:rFonts w:ascii="Times New Roman" w:eastAsia="Times New Roman" w:hAnsi="Times New Roman" w:cs="Times New Roman"/>
          <w:color w:val="000000"/>
          <w:sz w:val="20"/>
          <w:lang w:eastAsia="ru-RU"/>
        </w:rPr>
        <w:t>Рисунок 28 – Корреляционное поле зависимости производительности труда</w:t>
      </w:r>
    </w:p>
    <w:p w:rsidR="00F83E3B" w:rsidRPr="00F83E3B" w:rsidRDefault="00F83E3B" w:rsidP="00F83E3B">
      <w:pPr>
        <w:shd w:val="clear" w:color="auto" w:fill="FFFFFF"/>
        <w:spacing w:before="100" w:beforeAutospacing="1" w:after="100" w:afterAutospacing="1" w:line="240" w:lineRule="auto"/>
        <w:ind w:firstLine="85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 коэффициента сменности оборудования</w:t>
      </w:r>
    </w:p>
    <w:p w:rsidR="00F83E3B" w:rsidRPr="00F83E3B" w:rsidRDefault="00F83E3B" w:rsidP="00F83E3B">
      <w:pPr>
        <w:shd w:val="clear" w:color="auto" w:fill="FFFFFF"/>
        <w:spacing w:before="100" w:beforeAutospacing="1" w:after="100" w:afterAutospacing="1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83E3B">
        <w:rPr>
          <w:rFonts w:ascii="Times New Roman" w:eastAsia="Times New Roman" w:hAnsi="Times New Roman" w:cs="Times New Roman"/>
          <w:color w:val="000000"/>
          <w:sz w:val="20"/>
          <w:lang w:eastAsia="ru-RU"/>
        </w:rPr>
        <w:t>3.​ </w:t>
      </w: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Построение корреляционной матрицы.</w:t>
      </w:r>
    </w:p>
    <w:p w:rsidR="00F83E3B" w:rsidRPr="00F83E3B" w:rsidRDefault="00F83E3B" w:rsidP="00F83E3B">
      <w:pPr>
        <w:shd w:val="clear" w:color="auto" w:fill="FFFFFF"/>
        <w:spacing w:before="100" w:beforeAutospacing="1" w:after="100" w:afterAutospacing="1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построения корреляционной матрицы в меню </w:t>
      </w:r>
      <w:r w:rsidRPr="00F83E3B">
        <w:rPr>
          <w:rFonts w:ascii="Times New Roman" w:eastAsia="Times New Roman" w:hAnsi="Times New Roman" w:cs="Times New Roman"/>
          <w:b/>
          <w:bCs/>
          <w:color w:val="000000"/>
          <w:sz w:val="20"/>
          <w:lang w:eastAsia="ru-RU"/>
        </w:rPr>
        <w:t>Сервис</w:t>
      </w: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выбираем </w:t>
      </w:r>
      <w:r w:rsidRPr="00F83E3B">
        <w:rPr>
          <w:rFonts w:ascii="Times New Roman" w:eastAsia="Times New Roman" w:hAnsi="Times New Roman" w:cs="Times New Roman"/>
          <w:b/>
          <w:bCs/>
          <w:color w:val="000000"/>
          <w:sz w:val="20"/>
          <w:lang w:eastAsia="ru-RU"/>
        </w:rPr>
        <w:t>Анализ данных.</w:t>
      </w:r>
    </w:p>
    <w:p w:rsidR="00F83E3B" w:rsidRPr="00F83E3B" w:rsidRDefault="00F83E3B" w:rsidP="00F83E3B">
      <w:pPr>
        <w:shd w:val="clear" w:color="auto" w:fill="FFFFFF"/>
        <w:spacing w:before="100" w:beforeAutospacing="1" w:after="100" w:afterAutospacing="1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 помощью инструмента анализа данных </w:t>
      </w:r>
      <w:r w:rsidRPr="00F83E3B">
        <w:rPr>
          <w:rFonts w:ascii="Times New Roman" w:eastAsia="Times New Roman" w:hAnsi="Times New Roman" w:cs="Times New Roman"/>
          <w:b/>
          <w:bCs/>
          <w:color w:val="000000"/>
          <w:sz w:val="20"/>
          <w:lang w:eastAsia="ru-RU"/>
        </w:rPr>
        <w:t>Регрессия</w:t>
      </w: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помимо результатов регрессионной статистики, дисперсионного анализа и доверительных интервалов, можно получить остатки и графики подбора линии регрессии, остатков и нормальной вероятности. Для этого необходимо проверить доступ к пакету анализа. В главном меню последовательно выберите </w:t>
      </w:r>
      <w:r w:rsidRPr="00F83E3B">
        <w:rPr>
          <w:rFonts w:ascii="Times New Roman" w:eastAsia="Times New Roman" w:hAnsi="Times New Roman" w:cs="Times New Roman"/>
          <w:b/>
          <w:bCs/>
          <w:color w:val="000000"/>
          <w:sz w:val="20"/>
          <w:lang w:eastAsia="ru-RU"/>
        </w:rPr>
        <w:t>Сервис/ Надстройки</w:t>
      </w: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Установите флажок </w:t>
      </w:r>
      <w:r w:rsidRPr="00F83E3B">
        <w:rPr>
          <w:rFonts w:ascii="Times New Roman" w:eastAsia="Times New Roman" w:hAnsi="Times New Roman" w:cs="Times New Roman"/>
          <w:b/>
          <w:bCs/>
          <w:color w:val="000000"/>
          <w:sz w:val="20"/>
          <w:lang w:eastAsia="ru-RU"/>
        </w:rPr>
        <w:t>Пакет анализа</w:t>
      </w: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(Рисунок 29)</w:t>
      </w:r>
    </w:p>
    <w:p w:rsidR="00F83E3B" w:rsidRPr="00F83E3B" w:rsidRDefault="00F83E3B" w:rsidP="00F83E3B">
      <w:pPr>
        <w:shd w:val="clear" w:color="auto" w:fill="FFFFFF"/>
        <w:spacing w:before="100" w:beforeAutospacing="1" w:after="100" w:afterAutospacing="1" w:line="240" w:lineRule="auto"/>
        <w:ind w:left="8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143250" cy="2533650"/>
            <wp:effectExtent l="19050" t="0" r="0" b="0"/>
            <wp:docPr id="8" name="Рисунок 8" descr="https://docviewer.yandex.by/view/0/htmlimage?id=3u9s-m5x5de26gvqhiquqmk6jrmjoedtzlc9ruqw779maxtvzt2g8yevvj3q91exunlvl2forp92hpq6ybvxpl1tlyc47czv86drgoi&amp;name=s2280.PNG&amp;dsid=1efb8c93a17673d1ff63b0d5b1523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viewer.yandex.by/view/0/htmlimage?id=3u9s-m5x5de26gvqhiquqmk6jrmjoedtzlc9ruqw779maxtvzt2g8yevvj3q91exunlvl2forp92hpq6ybvxpl1tlyc47czv86drgoi&amp;name=s2280.PNG&amp;dsid=1efb8c93a17673d1ff63b0d5b152339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3E3B">
        <w:rPr>
          <w:rFonts w:ascii="Times New Roman" w:eastAsia="Times New Roman" w:hAnsi="Times New Roman" w:cs="Times New Roman"/>
          <w:color w:val="000000"/>
          <w:sz w:val="20"/>
          <w:lang w:eastAsia="ru-RU"/>
        </w:rPr>
        <w:t>Рисунок 29 – Подключение надстройки </w:t>
      </w:r>
      <w:r w:rsidRPr="00F83E3B">
        <w:rPr>
          <w:rFonts w:ascii="Times New Roman" w:eastAsia="Times New Roman" w:hAnsi="Times New Roman" w:cs="Times New Roman"/>
          <w:b/>
          <w:bCs/>
          <w:color w:val="000000"/>
          <w:sz w:val="20"/>
          <w:lang w:eastAsia="ru-RU"/>
        </w:rPr>
        <w:t>Пакет анализа</w:t>
      </w:r>
    </w:p>
    <w:p w:rsidR="00F83E3B" w:rsidRPr="00F83E3B" w:rsidRDefault="00F83E3B" w:rsidP="00F83E3B">
      <w:pPr>
        <w:shd w:val="clear" w:color="auto" w:fill="FFFFFF"/>
        <w:spacing w:before="100" w:beforeAutospacing="1" w:after="100" w:afterAutospacing="1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диалоговом окне Анализ данных выбираем </w:t>
      </w:r>
      <w:r w:rsidRPr="00F83E3B">
        <w:rPr>
          <w:rFonts w:ascii="Times New Roman" w:eastAsia="Times New Roman" w:hAnsi="Times New Roman" w:cs="Times New Roman"/>
          <w:b/>
          <w:bCs/>
          <w:color w:val="000000"/>
          <w:sz w:val="20"/>
          <w:lang w:eastAsia="ru-RU"/>
        </w:rPr>
        <w:t>Корреляция </w:t>
      </w: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(Рисунок 30).</w:t>
      </w:r>
    </w:p>
    <w:p w:rsidR="00F83E3B" w:rsidRPr="00F83E3B" w:rsidRDefault="00F83E3B" w:rsidP="00F83E3B">
      <w:pPr>
        <w:shd w:val="clear" w:color="auto" w:fill="FFFFFF"/>
        <w:spacing w:before="100" w:beforeAutospacing="1" w:after="100" w:afterAutospacing="1" w:line="240" w:lineRule="auto"/>
        <w:ind w:firstLine="8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057650" cy="1809750"/>
            <wp:effectExtent l="19050" t="0" r="0" b="0"/>
            <wp:docPr id="9" name="Рисунок 9" descr="https://docviewer.yandex.by/view/0/htmlimage?id=3u9s-m5x5de26gvqhiquqmk6jrmjoedtzlc9ruqw779maxtvzt2g8yevvj3q91exunlvl2forp92hpq6ybvxpl1tlyc47czv86drgoi&amp;name=s2400.PNG&amp;dsid=1efb8c93a17673d1ff63b0d5b1523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viewer.yandex.by/view/0/htmlimage?id=3u9s-m5x5de26gvqhiquqmk6jrmjoedtzlc9ruqw779maxtvzt2g8yevvj3q91exunlvl2forp92hpq6ybvxpl1tlyc47czv86drgoi&amp;name=s2400.PNG&amp;dsid=1efb8c93a17673d1ff63b0d5b152339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3E3B">
        <w:rPr>
          <w:rFonts w:ascii="Times New Roman" w:eastAsia="Times New Roman" w:hAnsi="Times New Roman" w:cs="Times New Roman"/>
          <w:color w:val="000000"/>
          <w:sz w:val="20"/>
          <w:lang w:eastAsia="ru-RU"/>
        </w:rPr>
        <w:t>Рисунок 30 – Диалоговое окно </w:t>
      </w:r>
      <w:r w:rsidRPr="00F83E3B">
        <w:rPr>
          <w:rFonts w:ascii="Times New Roman" w:eastAsia="Times New Roman" w:hAnsi="Times New Roman" w:cs="Times New Roman"/>
          <w:b/>
          <w:bCs/>
          <w:color w:val="000000"/>
          <w:sz w:val="20"/>
          <w:lang w:eastAsia="ru-RU"/>
        </w:rPr>
        <w:t>Анализ данных</w:t>
      </w:r>
    </w:p>
    <w:p w:rsidR="00F83E3B" w:rsidRPr="00F83E3B" w:rsidRDefault="00F83E3B" w:rsidP="00F83E3B">
      <w:pPr>
        <w:shd w:val="clear" w:color="auto" w:fill="FFFFFF"/>
        <w:spacing w:before="100" w:beforeAutospacing="1" w:after="100" w:afterAutospacing="1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После нажатия ОК в появившемся диалоговом окне указываем входной интервал (в нашем примере А2:D26), группирование (в нашем случае по столбцам) и параметры вывода, как показано на рисунке 31.</w:t>
      </w:r>
    </w:p>
    <w:p w:rsidR="00F83E3B" w:rsidRPr="00F83E3B" w:rsidRDefault="00F83E3B" w:rsidP="00F83E3B">
      <w:pPr>
        <w:shd w:val="clear" w:color="auto" w:fill="FFFFFF"/>
        <w:spacing w:before="100" w:beforeAutospacing="1" w:after="100" w:afterAutospacing="1" w:line="240" w:lineRule="auto"/>
        <w:ind w:firstLine="8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800475" cy="2209800"/>
            <wp:effectExtent l="19050" t="0" r="9525" b="0"/>
            <wp:docPr id="10" name="Рисунок 10" descr="https://docviewer.yandex.by/view/0/htmlimage?id=3u9s-m5x5de26gvqhiquqmk6jrmjoedtzlc9ruqw779maxtvzt2g8yevvj3q91exunlvl2forp92hpq6ybvxpl1tlyc47czv86drgoi&amp;name=s2636.PNG&amp;dsid=1efb8c93a17673d1ff63b0d5b1523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viewer.yandex.by/view/0/htmlimage?id=3u9s-m5x5de26gvqhiquqmk6jrmjoedtzlc9ruqw779maxtvzt2g8yevvj3q91exunlvl2forp92hpq6ybvxpl1tlyc47czv86drgoi&amp;name=s2636.PNG&amp;dsid=1efb8c93a17673d1ff63b0d5b152339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3E3B">
        <w:rPr>
          <w:rFonts w:ascii="Times New Roman" w:eastAsia="Times New Roman" w:hAnsi="Times New Roman" w:cs="Times New Roman"/>
          <w:color w:val="000000"/>
          <w:sz w:val="20"/>
          <w:lang w:eastAsia="ru-RU"/>
        </w:rPr>
        <w:t>Рисунок 31 – Диалоговое окно </w:t>
      </w:r>
      <w:r w:rsidRPr="00F83E3B">
        <w:rPr>
          <w:rFonts w:ascii="Times New Roman" w:eastAsia="Times New Roman" w:hAnsi="Times New Roman" w:cs="Times New Roman"/>
          <w:b/>
          <w:bCs/>
          <w:color w:val="000000"/>
          <w:sz w:val="20"/>
          <w:lang w:eastAsia="ru-RU"/>
        </w:rPr>
        <w:t>Корреляция</w:t>
      </w:r>
    </w:p>
    <w:p w:rsidR="00F83E3B" w:rsidRPr="00F83E3B" w:rsidRDefault="00F83E3B" w:rsidP="00F83E3B">
      <w:pPr>
        <w:shd w:val="clear" w:color="auto" w:fill="FFFFFF"/>
        <w:spacing w:before="100" w:beforeAutospacing="1" w:after="100" w:afterAutospacing="1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Результат расчетов представлен в таблице 4.</w:t>
      </w:r>
    </w:p>
    <w:p w:rsidR="00F83E3B" w:rsidRPr="00F83E3B" w:rsidRDefault="00F83E3B" w:rsidP="00F83E3B">
      <w:pPr>
        <w:shd w:val="clear" w:color="auto" w:fill="FFFFFF"/>
        <w:spacing w:before="100" w:beforeAutospacing="1" w:after="100" w:afterAutospacing="1" w:line="240" w:lineRule="auto"/>
        <w:ind w:firstLine="85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Таблица 4 – Корреляционная матрица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8"/>
        <w:gridCol w:w="1152"/>
        <w:gridCol w:w="1152"/>
        <w:gridCol w:w="1200"/>
      </w:tblGrid>
      <w:tr w:rsidR="00F83E3B" w:rsidRPr="00F83E3B" w:rsidTr="00F83E3B">
        <w:trPr>
          <w:trHeight w:val="248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83E3B" w:rsidRPr="00F83E3B" w:rsidRDefault="00F83E3B" w:rsidP="00F83E3B">
            <w:pPr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83E3B" w:rsidRPr="00F83E3B" w:rsidRDefault="00F83E3B" w:rsidP="00F83E3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83E3B">
              <w:rPr>
                <w:rFonts w:ascii="Arial" w:eastAsia="Times New Roman" w:hAnsi="Arial" w:cs="Arial"/>
                <w:i/>
                <w:iCs/>
                <w:color w:val="000000"/>
                <w:sz w:val="20"/>
                <w:lang w:eastAsia="ru-RU"/>
              </w:rPr>
              <w:t>Столбец 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83E3B" w:rsidRPr="00F83E3B" w:rsidRDefault="00F83E3B" w:rsidP="00F83E3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83E3B">
              <w:rPr>
                <w:rFonts w:ascii="Arial" w:eastAsia="Times New Roman" w:hAnsi="Arial" w:cs="Arial"/>
                <w:i/>
                <w:iCs/>
                <w:color w:val="000000"/>
                <w:sz w:val="20"/>
                <w:lang w:eastAsia="ru-RU"/>
              </w:rPr>
              <w:t>Столбец 2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83E3B" w:rsidRPr="00F83E3B" w:rsidRDefault="00F83E3B" w:rsidP="00F83E3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83E3B">
              <w:rPr>
                <w:rFonts w:ascii="Arial" w:eastAsia="Times New Roman" w:hAnsi="Arial" w:cs="Arial"/>
                <w:i/>
                <w:iCs/>
                <w:color w:val="000000"/>
                <w:sz w:val="20"/>
                <w:lang w:eastAsia="ru-RU"/>
              </w:rPr>
              <w:t>Столбец 3</w:t>
            </w:r>
          </w:p>
        </w:tc>
      </w:tr>
      <w:tr w:rsidR="00F83E3B" w:rsidRPr="00F83E3B" w:rsidTr="00F83E3B">
        <w:trPr>
          <w:trHeight w:val="248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83E3B" w:rsidRPr="00F83E3B" w:rsidRDefault="00F83E3B" w:rsidP="00F83E3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83E3B">
              <w:rPr>
                <w:rFonts w:ascii="Arial" w:eastAsia="Times New Roman" w:hAnsi="Arial" w:cs="Arial"/>
                <w:color w:val="000000"/>
                <w:sz w:val="20"/>
                <w:lang w:eastAsia="ru-RU"/>
              </w:rPr>
              <w:t>Столбец 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83E3B" w:rsidRPr="00F83E3B" w:rsidRDefault="00F83E3B" w:rsidP="00F83E3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83E3B">
              <w:rPr>
                <w:rFonts w:ascii="Arial" w:eastAsia="Times New Roman" w:hAnsi="Arial" w:cs="Arial"/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83E3B" w:rsidRPr="00F83E3B" w:rsidRDefault="00F83E3B" w:rsidP="00F83E3B">
            <w:pPr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83E3B" w:rsidRPr="00F83E3B" w:rsidRDefault="00F83E3B" w:rsidP="00F83E3B">
            <w:pPr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F83E3B" w:rsidRPr="00F83E3B" w:rsidTr="00F83E3B">
        <w:trPr>
          <w:trHeight w:val="248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83E3B" w:rsidRPr="00F83E3B" w:rsidRDefault="00F83E3B" w:rsidP="00F83E3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83E3B">
              <w:rPr>
                <w:rFonts w:ascii="Arial" w:eastAsia="Times New Roman" w:hAnsi="Arial" w:cs="Arial"/>
                <w:color w:val="000000"/>
                <w:sz w:val="20"/>
                <w:lang w:eastAsia="ru-RU"/>
              </w:rPr>
              <w:t>Столбец 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83E3B" w:rsidRPr="00F83E3B" w:rsidRDefault="00F83E3B" w:rsidP="00F83E3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83E3B">
              <w:rPr>
                <w:rFonts w:ascii="Arial" w:eastAsia="Times New Roman" w:hAnsi="Arial" w:cs="Arial"/>
                <w:color w:val="000000"/>
                <w:sz w:val="20"/>
                <w:lang w:eastAsia="ru-RU"/>
              </w:rPr>
              <w:t>0,3395753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83E3B" w:rsidRPr="00F83E3B" w:rsidRDefault="00F83E3B" w:rsidP="00F83E3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83E3B">
              <w:rPr>
                <w:rFonts w:ascii="Arial" w:eastAsia="Times New Roman" w:hAnsi="Arial" w:cs="Arial"/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83E3B" w:rsidRPr="00F83E3B" w:rsidRDefault="00F83E3B" w:rsidP="00F83E3B">
            <w:pPr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F83E3B" w:rsidRPr="00F83E3B" w:rsidTr="00F83E3B">
        <w:trPr>
          <w:trHeight w:val="248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83E3B" w:rsidRPr="00F83E3B" w:rsidRDefault="00F83E3B" w:rsidP="00F83E3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83E3B">
              <w:rPr>
                <w:rFonts w:ascii="Arial" w:eastAsia="Times New Roman" w:hAnsi="Arial" w:cs="Arial"/>
                <w:color w:val="000000"/>
                <w:sz w:val="20"/>
                <w:lang w:eastAsia="ru-RU"/>
              </w:rPr>
              <w:t>Столбец 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83E3B" w:rsidRPr="00F83E3B" w:rsidRDefault="00F83E3B" w:rsidP="00F83E3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83E3B">
              <w:rPr>
                <w:rFonts w:ascii="Arial" w:eastAsia="Times New Roman" w:hAnsi="Arial" w:cs="Arial"/>
                <w:color w:val="000000"/>
                <w:sz w:val="20"/>
                <w:lang w:eastAsia="ru-RU"/>
              </w:rPr>
              <w:t>-0,1020202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83E3B" w:rsidRPr="00F83E3B" w:rsidRDefault="00F83E3B" w:rsidP="00F83E3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83E3B">
              <w:rPr>
                <w:rFonts w:ascii="Arial" w:eastAsia="Times New Roman" w:hAnsi="Arial" w:cs="Arial"/>
                <w:color w:val="000000"/>
                <w:sz w:val="20"/>
                <w:lang w:eastAsia="ru-RU"/>
              </w:rPr>
              <w:t>-0,161494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83E3B" w:rsidRPr="00F83E3B" w:rsidRDefault="00F83E3B" w:rsidP="00F83E3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83E3B">
              <w:rPr>
                <w:rFonts w:ascii="Arial" w:eastAsia="Times New Roman" w:hAnsi="Arial" w:cs="Arial"/>
                <w:color w:val="000000"/>
                <w:sz w:val="20"/>
                <w:lang w:eastAsia="ru-RU"/>
              </w:rPr>
              <w:t>1</w:t>
            </w:r>
          </w:p>
        </w:tc>
      </w:tr>
    </w:tbl>
    <w:p w:rsidR="00F83E3B" w:rsidRPr="00F83E3B" w:rsidRDefault="00F83E3B" w:rsidP="00F83E3B">
      <w:pPr>
        <w:shd w:val="clear" w:color="auto" w:fill="FFFFFF"/>
        <w:spacing w:before="100" w:beforeAutospacing="1" w:after="100" w:afterAutospacing="1" w:line="240" w:lineRule="auto"/>
        <w:ind w:firstLine="85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83E3B">
        <w:rPr>
          <w:rFonts w:ascii="Times New Roman" w:eastAsia="Times New Roman" w:hAnsi="Times New Roman" w:cs="Times New Roman"/>
          <w:b/>
          <w:bCs/>
          <w:color w:val="000000"/>
          <w:sz w:val="20"/>
          <w:lang w:eastAsia="ru-RU"/>
        </w:rPr>
        <w:t>ОДНОФАКТОРНЫЙ РЕГРЕССИОННЫЙ АНАЛИЗ</w:t>
      </w:r>
    </w:p>
    <w:p w:rsidR="00F83E3B" w:rsidRPr="00F83E3B" w:rsidRDefault="00F83E3B" w:rsidP="00F83E3B">
      <w:pPr>
        <w:shd w:val="clear" w:color="auto" w:fill="FFFFFF"/>
        <w:spacing w:before="100" w:beforeAutospacing="1" w:after="100" w:afterAutospacing="1" w:line="240" w:lineRule="auto"/>
        <w:ind w:firstLine="85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83E3B">
        <w:rPr>
          <w:rFonts w:ascii="Times New Roman" w:eastAsia="Times New Roman" w:hAnsi="Times New Roman" w:cs="Times New Roman"/>
          <w:b/>
          <w:bCs/>
          <w:color w:val="000000"/>
          <w:sz w:val="20"/>
          <w:lang w:eastAsia="ru-RU"/>
        </w:rPr>
        <w:t>С ПРИМЕНЕНИЕМ ИНСТРУМЕНТА РЕГРЕССИИ</w:t>
      </w:r>
    </w:p>
    <w:p w:rsidR="00F83E3B" w:rsidRPr="00F83E3B" w:rsidRDefault="00F83E3B" w:rsidP="00F83E3B">
      <w:pPr>
        <w:shd w:val="clear" w:color="auto" w:fill="FFFFFF"/>
        <w:spacing w:before="100" w:beforeAutospacing="1" w:after="100" w:afterAutospacing="1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Для проведения регрессионного анализа зависимости производительности труда от </w:t>
      </w:r>
      <w:proofErr w:type="spellStart"/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фондовооруженности</w:t>
      </w:r>
      <w:proofErr w:type="spellEnd"/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меню </w:t>
      </w:r>
      <w:r w:rsidRPr="00F83E3B">
        <w:rPr>
          <w:rFonts w:ascii="Times New Roman" w:eastAsia="Times New Roman" w:hAnsi="Times New Roman" w:cs="Times New Roman"/>
          <w:b/>
          <w:bCs/>
          <w:color w:val="000000"/>
          <w:sz w:val="20"/>
          <w:lang w:eastAsia="ru-RU"/>
        </w:rPr>
        <w:t>Сервис</w:t>
      </w: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выбираем </w:t>
      </w:r>
      <w:r w:rsidRPr="00F83E3B">
        <w:rPr>
          <w:rFonts w:ascii="Times New Roman" w:eastAsia="Times New Roman" w:hAnsi="Times New Roman" w:cs="Times New Roman"/>
          <w:b/>
          <w:bCs/>
          <w:color w:val="000000"/>
          <w:sz w:val="20"/>
          <w:lang w:eastAsia="ru-RU"/>
        </w:rPr>
        <w:t>Анализ данных</w:t>
      </w: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указываем инструмент анализа </w:t>
      </w:r>
      <w:r w:rsidRPr="00F83E3B">
        <w:rPr>
          <w:rFonts w:ascii="Times New Roman" w:eastAsia="Times New Roman" w:hAnsi="Times New Roman" w:cs="Times New Roman"/>
          <w:b/>
          <w:bCs/>
          <w:color w:val="000000"/>
          <w:sz w:val="20"/>
          <w:lang w:eastAsia="ru-RU"/>
        </w:rPr>
        <w:t>Регрессия</w:t>
      </w: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(Рисунок 32).</w:t>
      </w:r>
    </w:p>
    <w:p w:rsidR="00F83E3B" w:rsidRPr="00F83E3B" w:rsidRDefault="00F83E3B" w:rsidP="00F83E3B">
      <w:pPr>
        <w:shd w:val="clear" w:color="auto" w:fill="FFFFFF"/>
        <w:spacing w:before="100" w:beforeAutospacing="1" w:after="100" w:afterAutospacing="1" w:line="240" w:lineRule="auto"/>
        <w:ind w:firstLine="8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057650" cy="1809750"/>
            <wp:effectExtent l="19050" t="0" r="0" b="0"/>
            <wp:docPr id="11" name="Рисунок 11" descr="https://docviewer.yandex.by/view/0/htmlimage?id=3u9s-m5x5de26gvqhiquqmk6jrmjoedtzlc9ruqw779maxtvzt2g8yevvj3q91exunlvl2forp92hpq6ybvxpl1tlyc47czv86drgoi&amp;name=s3127.PNG&amp;dsid=1efb8c93a17673d1ff63b0d5b1523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viewer.yandex.by/view/0/htmlimage?id=3u9s-m5x5de26gvqhiquqmk6jrmjoedtzlc9ruqw779maxtvzt2g8yevvj3q91exunlvl2forp92hpq6ybvxpl1tlyc47czv86drgoi&amp;name=s3127.PNG&amp;dsid=1efb8c93a17673d1ff63b0d5b152339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3E3B">
        <w:rPr>
          <w:rFonts w:ascii="Times New Roman" w:eastAsia="Times New Roman" w:hAnsi="Times New Roman" w:cs="Times New Roman"/>
          <w:color w:val="000000"/>
          <w:sz w:val="20"/>
          <w:lang w:eastAsia="ru-RU"/>
        </w:rPr>
        <w:t>Рисунок 32 – Диалоговое окно </w:t>
      </w:r>
      <w:r w:rsidRPr="00F83E3B">
        <w:rPr>
          <w:rFonts w:ascii="Times New Roman" w:eastAsia="Times New Roman" w:hAnsi="Times New Roman" w:cs="Times New Roman"/>
          <w:b/>
          <w:bCs/>
          <w:color w:val="000000"/>
          <w:sz w:val="20"/>
          <w:lang w:eastAsia="ru-RU"/>
        </w:rPr>
        <w:t>Анализ данных</w:t>
      </w:r>
    </w:p>
    <w:p w:rsidR="00F83E3B" w:rsidRPr="00F83E3B" w:rsidRDefault="00F83E3B" w:rsidP="00F83E3B">
      <w:pPr>
        <w:shd w:val="clear" w:color="auto" w:fill="FFFFFF"/>
        <w:spacing w:before="100" w:beforeAutospacing="1" w:after="100" w:afterAutospacing="1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После нажатия ОК в диалоговом окне </w:t>
      </w:r>
      <w:r w:rsidRPr="00F83E3B">
        <w:rPr>
          <w:rFonts w:ascii="Times New Roman" w:eastAsia="Times New Roman" w:hAnsi="Times New Roman" w:cs="Times New Roman"/>
          <w:b/>
          <w:bCs/>
          <w:color w:val="000000"/>
          <w:sz w:val="20"/>
          <w:lang w:eastAsia="ru-RU"/>
        </w:rPr>
        <w:t>Регрессия</w:t>
      </w:r>
      <w:r w:rsidRPr="00F83E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указываем входной интервал Y (в нашем примере А2: А26) и входной интервал X (в нашем примере B2: B26), а также параметры вывода, остатки, нормальную вероятность как указано на рисунке 33.</w:t>
      </w:r>
    </w:p>
    <w:p w:rsidR="00F83E3B" w:rsidRPr="00F83E3B" w:rsidRDefault="00F83E3B" w:rsidP="00F83E3B">
      <w:pPr>
        <w:shd w:val="clear" w:color="auto" w:fill="FFFFFF"/>
        <w:spacing w:before="100" w:beforeAutospacing="1" w:after="100" w:afterAutospacing="1" w:line="240" w:lineRule="auto"/>
        <w:ind w:firstLine="8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962400" cy="3457575"/>
            <wp:effectExtent l="19050" t="0" r="0" b="0"/>
            <wp:docPr id="12" name="Рисунок 12" descr="https://docviewer.yandex.by/view/0/htmlimage?id=3u9s-m5x5de26gvqhiquqmk6jrmjoedtzlc9ruqw779maxtvzt2g8yevvj3q91exunlvl2forp92hpq6ybvxpl1tlyc47czv86drgoi&amp;name=s3409.PNG&amp;dsid=1efb8c93a17673d1ff63b0d5b1523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ocviewer.yandex.by/view/0/htmlimage?id=3u9s-m5x5de26gvqhiquqmk6jrmjoedtzlc9ruqw779maxtvzt2g8yevvj3q91exunlvl2forp92hpq6ybvxpl1tlyc47czv86drgoi&amp;name=s3409.PNG&amp;dsid=1efb8c93a17673d1ff63b0d5b152339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3E3B">
        <w:rPr>
          <w:rFonts w:ascii="Times New Roman" w:eastAsia="Times New Roman" w:hAnsi="Times New Roman" w:cs="Times New Roman"/>
          <w:color w:val="000000"/>
          <w:sz w:val="20"/>
          <w:lang w:eastAsia="ru-RU"/>
        </w:rPr>
        <w:t>Рисунок 33 – Диалоговое окно </w:t>
      </w:r>
      <w:r w:rsidRPr="00F83E3B">
        <w:rPr>
          <w:rFonts w:ascii="Times New Roman" w:eastAsia="Times New Roman" w:hAnsi="Times New Roman" w:cs="Times New Roman"/>
          <w:b/>
          <w:bCs/>
          <w:color w:val="000000"/>
          <w:sz w:val="20"/>
          <w:lang w:eastAsia="ru-RU"/>
        </w:rPr>
        <w:t>Регрессия</w:t>
      </w:r>
    </w:p>
    <w:p w:rsidR="00F70D93" w:rsidRDefault="00F70D93"/>
    <w:sectPr w:rsidR="00F70D93" w:rsidSect="00F70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F83E3B"/>
    <w:rsid w:val="00F70D93"/>
    <w:rsid w:val="00F83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D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F83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F83E3B"/>
  </w:style>
  <w:style w:type="paragraph" w:customStyle="1" w:styleId="p2">
    <w:name w:val="p2"/>
    <w:basedOn w:val="a"/>
    <w:rsid w:val="00F83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">
    <w:name w:val="p3"/>
    <w:basedOn w:val="a"/>
    <w:rsid w:val="00F83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F83E3B"/>
  </w:style>
  <w:style w:type="paragraph" w:customStyle="1" w:styleId="p4">
    <w:name w:val="p4"/>
    <w:basedOn w:val="a"/>
    <w:rsid w:val="00F83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">
    <w:name w:val="p5"/>
    <w:basedOn w:val="a"/>
    <w:rsid w:val="00F83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F83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3">
    <w:name w:val="s3"/>
    <w:basedOn w:val="a0"/>
    <w:rsid w:val="00F83E3B"/>
  </w:style>
  <w:style w:type="paragraph" w:customStyle="1" w:styleId="p8">
    <w:name w:val="p8"/>
    <w:basedOn w:val="a"/>
    <w:rsid w:val="00F83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">
    <w:name w:val="p9"/>
    <w:basedOn w:val="a"/>
    <w:rsid w:val="00F83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4">
    <w:name w:val="s4"/>
    <w:basedOn w:val="a0"/>
    <w:rsid w:val="00F83E3B"/>
  </w:style>
  <w:style w:type="paragraph" w:customStyle="1" w:styleId="p10">
    <w:name w:val="p10"/>
    <w:basedOn w:val="a"/>
    <w:rsid w:val="00F83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rsid w:val="00F83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">
    <w:name w:val="p13"/>
    <w:basedOn w:val="a"/>
    <w:rsid w:val="00F83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">
    <w:name w:val="p14"/>
    <w:basedOn w:val="a"/>
    <w:rsid w:val="00F83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5">
    <w:name w:val="s5"/>
    <w:basedOn w:val="a0"/>
    <w:rsid w:val="00F83E3B"/>
  </w:style>
  <w:style w:type="paragraph" w:customStyle="1" w:styleId="p15">
    <w:name w:val="p15"/>
    <w:basedOn w:val="a"/>
    <w:rsid w:val="00F83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6">
    <w:name w:val="s6"/>
    <w:basedOn w:val="a0"/>
    <w:rsid w:val="00F83E3B"/>
  </w:style>
  <w:style w:type="character" w:customStyle="1" w:styleId="s7">
    <w:name w:val="s7"/>
    <w:basedOn w:val="a0"/>
    <w:rsid w:val="00F83E3B"/>
  </w:style>
  <w:style w:type="paragraph" w:styleId="a3">
    <w:name w:val="Balloon Text"/>
    <w:basedOn w:val="a"/>
    <w:link w:val="a4"/>
    <w:uiPriority w:val="99"/>
    <w:semiHidden/>
    <w:unhideWhenUsed/>
    <w:rsid w:val="00F83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3E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7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2018-02-02T10:58:00Z</dcterms:created>
  <dcterms:modified xsi:type="dcterms:W3CDTF">2018-02-02T10:59:00Z</dcterms:modified>
</cp:coreProperties>
</file>