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4B8BA" w14:textId="77777777" w:rsidR="00114966" w:rsidRPr="00114966" w:rsidRDefault="00114966">
      <w:pPr>
        <w:rPr>
          <w:b/>
        </w:rPr>
      </w:pPr>
      <w:r w:rsidRPr="00114966">
        <w:rPr>
          <w:b/>
        </w:rPr>
        <w:t>Business Problem</w:t>
      </w:r>
    </w:p>
    <w:p w14:paraId="63AF9049" w14:textId="77777777" w:rsidR="00114966" w:rsidRDefault="00114966"/>
    <w:p w14:paraId="613F1CC1" w14:textId="5E01478A" w:rsidR="00BF5CF5" w:rsidRDefault="00F935B4">
      <w:r>
        <w:t xml:space="preserve">It is often said that great wine is made in the vineyard, not in the winery.  However, winemakers have the ability to modify certain aspects of the wines they produce, such as </w:t>
      </w:r>
      <w:r w:rsidR="00114966">
        <w:t>the</w:t>
      </w:r>
      <w:r>
        <w:t xml:space="preserve"> level of acidity, sweetness </w:t>
      </w:r>
      <w:r w:rsidR="00114966">
        <w:t>or</w:t>
      </w:r>
      <w:r>
        <w:t xml:space="preserve"> alcohol, as well as </w:t>
      </w:r>
      <w:r w:rsidR="00114966">
        <w:t>the</w:t>
      </w:r>
      <w:r>
        <w:t xml:space="preserve"> shelf life.  But which aspects should </w:t>
      </w:r>
      <w:r w:rsidR="00114966">
        <w:t>winemaker</w:t>
      </w:r>
      <w:r w:rsidR="00B97275">
        <w:t>s</w:t>
      </w:r>
      <w:r>
        <w:t xml:space="preserve"> modify to positively impact consumers’ perceptions and/or sales of their wines?</w:t>
      </w:r>
    </w:p>
    <w:p w14:paraId="4D3F08F4" w14:textId="77777777" w:rsidR="00F935B4" w:rsidRDefault="00F935B4"/>
    <w:p w14:paraId="0647679D" w14:textId="75EFBD3D" w:rsidR="00F935B4" w:rsidRDefault="00B770BF">
      <w:r>
        <w:t xml:space="preserve">A wine company </w:t>
      </w:r>
      <w:r w:rsidR="006245A5">
        <w:t xml:space="preserve">has </w:t>
      </w:r>
      <w:r w:rsidR="00125452">
        <w:t>hired</w:t>
      </w:r>
      <w:r w:rsidR="006245A5">
        <w:t xml:space="preserve"> </w:t>
      </w:r>
      <w:r>
        <w:t>you</w:t>
      </w:r>
      <w:r w:rsidR="006245A5">
        <w:t xml:space="preserve"> to</w:t>
      </w:r>
      <w:r w:rsidR="00D0077D">
        <w:t xml:space="preserve"> </w:t>
      </w:r>
      <w:r w:rsidR="006245A5">
        <w:t>help</w:t>
      </w:r>
      <w:r w:rsidR="00D0077D">
        <w:t xml:space="preserve"> the organization</w:t>
      </w:r>
      <w:r w:rsidR="00F935B4">
        <w:t xml:space="preserve"> </w:t>
      </w:r>
      <w:r w:rsidR="00D0077D">
        <w:t xml:space="preserve">better </w:t>
      </w:r>
      <w:r w:rsidR="00F935B4">
        <w:t xml:space="preserve">understand </w:t>
      </w:r>
      <w:r w:rsidR="00B97275">
        <w:t>the relationships</w:t>
      </w:r>
      <w:r w:rsidR="00E32F67">
        <w:t xml:space="preserve"> between </w:t>
      </w:r>
      <w:r w:rsidR="00B97275">
        <w:t xml:space="preserve">certain </w:t>
      </w:r>
      <w:r w:rsidR="00E32F67">
        <w:t>physiochemical properties and</w:t>
      </w:r>
      <w:r w:rsidR="00B97275">
        <w:t xml:space="preserve"> the perceived </w:t>
      </w:r>
      <w:r w:rsidR="00114966">
        <w:t>quality</w:t>
      </w:r>
      <w:r w:rsidR="00D0077D">
        <w:t xml:space="preserve"> </w:t>
      </w:r>
      <w:r w:rsidR="00B97275">
        <w:t xml:space="preserve">of wines </w:t>
      </w:r>
      <w:r w:rsidR="00D0077D">
        <w:t>so that its winemaking team can make more informed decisions during production</w:t>
      </w:r>
      <w:r w:rsidR="00114966">
        <w:t xml:space="preserve">. </w:t>
      </w:r>
      <w:r>
        <w:t xml:space="preserve">You as an </w:t>
      </w:r>
      <w:r w:rsidR="006245A5">
        <w:t>a</w:t>
      </w:r>
      <w:r w:rsidR="00D0077D">
        <w:t xml:space="preserve">nalyst </w:t>
      </w:r>
      <w:r w:rsidR="006245A5">
        <w:t xml:space="preserve">already </w:t>
      </w:r>
      <w:r w:rsidR="009038E7">
        <w:t xml:space="preserve">obtained </w:t>
      </w:r>
      <w:r w:rsidR="006245A5">
        <w:t>data</w:t>
      </w:r>
      <w:r w:rsidR="009038E7">
        <w:t xml:space="preserve"> from a third-party industry organization</w:t>
      </w:r>
      <w:r w:rsidR="00114966">
        <w:t xml:space="preserve"> and started an exploratory analysis</w:t>
      </w:r>
      <w:r>
        <w:t>.</w:t>
      </w:r>
    </w:p>
    <w:p w14:paraId="7C5EA5E2" w14:textId="77777777" w:rsidR="00D0077D" w:rsidRDefault="00D0077D">
      <w:pPr>
        <w:rPr>
          <w:b/>
        </w:rPr>
      </w:pPr>
    </w:p>
    <w:p w14:paraId="560EC39D" w14:textId="77777777" w:rsidR="00D0077D" w:rsidRPr="00114966" w:rsidRDefault="00D0077D">
      <w:pPr>
        <w:rPr>
          <w:b/>
        </w:rPr>
      </w:pPr>
      <w:r>
        <w:rPr>
          <w:b/>
        </w:rPr>
        <w:t>Your Objective</w:t>
      </w:r>
    </w:p>
    <w:p w14:paraId="0F734943" w14:textId="77777777" w:rsidR="00F935B4" w:rsidRDefault="00F935B4"/>
    <w:p w14:paraId="54CE400B" w14:textId="4D739EC8" w:rsidR="00D0077D" w:rsidRDefault="00D0077D" w:rsidP="00D0077D">
      <w:r>
        <w:t xml:space="preserve">Your objective is to </w:t>
      </w:r>
      <w:r w:rsidR="009E1D41">
        <w:t>collaborate with your supervisor to continue the</w:t>
      </w:r>
      <w:r>
        <w:t xml:space="preserve"> analysis </w:t>
      </w:r>
      <w:r w:rsidR="00F46898">
        <w:t>and</w:t>
      </w:r>
      <w:r w:rsidR="009E1D41">
        <w:t xml:space="preserve"> </w:t>
      </w:r>
      <w:r w:rsidR="00F46898">
        <w:t xml:space="preserve">to </w:t>
      </w:r>
      <w:r>
        <w:t xml:space="preserve">provide </w:t>
      </w:r>
      <w:r w:rsidR="00B770BF">
        <w:t xml:space="preserve">your company </w:t>
      </w:r>
      <w:r w:rsidR="009E1D41">
        <w:t>with insights on how to maximize</w:t>
      </w:r>
      <w:r>
        <w:t xml:space="preserve"> the appeal of its wines</w:t>
      </w:r>
      <w:r w:rsidR="000121AC">
        <w:t>.  It’</w:t>
      </w:r>
      <w:r w:rsidR="00F46898">
        <w:t xml:space="preserve">s also looking for </w:t>
      </w:r>
      <w:r w:rsidR="009038E7">
        <w:t>ideas</w:t>
      </w:r>
      <w:r w:rsidR="00F46898">
        <w:t xml:space="preserve"> </w:t>
      </w:r>
      <w:r w:rsidR="009038E7">
        <w:t>on</w:t>
      </w:r>
      <w:r w:rsidR="00F46898">
        <w:t xml:space="preserve"> other analyses it</w:t>
      </w:r>
      <w:r w:rsidR="009E1D41">
        <w:t xml:space="preserve"> </w:t>
      </w:r>
      <w:r w:rsidR="009038E7">
        <w:t>might conduct in the future to support the business</w:t>
      </w:r>
      <w:r w:rsidR="00F46898">
        <w:t xml:space="preserve">, </w:t>
      </w:r>
      <w:r w:rsidR="009038E7">
        <w:t>as well as</w:t>
      </w:r>
      <w:r w:rsidR="00F46898">
        <w:t xml:space="preserve"> what data would be required </w:t>
      </w:r>
      <w:r w:rsidR="006245A5">
        <w:t>to</w:t>
      </w:r>
      <w:r w:rsidR="009038E7">
        <w:t xml:space="preserve"> run them</w:t>
      </w:r>
      <w:r>
        <w:t>.</w:t>
      </w:r>
      <w:r w:rsidR="00B97275">
        <w:t xml:space="preserve">  </w:t>
      </w:r>
    </w:p>
    <w:p w14:paraId="63877E3C" w14:textId="77777777" w:rsidR="009E1D41" w:rsidRDefault="009E1D41" w:rsidP="00D0077D"/>
    <w:p w14:paraId="14F6D9A9" w14:textId="7516DC23" w:rsidR="000D1641" w:rsidRDefault="000D1641" w:rsidP="000D1641">
      <w:r>
        <w:t>To help you get started, notes on the available data and results from your predecessor’s exploratory analysis are provided on the following pages.  You may use any of these results in your own presentation.  The dataset, graph images are all in the project folder “</w:t>
      </w:r>
      <w:r w:rsidR="00B770BF">
        <w:t>Wine Quality Prediction</w:t>
      </w:r>
      <w:r>
        <w:t xml:space="preserve">.” </w:t>
      </w:r>
      <w:r w:rsidR="00815F74">
        <w:t xml:space="preserve"> </w:t>
      </w:r>
      <w:r>
        <w:t xml:space="preserve">Both R and Python are also available for analyzing the dataset – choose whichever program you prefer. </w:t>
      </w:r>
      <w:r w:rsidR="00815F74">
        <w:t xml:space="preserve"> </w:t>
      </w:r>
      <w:r>
        <w:t xml:space="preserve">Be prepared to make and discuss assumptions as needed.  You are highly encouraged to brainstorm aloud with your </w:t>
      </w:r>
      <w:bookmarkStart w:id="0" w:name="_GoBack"/>
      <w:bookmarkEnd w:id="0"/>
      <w:r>
        <w:t xml:space="preserve">supervisor while you are working.  </w:t>
      </w:r>
    </w:p>
    <w:p w14:paraId="5D08E4EF" w14:textId="77777777" w:rsidR="000D1641" w:rsidRDefault="000D1641" w:rsidP="00D0077D"/>
    <w:p w14:paraId="31DD0205" w14:textId="0C590383" w:rsidR="00AC3482" w:rsidRDefault="009E1D41" w:rsidP="00D0077D">
      <w:r>
        <w:t xml:space="preserve">You have two (2) hours to complete </w:t>
      </w:r>
      <w:r w:rsidR="000121AC">
        <w:t>the</w:t>
      </w:r>
      <w:r>
        <w:t xml:space="preserve"> work.  </w:t>
      </w:r>
      <w:r w:rsidR="00125452">
        <w:t>The client</w:t>
      </w:r>
      <w:r w:rsidR="000121AC">
        <w:t xml:space="preserve"> and your supervisor understand</w:t>
      </w:r>
      <w:r w:rsidR="00AC3482">
        <w:t xml:space="preserve"> that more time is typically needed to do a really thorough analysis, but you are expected to focus on what you </w:t>
      </w:r>
      <w:r w:rsidR="000121AC">
        <w:t>think</w:t>
      </w:r>
      <w:r w:rsidR="00AC3482">
        <w:t xml:space="preserve"> matters most in th</w:t>
      </w:r>
      <w:r>
        <w:t xml:space="preserve">e time given.   You can </w:t>
      </w:r>
      <w:r w:rsidR="00AC3482">
        <w:t xml:space="preserve">spend </w:t>
      </w:r>
      <w:r>
        <w:t>this</w:t>
      </w:r>
      <w:r w:rsidR="00AC3482">
        <w:t xml:space="preserve"> time as you see fit, but the following allocations are recommended:</w:t>
      </w:r>
    </w:p>
    <w:p w14:paraId="06A33A2F" w14:textId="77777777" w:rsidR="00AC3482" w:rsidRDefault="00AC3482" w:rsidP="00D0077D"/>
    <w:p w14:paraId="3EFBD1AD" w14:textId="4BE1835F" w:rsidR="00AC3482" w:rsidRDefault="00AC3482" w:rsidP="00C9535C">
      <w:pPr>
        <w:ind w:left="720"/>
      </w:pPr>
      <w:r>
        <w:t>30 minutes</w:t>
      </w:r>
      <w:r w:rsidR="00F46898">
        <w:t xml:space="preserve"> - </w:t>
      </w:r>
      <w:r>
        <w:t>Data and EDA review and analytic plan</w:t>
      </w:r>
      <w:r w:rsidR="00C9535C">
        <w:t xml:space="preserve"> development</w:t>
      </w:r>
    </w:p>
    <w:p w14:paraId="5DA7A0F4" w14:textId="48B6FEF6" w:rsidR="00AC3482" w:rsidRDefault="00AC3482" w:rsidP="00C9535C">
      <w:pPr>
        <w:ind w:left="720"/>
      </w:pPr>
      <w:r>
        <w:t>60 minutes</w:t>
      </w:r>
      <w:r w:rsidR="00F46898">
        <w:t xml:space="preserve"> - </w:t>
      </w:r>
      <w:r w:rsidR="00C9535C">
        <w:t>Analytic plan execution, including code and output</w:t>
      </w:r>
    </w:p>
    <w:p w14:paraId="4D311672" w14:textId="6631A8B9" w:rsidR="000D1641" w:rsidRDefault="00C9535C" w:rsidP="000D1641">
      <w:pPr>
        <w:ind w:left="720"/>
      </w:pPr>
      <w:r>
        <w:t>30 minutes</w:t>
      </w:r>
      <w:r w:rsidR="00F46898">
        <w:t xml:space="preserve"> - </w:t>
      </w:r>
      <w:r>
        <w:t>Synthesis of results and presentation</w:t>
      </w:r>
    </w:p>
    <w:p w14:paraId="2769DD1C" w14:textId="77777777" w:rsidR="000D1641" w:rsidRDefault="000D1641" w:rsidP="00125452"/>
    <w:p w14:paraId="71D81E80" w14:textId="5B4E41ED" w:rsidR="00125452" w:rsidRDefault="000D1641" w:rsidP="00125452">
      <w:r>
        <w:t>Finally, y</w:t>
      </w:r>
      <w:r w:rsidR="00125452">
        <w:t xml:space="preserve">our presentation does not need to be fully developed or refined, but should present </w:t>
      </w:r>
      <w:r>
        <w:t xml:space="preserve">any relevant </w:t>
      </w:r>
      <w:r w:rsidR="00815F74">
        <w:t>insights</w:t>
      </w:r>
      <w:r>
        <w:t xml:space="preserve"> you uncover as clearly as possible.</w:t>
      </w:r>
      <w:r w:rsidR="00815F74">
        <w:t xml:space="preserve"> </w:t>
      </w:r>
    </w:p>
    <w:p w14:paraId="0B171575" w14:textId="77777777" w:rsidR="00125452" w:rsidRDefault="00125452" w:rsidP="00D0077D"/>
    <w:p w14:paraId="5ACA9080" w14:textId="6444081F" w:rsidR="00D0077D" w:rsidRPr="00114966" w:rsidRDefault="009E1D41" w:rsidP="00D0077D">
      <w:pPr>
        <w:rPr>
          <w:b/>
        </w:rPr>
      </w:pPr>
      <w:r>
        <w:br w:type="column"/>
      </w:r>
      <w:r w:rsidR="00D0077D" w:rsidRPr="00114966">
        <w:rPr>
          <w:b/>
        </w:rPr>
        <w:lastRenderedPageBreak/>
        <w:t>Data</w:t>
      </w:r>
      <w:r w:rsidR="00815F74">
        <w:rPr>
          <w:b/>
        </w:rPr>
        <w:t>set</w:t>
      </w:r>
    </w:p>
    <w:p w14:paraId="32D49959" w14:textId="77777777" w:rsidR="00AB5820" w:rsidRDefault="00AB5820" w:rsidP="004620E7"/>
    <w:p w14:paraId="38F2D2D2" w14:textId="16494E04" w:rsidR="0003077E" w:rsidRDefault="0003077E" w:rsidP="00D0077D">
      <w:r>
        <w:t xml:space="preserve"> </w:t>
      </w:r>
      <w:r w:rsidR="00AB5820">
        <w:tab/>
      </w:r>
      <w:r w:rsidR="00AB5820">
        <w:tab/>
      </w:r>
      <w:r w:rsidR="00AB5820">
        <w:tab/>
      </w:r>
      <w:r w:rsidR="004620E7">
        <w:tab/>
      </w:r>
      <w:r w:rsidRPr="0003077E">
        <w:rPr>
          <w:noProof/>
        </w:rPr>
        <w:drawing>
          <wp:inline distT="0" distB="0" distL="0" distR="0" wp14:anchorId="01A5F4A9" wp14:editId="639CED52">
            <wp:extent cx="2286000" cy="1763091"/>
            <wp:effectExtent l="0" t="0" r="0" b="0"/>
            <wp:docPr id="1028" name="Picture 1028" descr="http://sparklingrhiannon.files.wordpress.com/2010/07/yeastman.jpg?w=385&amp;h=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parklingrhiannon.files.wordpress.com/2010/07/yeastman.jpg?w=385&amp;h=2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763091"/>
                    </a:xfrm>
                    <a:prstGeom prst="rect">
                      <a:avLst/>
                    </a:prstGeom>
                    <a:no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B0752A3" w14:textId="77777777" w:rsidR="0003077E" w:rsidRDefault="0003077E" w:rsidP="00D0077D"/>
    <w:p w14:paraId="147824B1" w14:textId="03BAD2A1" w:rsidR="00BA31F4" w:rsidRDefault="00956668" w:rsidP="00D0077D">
      <w:r>
        <w:t>The dataset consists of 12 measurements on 6,497 samples of white and red</w:t>
      </w:r>
      <w:r w:rsidR="001F77F4">
        <w:t xml:space="preserve"> styles of </w:t>
      </w:r>
      <w:proofErr w:type="spellStart"/>
      <w:r w:rsidR="001F77F4" w:rsidRPr="001F77F4">
        <w:rPr>
          <w:i/>
        </w:rPr>
        <w:t>Vinho</w:t>
      </w:r>
      <w:proofErr w:type="spellEnd"/>
      <w:r w:rsidR="001F77F4" w:rsidRPr="001F77F4">
        <w:rPr>
          <w:i/>
        </w:rPr>
        <w:t xml:space="preserve"> Verde</w:t>
      </w:r>
      <w:r>
        <w:t xml:space="preserve"> wines. </w:t>
      </w:r>
      <w:r w:rsidR="00941F64">
        <w:t xml:space="preserve">There are NO missing data.  </w:t>
      </w:r>
      <w:r w:rsidR="001F77F4">
        <w:t>Descriptions of each variable are below.</w:t>
      </w:r>
    </w:p>
    <w:p w14:paraId="3262BD33" w14:textId="77777777" w:rsidR="00956668" w:rsidRDefault="00956668" w:rsidP="00D0077D"/>
    <w:tbl>
      <w:tblPr>
        <w:tblStyle w:val="LightShading-Accent3"/>
        <w:tblW w:w="9918" w:type="dxa"/>
        <w:tblLayout w:type="fixed"/>
        <w:tblLook w:val="0420" w:firstRow="1" w:lastRow="0" w:firstColumn="0" w:lastColumn="0" w:noHBand="0" w:noVBand="1"/>
      </w:tblPr>
      <w:tblGrid>
        <w:gridCol w:w="2268"/>
        <w:gridCol w:w="7650"/>
      </w:tblGrid>
      <w:tr w:rsidR="00423806" w:rsidRPr="00423806" w14:paraId="793CA640" w14:textId="77777777" w:rsidTr="00057181">
        <w:trPr>
          <w:cnfStyle w:val="100000000000" w:firstRow="1" w:lastRow="0" w:firstColumn="0" w:lastColumn="0" w:oddVBand="0" w:evenVBand="0" w:oddHBand="0" w:evenHBand="0" w:firstRowFirstColumn="0" w:firstRowLastColumn="0" w:lastRowFirstColumn="0" w:lastRowLastColumn="0"/>
          <w:trHeight w:val="300"/>
        </w:trPr>
        <w:tc>
          <w:tcPr>
            <w:tcW w:w="2268" w:type="dxa"/>
            <w:noWrap/>
            <w:hideMark/>
          </w:tcPr>
          <w:p w14:paraId="59817E7A" w14:textId="77777777" w:rsidR="00423806" w:rsidRPr="00423806" w:rsidRDefault="00423806" w:rsidP="00423806">
            <w:pPr>
              <w:rPr>
                <w:rFonts w:ascii="Calibri" w:eastAsia="Times New Roman" w:hAnsi="Calibri" w:cs="Times New Roman"/>
                <w:color w:val="000000"/>
              </w:rPr>
            </w:pPr>
            <w:r w:rsidRPr="00423806">
              <w:rPr>
                <w:rFonts w:ascii="Calibri" w:eastAsia="Times New Roman" w:hAnsi="Calibri" w:cs="Times New Roman"/>
                <w:color w:val="000000"/>
              </w:rPr>
              <w:t>Variable</w:t>
            </w:r>
          </w:p>
        </w:tc>
        <w:tc>
          <w:tcPr>
            <w:tcW w:w="7650" w:type="dxa"/>
            <w:noWrap/>
            <w:hideMark/>
          </w:tcPr>
          <w:p w14:paraId="57DDF63F" w14:textId="77777777" w:rsidR="00423806" w:rsidRPr="00423806" w:rsidRDefault="00423806" w:rsidP="00423806">
            <w:pPr>
              <w:rPr>
                <w:rFonts w:ascii="Calibri" w:eastAsia="Times New Roman" w:hAnsi="Calibri" w:cs="Times New Roman"/>
                <w:color w:val="000000"/>
              </w:rPr>
            </w:pPr>
            <w:r w:rsidRPr="00423806">
              <w:rPr>
                <w:rFonts w:ascii="Calibri" w:eastAsia="Times New Roman" w:hAnsi="Calibri" w:cs="Times New Roman"/>
                <w:color w:val="000000"/>
              </w:rPr>
              <w:t>Description</w:t>
            </w:r>
          </w:p>
        </w:tc>
      </w:tr>
      <w:tr w:rsidR="00423806" w:rsidRPr="00423806" w14:paraId="74A86069" w14:textId="77777777" w:rsidTr="00057181">
        <w:trPr>
          <w:cnfStyle w:val="000000100000" w:firstRow="0" w:lastRow="0" w:firstColumn="0" w:lastColumn="0" w:oddVBand="0" w:evenVBand="0" w:oddHBand="1" w:evenHBand="0" w:firstRowFirstColumn="0" w:firstRowLastColumn="0" w:lastRowFirstColumn="0" w:lastRowLastColumn="0"/>
          <w:trHeight w:val="300"/>
        </w:trPr>
        <w:tc>
          <w:tcPr>
            <w:tcW w:w="2268" w:type="dxa"/>
            <w:noWrap/>
            <w:hideMark/>
          </w:tcPr>
          <w:p w14:paraId="26C2DD83" w14:textId="77777777" w:rsidR="00423806" w:rsidRPr="00057181" w:rsidRDefault="00423806" w:rsidP="00423806">
            <w:pPr>
              <w:rPr>
                <w:rFonts w:ascii="Calibri" w:eastAsia="Times New Roman" w:hAnsi="Calibri" w:cs="Times New Roman"/>
                <w:color w:val="000000"/>
              </w:rPr>
            </w:pPr>
            <w:proofErr w:type="spellStart"/>
            <w:r w:rsidRPr="00057181">
              <w:rPr>
                <w:rFonts w:ascii="Calibri" w:eastAsia="Times New Roman" w:hAnsi="Calibri" w:cs="Times New Roman"/>
                <w:color w:val="000000"/>
              </w:rPr>
              <w:t>fixed_acidity</w:t>
            </w:r>
            <w:proofErr w:type="spellEnd"/>
          </w:p>
        </w:tc>
        <w:tc>
          <w:tcPr>
            <w:tcW w:w="7650" w:type="dxa"/>
            <w:noWrap/>
            <w:hideMark/>
          </w:tcPr>
          <w:p w14:paraId="1CB8B299" w14:textId="23CA7364" w:rsidR="00423806" w:rsidRPr="00057181" w:rsidRDefault="00423806" w:rsidP="00423806">
            <w:pPr>
              <w:rPr>
                <w:rFonts w:ascii="Calibri" w:eastAsia="Times New Roman" w:hAnsi="Calibri" w:cs="Times New Roman"/>
                <w:color w:val="000000"/>
              </w:rPr>
            </w:pPr>
            <w:r w:rsidRPr="00057181">
              <w:rPr>
                <w:rFonts w:ascii="Calibri" w:eastAsia="Times New Roman" w:hAnsi="Calibri" w:cs="Times New Roman"/>
                <w:color w:val="000000"/>
              </w:rPr>
              <w:t>Naturally occurring acid, higher levels yield fresher or more tart wines</w:t>
            </w:r>
          </w:p>
        </w:tc>
      </w:tr>
      <w:tr w:rsidR="00423806" w:rsidRPr="00423806" w14:paraId="556F94A0" w14:textId="77777777" w:rsidTr="00057181">
        <w:trPr>
          <w:trHeight w:val="300"/>
        </w:trPr>
        <w:tc>
          <w:tcPr>
            <w:tcW w:w="2268" w:type="dxa"/>
            <w:noWrap/>
            <w:hideMark/>
          </w:tcPr>
          <w:p w14:paraId="7A878B43" w14:textId="77777777" w:rsidR="00423806" w:rsidRPr="00057181" w:rsidRDefault="00423806" w:rsidP="00423806">
            <w:pPr>
              <w:rPr>
                <w:rFonts w:ascii="Calibri" w:eastAsia="Times New Roman" w:hAnsi="Calibri" w:cs="Times New Roman"/>
                <w:color w:val="000000"/>
              </w:rPr>
            </w:pPr>
            <w:proofErr w:type="spellStart"/>
            <w:r w:rsidRPr="00057181">
              <w:rPr>
                <w:rFonts w:ascii="Calibri" w:eastAsia="Times New Roman" w:hAnsi="Calibri" w:cs="Times New Roman"/>
                <w:color w:val="000000"/>
              </w:rPr>
              <w:t>volatile_acidity</w:t>
            </w:r>
            <w:proofErr w:type="spellEnd"/>
          </w:p>
        </w:tc>
        <w:tc>
          <w:tcPr>
            <w:tcW w:w="7650" w:type="dxa"/>
            <w:noWrap/>
            <w:hideMark/>
          </w:tcPr>
          <w:p w14:paraId="3CF67191" w14:textId="3DC0E43A" w:rsidR="00423806" w:rsidRPr="00057181" w:rsidRDefault="00423806" w:rsidP="00423806">
            <w:pPr>
              <w:rPr>
                <w:rFonts w:ascii="Calibri" w:eastAsia="Times New Roman" w:hAnsi="Calibri" w:cs="Times New Roman"/>
                <w:color w:val="000000"/>
              </w:rPr>
            </w:pPr>
            <w:r w:rsidRPr="00057181">
              <w:rPr>
                <w:rFonts w:ascii="Calibri" w:eastAsia="Times New Roman" w:hAnsi="Calibri" w:cs="Times New Roman"/>
                <w:color w:val="000000"/>
              </w:rPr>
              <w:t xml:space="preserve">Acid produced during fermentation, leads to unpleasant aromas </w:t>
            </w:r>
          </w:p>
        </w:tc>
      </w:tr>
      <w:tr w:rsidR="00423806" w:rsidRPr="00423806" w14:paraId="5010A04D" w14:textId="77777777" w:rsidTr="00057181">
        <w:trPr>
          <w:cnfStyle w:val="000000100000" w:firstRow="0" w:lastRow="0" w:firstColumn="0" w:lastColumn="0" w:oddVBand="0" w:evenVBand="0" w:oddHBand="1" w:evenHBand="0" w:firstRowFirstColumn="0" w:firstRowLastColumn="0" w:lastRowFirstColumn="0" w:lastRowLastColumn="0"/>
          <w:trHeight w:val="300"/>
        </w:trPr>
        <w:tc>
          <w:tcPr>
            <w:tcW w:w="2268" w:type="dxa"/>
            <w:noWrap/>
            <w:hideMark/>
          </w:tcPr>
          <w:p w14:paraId="34A5ACDF" w14:textId="77777777" w:rsidR="00423806" w:rsidRPr="00057181" w:rsidRDefault="00423806" w:rsidP="00423806">
            <w:pPr>
              <w:rPr>
                <w:rFonts w:ascii="Calibri" w:eastAsia="Times New Roman" w:hAnsi="Calibri" w:cs="Times New Roman"/>
                <w:color w:val="000000"/>
              </w:rPr>
            </w:pPr>
            <w:proofErr w:type="spellStart"/>
            <w:r w:rsidRPr="00057181">
              <w:rPr>
                <w:rFonts w:ascii="Calibri" w:eastAsia="Times New Roman" w:hAnsi="Calibri" w:cs="Times New Roman"/>
                <w:color w:val="000000"/>
              </w:rPr>
              <w:t>citric_acid</w:t>
            </w:r>
            <w:proofErr w:type="spellEnd"/>
          </w:p>
        </w:tc>
        <w:tc>
          <w:tcPr>
            <w:tcW w:w="7650" w:type="dxa"/>
            <w:noWrap/>
            <w:hideMark/>
          </w:tcPr>
          <w:p w14:paraId="52E5AC52" w14:textId="77777777" w:rsidR="00423806" w:rsidRPr="00057181" w:rsidRDefault="00423806" w:rsidP="00423806">
            <w:pPr>
              <w:rPr>
                <w:rFonts w:ascii="Calibri" w:eastAsia="Times New Roman" w:hAnsi="Calibri" w:cs="Times New Roman"/>
                <w:color w:val="000000"/>
              </w:rPr>
            </w:pPr>
            <w:r w:rsidRPr="00057181">
              <w:rPr>
                <w:rFonts w:ascii="Calibri" w:eastAsia="Times New Roman" w:hAnsi="Calibri" w:cs="Times New Roman"/>
                <w:color w:val="000000"/>
              </w:rPr>
              <w:t>Inexpensive supplement to boost total acidity</w:t>
            </w:r>
          </w:p>
        </w:tc>
      </w:tr>
      <w:tr w:rsidR="00423806" w:rsidRPr="00423806" w14:paraId="1E97F392" w14:textId="77777777" w:rsidTr="00057181">
        <w:trPr>
          <w:trHeight w:val="300"/>
        </w:trPr>
        <w:tc>
          <w:tcPr>
            <w:tcW w:w="2268" w:type="dxa"/>
            <w:noWrap/>
            <w:hideMark/>
          </w:tcPr>
          <w:p w14:paraId="28E293FF" w14:textId="77777777" w:rsidR="00423806" w:rsidRPr="00057181" w:rsidRDefault="00423806" w:rsidP="00423806">
            <w:pPr>
              <w:rPr>
                <w:rFonts w:ascii="Calibri" w:eastAsia="Times New Roman" w:hAnsi="Calibri" w:cs="Times New Roman"/>
                <w:color w:val="000000"/>
              </w:rPr>
            </w:pPr>
            <w:proofErr w:type="spellStart"/>
            <w:r w:rsidRPr="00057181">
              <w:rPr>
                <w:rFonts w:ascii="Calibri" w:eastAsia="Times New Roman" w:hAnsi="Calibri" w:cs="Times New Roman"/>
                <w:color w:val="000000"/>
              </w:rPr>
              <w:t>residual_sugar</w:t>
            </w:r>
            <w:proofErr w:type="spellEnd"/>
          </w:p>
        </w:tc>
        <w:tc>
          <w:tcPr>
            <w:tcW w:w="7650" w:type="dxa"/>
            <w:noWrap/>
            <w:hideMark/>
          </w:tcPr>
          <w:p w14:paraId="1754784E" w14:textId="12F5FD6F" w:rsidR="00423806" w:rsidRPr="00057181" w:rsidRDefault="00423806" w:rsidP="00057181">
            <w:pPr>
              <w:rPr>
                <w:rFonts w:ascii="Calibri" w:eastAsia="Times New Roman" w:hAnsi="Calibri" w:cs="Times New Roman"/>
                <w:color w:val="000000"/>
              </w:rPr>
            </w:pPr>
            <w:r w:rsidRPr="00057181">
              <w:rPr>
                <w:rFonts w:ascii="Calibri" w:eastAsia="Times New Roman" w:hAnsi="Calibri" w:cs="Times New Roman"/>
                <w:color w:val="000000"/>
              </w:rPr>
              <w:t>Remaining sugar after fermentation or sometimes added</w:t>
            </w:r>
            <w:r w:rsidR="00057181" w:rsidRPr="00057181">
              <w:rPr>
                <w:rFonts w:ascii="Calibri" w:eastAsia="Times New Roman" w:hAnsi="Calibri" w:cs="Times New Roman"/>
                <w:color w:val="000000"/>
              </w:rPr>
              <w:t>,</w:t>
            </w:r>
            <w:r w:rsidRPr="00057181">
              <w:rPr>
                <w:rFonts w:ascii="Calibri" w:eastAsia="Times New Roman" w:hAnsi="Calibri" w:cs="Times New Roman"/>
                <w:color w:val="000000"/>
              </w:rPr>
              <w:t xml:space="preserve"> higher levels yield sweeter wines</w:t>
            </w:r>
          </w:p>
        </w:tc>
      </w:tr>
      <w:tr w:rsidR="00423806" w:rsidRPr="00423806" w14:paraId="0D85305D" w14:textId="77777777" w:rsidTr="00057181">
        <w:trPr>
          <w:cnfStyle w:val="000000100000" w:firstRow="0" w:lastRow="0" w:firstColumn="0" w:lastColumn="0" w:oddVBand="0" w:evenVBand="0" w:oddHBand="1" w:evenHBand="0" w:firstRowFirstColumn="0" w:firstRowLastColumn="0" w:lastRowFirstColumn="0" w:lastRowLastColumn="0"/>
          <w:trHeight w:val="300"/>
        </w:trPr>
        <w:tc>
          <w:tcPr>
            <w:tcW w:w="2268" w:type="dxa"/>
            <w:noWrap/>
            <w:hideMark/>
          </w:tcPr>
          <w:p w14:paraId="4667FA76" w14:textId="77777777" w:rsidR="00423806" w:rsidRPr="00057181" w:rsidRDefault="00423806" w:rsidP="00423806">
            <w:pPr>
              <w:rPr>
                <w:rFonts w:ascii="Calibri" w:eastAsia="Times New Roman" w:hAnsi="Calibri" w:cs="Times New Roman"/>
                <w:color w:val="000000"/>
              </w:rPr>
            </w:pPr>
            <w:r w:rsidRPr="00057181">
              <w:rPr>
                <w:rFonts w:ascii="Calibri" w:eastAsia="Times New Roman" w:hAnsi="Calibri" w:cs="Times New Roman"/>
                <w:color w:val="000000"/>
              </w:rPr>
              <w:t>chlorides</w:t>
            </w:r>
          </w:p>
        </w:tc>
        <w:tc>
          <w:tcPr>
            <w:tcW w:w="7650" w:type="dxa"/>
            <w:noWrap/>
            <w:hideMark/>
          </w:tcPr>
          <w:p w14:paraId="1E005337" w14:textId="34827F11" w:rsidR="00423806" w:rsidRPr="00057181" w:rsidRDefault="00057181" w:rsidP="00057181">
            <w:pPr>
              <w:rPr>
                <w:rFonts w:ascii="Calibri" w:eastAsia="Times New Roman" w:hAnsi="Calibri" w:cs="Times New Roman"/>
                <w:color w:val="000000"/>
              </w:rPr>
            </w:pPr>
            <w:r w:rsidRPr="00057181">
              <w:rPr>
                <w:rFonts w:ascii="Calibri" w:eastAsia="Times New Roman" w:hAnsi="Calibri" w:cs="Times New Roman"/>
                <w:color w:val="000000"/>
              </w:rPr>
              <w:t>S</w:t>
            </w:r>
            <w:r w:rsidR="00423806" w:rsidRPr="00057181">
              <w:rPr>
                <w:rFonts w:ascii="Calibri" w:eastAsia="Times New Roman" w:hAnsi="Calibri" w:cs="Times New Roman"/>
                <w:color w:val="000000"/>
              </w:rPr>
              <w:t>altiness, often just barely detectable</w:t>
            </w:r>
          </w:p>
        </w:tc>
      </w:tr>
      <w:tr w:rsidR="00423806" w:rsidRPr="00423806" w14:paraId="55690E91" w14:textId="77777777" w:rsidTr="00057181">
        <w:trPr>
          <w:trHeight w:val="300"/>
        </w:trPr>
        <w:tc>
          <w:tcPr>
            <w:tcW w:w="2268" w:type="dxa"/>
            <w:noWrap/>
            <w:hideMark/>
          </w:tcPr>
          <w:p w14:paraId="499D08EC" w14:textId="77777777" w:rsidR="00423806" w:rsidRPr="00057181" w:rsidRDefault="00423806" w:rsidP="00423806">
            <w:pPr>
              <w:rPr>
                <w:rFonts w:ascii="Calibri" w:eastAsia="Times New Roman" w:hAnsi="Calibri" w:cs="Times New Roman"/>
                <w:color w:val="000000"/>
              </w:rPr>
            </w:pPr>
            <w:r w:rsidRPr="00057181">
              <w:rPr>
                <w:rFonts w:ascii="Calibri" w:eastAsia="Times New Roman" w:hAnsi="Calibri" w:cs="Times New Roman"/>
                <w:color w:val="000000"/>
              </w:rPr>
              <w:t>pH</w:t>
            </w:r>
          </w:p>
        </w:tc>
        <w:tc>
          <w:tcPr>
            <w:tcW w:w="7650" w:type="dxa"/>
            <w:noWrap/>
            <w:hideMark/>
          </w:tcPr>
          <w:p w14:paraId="286C14DC" w14:textId="7F046764" w:rsidR="00423806" w:rsidRPr="00057181" w:rsidRDefault="00057181" w:rsidP="00423806">
            <w:pPr>
              <w:rPr>
                <w:rFonts w:ascii="Calibri" w:eastAsia="Times New Roman" w:hAnsi="Calibri" w:cs="Times New Roman"/>
                <w:color w:val="000000"/>
              </w:rPr>
            </w:pPr>
            <w:r w:rsidRPr="00057181">
              <w:rPr>
                <w:rFonts w:ascii="Calibri" w:eastAsia="Times New Roman" w:hAnsi="Calibri" w:cs="Times New Roman"/>
                <w:color w:val="000000"/>
              </w:rPr>
              <w:t>H</w:t>
            </w:r>
            <w:r w:rsidR="00423806" w:rsidRPr="00057181">
              <w:rPr>
                <w:rFonts w:ascii="Calibri" w:eastAsia="Times New Roman" w:hAnsi="Calibri" w:cs="Times New Roman"/>
                <w:color w:val="000000"/>
              </w:rPr>
              <w:t>igher levels make wines taste softer</w:t>
            </w:r>
            <w:r w:rsidRPr="00057181">
              <w:rPr>
                <w:rFonts w:ascii="Calibri" w:eastAsia="Times New Roman" w:hAnsi="Calibri" w:cs="Times New Roman"/>
                <w:color w:val="000000"/>
              </w:rPr>
              <w:t>, inversely related to acidity</w:t>
            </w:r>
          </w:p>
        </w:tc>
      </w:tr>
      <w:tr w:rsidR="00423806" w:rsidRPr="00423806" w14:paraId="7155ECF1" w14:textId="77777777" w:rsidTr="00057181">
        <w:trPr>
          <w:cnfStyle w:val="000000100000" w:firstRow="0" w:lastRow="0" w:firstColumn="0" w:lastColumn="0" w:oddVBand="0" w:evenVBand="0" w:oddHBand="1" w:evenHBand="0" w:firstRowFirstColumn="0" w:firstRowLastColumn="0" w:lastRowFirstColumn="0" w:lastRowLastColumn="0"/>
          <w:trHeight w:val="300"/>
        </w:trPr>
        <w:tc>
          <w:tcPr>
            <w:tcW w:w="2268" w:type="dxa"/>
            <w:noWrap/>
            <w:hideMark/>
          </w:tcPr>
          <w:p w14:paraId="3A60B7ED" w14:textId="77777777" w:rsidR="00423806" w:rsidRPr="00057181" w:rsidRDefault="00423806" w:rsidP="00423806">
            <w:pPr>
              <w:rPr>
                <w:rFonts w:ascii="Calibri" w:eastAsia="Times New Roman" w:hAnsi="Calibri" w:cs="Times New Roman"/>
                <w:color w:val="000000"/>
              </w:rPr>
            </w:pPr>
            <w:r w:rsidRPr="00057181">
              <w:rPr>
                <w:rFonts w:ascii="Calibri" w:eastAsia="Times New Roman" w:hAnsi="Calibri" w:cs="Times New Roman"/>
                <w:color w:val="000000"/>
              </w:rPr>
              <w:t>alcohol</w:t>
            </w:r>
          </w:p>
        </w:tc>
        <w:tc>
          <w:tcPr>
            <w:tcW w:w="7650" w:type="dxa"/>
            <w:noWrap/>
            <w:hideMark/>
          </w:tcPr>
          <w:p w14:paraId="2B7CE47A" w14:textId="763F7BEF" w:rsidR="00423806" w:rsidRPr="00057181" w:rsidRDefault="00423806" w:rsidP="00057181">
            <w:pPr>
              <w:rPr>
                <w:rFonts w:ascii="Calibri" w:eastAsia="Times New Roman" w:hAnsi="Calibri" w:cs="Times New Roman"/>
                <w:color w:val="000000"/>
              </w:rPr>
            </w:pPr>
            <w:r w:rsidRPr="00057181">
              <w:rPr>
                <w:rFonts w:ascii="Calibri" w:eastAsia="Times New Roman" w:hAnsi="Calibri" w:cs="Times New Roman"/>
                <w:color w:val="000000"/>
              </w:rPr>
              <w:t>Produced from yeast and sugar during fermentation</w:t>
            </w:r>
            <w:r w:rsidR="00057181" w:rsidRPr="00057181">
              <w:rPr>
                <w:rFonts w:ascii="Calibri" w:eastAsia="Times New Roman" w:hAnsi="Calibri" w:cs="Times New Roman"/>
                <w:color w:val="000000"/>
              </w:rPr>
              <w:t xml:space="preserve">, </w:t>
            </w:r>
            <w:r w:rsidRPr="00057181">
              <w:rPr>
                <w:rFonts w:ascii="Calibri" w:eastAsia="Times New Roman" w:hAnsi="Calibri" w:cs="Times New Roman"/>
                <w:color w:val="000000"/>
              </w:rPr>
              <w:t>higher levels associated</w:t>
            </w:r>
            <w:r w:rsidR="00057181" w:rsidRPr="00057181">
              <w:rPr>
                <w:rFonts w:ascii="Calibri" w:eastAsia="Times New Roman" w:hAnsi="Calibri" w:cs="Times New Roman"/>
                <w:color w:val="000000"/>
              </w:rPr>
              <w:t xml:space="preserve"> with</w:t>
            </w:r>
            <w:r w:rsidRPr="00057181">
              <w:rPr>
                <w:rFonts w:ascii="Calibri" w:eastAsia="Times New Roman" w:hAnsi="Calibri" w:cs="Times New Roman"/>
                <w:color w:val="000000"/>
              </w:rPr>
              <w:t xml:space="preserve"> more complex wines</w:t>
            </w:r>
          </w:p>
        </w:tc>
      </w:tr>
      <w:tr w:rsidR="00423806" w:rsidRPr="00423806" w14:paraId="6F4E6954" w14:textId="77777777" w:rsidTr="00057181">
        <w:trPr>
          <w:trHeight w:val="300"/>
        </w:trPr>
        <w:tc>
          <w:tcPr>
            <w:tcW w:w="2268" w:type="dxa"/>
            <w:noWrap/>
            <w:hideMark/>
          </w:tcPr>
          <w:p w14:paraId="086FC47A" w14:textId="77777777" w:rsidR="00423806" w:rsidRPr="00057181" w:rsidRDefault="00423806" w:rsidP="00423806">
            <w:pPr>
              <w:rPr>
                <w:rFonts w:ascii="Calibri" w:eastAsia="Times New Roman" w:hAnsi="Calibri" w:cs="Times New Roman"/>
                <w:color w:val="000000"/>
              </w:rPr>
            </w:pPr>
            <w:r w:rsidRPr="00057181">
              <w:rPr>
                <w:rFonts w:ascii="Calibri" w:eastAsia="Times New Roman" w:hAnsi="Calibri" w:cs="Times New Roman"/>
                <w:color w:val="000000"/>
              </w:rPr>
              <w:t>density</w:t>
            </w:r>
          </w:p>
        </w:tc>
        <w:tc>
          <w:tcPr>
            <w:tcW w:w="7650" w:type="dxa"/>
            <w:noWrap/>
            <w:hideMark/>
          </w:tcPr>
          <w:p w14:paraId="42D13797" w14:textId="13F33CF8" w:rsidR="00423806" w:rsidRPr="00057181" w:rsidRDefault="00057181" w:rsidP="00057181">
            <w:pPr>
              <w:rPr>
                <w:rFonts w:ascii="Calibri" w:eastAsia="Times New Roman" w:hAnsi="Calibri" w:cs="Times New Roman"/>
                <w:color w:val="000000"/>
              </w:rPr>
            </w:pPr>
            <w:r w:rsidRPr="00057181">
              <w:rPr>
                <w:rFonts w:ascii="Calibri" w:eastAsia="Times New Roman" w:hAnsi="Calibri" w:cs="Times New Roman"/>
                <w:color w:val="000000"/>
              </w:rPr>
              <w:t>L</w:t>
            </w:r>
            <w:r w:rsidR="00423806" w:rsidRPr="00057181">
              <w:rPr>
                <w:rFonts w:ascii="Calibri" w:eastAsia="Times New Roman" w:hAnsi="Calibri" w:cs="Times New Roman"/>
                <w:color w:val="000000"/>
              </w:rPr>
              <w:t>ower for "dry" wines, higher for sweet wines</w:t>
            </w:r>
          </w:p>
        </w:tc>
      </w:tr>
      <w:tr w:rsidR="00423806" w:rsidRPr="00423806" w14:paraId="0831C67F" w14:textId="77777777" w:rsidTr="00057181">
        <w:trPr>
          <w:cnfStyle w:val="000000100000" w:firstRow="0" w:lastRow="0" w:firstColumn="0" w:lastColumn="0" w:oddVBand="0" w:evenVBand="0" w:oddHBand="1" w:evenHBand="0" w:firstRowFirstColumn="0" w:firstRowLastColumn="0" w:lastRowFirstColumn="0" w:lastRowLastColumn="0"/>
          <w:trHeight w:val="300"/>
        </w:trPr>
        <w:tc>
          <w:tcPr>
            <w:tcW w:w="2268" w:type="dxa"/>
            <w:noWrap/>
            <w:hideMark/>
          </w:tcPr>
          <w:p w14:paraId="2E2BB4AD" w14:textId="4F2BE57F" w:rsidR="00423806" w:rsidRPr="00057181" w:rsidRDefault="00423806" w:rsidP="00423806">
            <w:pPr>
              <w:rPr>
                <w:rFonts w:ascii="Calibri" w:eastAsia="Times New Roman" w:hAnsi="Calibri" w:cs="Times New Roman"/>
                <w:color w:val="000000"/>
              </w:rPr>
            </w:pPr>
            <w:proofErr w:type="spellStart"/>
            <w:r w:rsidRPr="00057181">
              <w:rPr>
                <w:rFonts w:ascii="Calibri" w:eastAsia="Times New Roman" w:hAnsi="Calibri" w:cs="Times New Roman"/>
                <w:color w:val="000000"/>
              </w:rPr>
              <w:t>free_sulfur_dioxide</w:t>
            </w:r>
            <w:proofErr w:type="spellEnd"/>
            <w:r w:rsidRPr="00057181">
              <w:rPr>
                <w:rFonts w:ascii="Calibri" w:eastAsia="Times New Roman" w:hAnsi="Calibri" w:cs="Times New Roman"/>
                <w:color w:val="000000"/>
              </w:rPr>
              <w:t xml:space="preserve">, </w:t>
            </w:r>
            <w:r w:rsidRPr="00057181">
              <w:rPr>
                <w:rFonts w:ascii="Calibri" w:eastAsia="Times New Roman" w:hAnsi="Calibri" w:cs="Times New Roman"/>
                <w:color w:val="000000"/>
              </w:rPr>
              <w:br/>
            </w:r>
            <w:proofErr w:type="spellStart"/>
            <w:r w:rsidRPr="00057181">
              <w:rPr>
                <w:rFonts w:ascii="Calibri" w:eastAsia="Times New Roman" w:hAnsi="Calibri" w:cs="Times New Roman"/>
                <w:color w:val="000000"/>
              </w:rPr>
              <w:t>total_sulfur_dioxide</w:t>
            </w:r>
            <w:proofErr w:type="spellEnd"/>
          </w:p>
        </w:tc>
        <w:tc>
          <w:tcPr>
            <w:tcW w:w="7650" w:type="dxa"/>
            <w:noWrap/>
            <w:hideMark/>
          </w:tcPr>
          <w:p w14:paraId="5DBF1FBF" w14:textId="0008A158" w:rsidR="00423806" w:rsidRPr="00057181" w:rsidRDefault="00057181" w:rsidP="00057181">
            <w:pPr>
              <w:rPr>
                <w:rFonts w:ascii="Calibri" w:eastAsia="Times New Roman" w:hAnsi="Calibri" w:cs="Times New Roman"/>
                <w:color w:val="000000"/>
              </w:rPr>
            </w:pPr>
            <w:r w:rsidRPr="00057181">
              <w:rPr>
                <w:rFonts w:ascii="Calibri" w:eastAsia="Times New Roman" w:hAnsi="Calibri" w:cs="Times New Roman"/>
                <w:color w:val="000000"/>
              </w:rPr>
              <w:t>A</w:t>
            </w:r>
            <w:r w:rsidR="00423806" w:rsidRPr="00057181">
              <w:rPr>
                <w:rFonts w:ascii="Calibri" w:eastAsia="Times New Roman" w:hAnsi="Calibri" w:cs="Times New Roman"/>
                <w:color w:val="000000"/>
              </w:rPr>
              <w:t xml:space="preserve">ntibiotics/antioxidants to protect wine and </w:t>
            </w:r>
            <w:r w:rsidRPr="00057181">
              <w:rPr>
                <w:rFonts w:ascii="Calibri" w:eastAsia="Times New Roman" w:hAnsi="Calibri" w:cs="Times New Roman"/>
                <w:color w:val="000000"/>
              </w:rPr>
              <w:t>sanitize wineries</w:t>
            </w:r>
            <w:r w:rsidR="00423806" w:rsidRPr="00057181">
              <w:rPr>
                <w:rFonts w:ascii="Calibri" w:eastAsia="Times New Roman" w:hAnsi="Calibri" w:cs="Times New Roman"/>
                <w:color w:val="000000"/>
              </w:rPr>
              <w:t>; detectable as pungent odor at higher levels and responsible for label “contains sulfites”</w:t>
            </w:r>
          </w:p>
        </w:tc>
      </w:tr>
      <w:tr w:rsidR="00423806" w:rsidRPr="00423806" w14:paraId="79D824A9" w14:textId="77777777" w:rsidTr="00057181">
        <w:trPr>
          <w:trHeight w:val="300"/>
        </w:trPr>
        <w:tc>
          <w:tcPr>
            <w:tcW w:w="2268" w:type="dxa"/>
            <w:noWrap/>
            <w:hideMark/>
          </w:tcPr>
          <w:p w14:paraId="78989D05" w14:textId="77777777" w:rsidR="00423806" w:rsidRPr="00057181" w:rsidRDefault="00423806" w:rsidP="00423806">
            <w:pPr>
              <w:rPr>
                <w:rFonts w:ascii="Calibri" w:eastAsia="Times New Roman" w:hAnsi="Calibri" w:cs="Times New Roman"/>
                <w:color w:val="000000"/>
              </w:rPr>
            </w:pPr>
            <w:proofErr w:type="spellStart"/>
            <w:r w:rsidRPr="00057181">
              <w:rPr>
                <w:rFonts w:ascii="Calibri" w:eastAsia="Times New Roman" w:hAnsi="Calibri" w:cs="Times New Roman"/>
                <w:color w:val="000000"/>
              </w:rPr>
              <w:t>sulphates</w:t>
            </w:r>
            <w:proofErr w:type="spellEnd"/>
          </w:p>
        </w:tc>
        <w:tc>
          <w:tcPr>
            <w:tcW w:w="7650" w:type="dxa"/>
            <w:noWrap/>
            <w:hideMark/>
          </w:tcPr>
          <w:p w14:paraId="11CCD370" w14:textId="77777777" w:rsidR="00423806" w:rsidRPr="00057181" w:rsidRDefault="00423806" w:rsidP="00423806">
            <w:pPr>
              <w:rPr>
                <w:rFonts w:ascii="Calibri" w:eastAsia="Times New Roman" w:hAnsi="Calibri" w:cs="Times New Roman"/>
                <w:color w:val="000000"/>
              </w:rPr>
            </w:pPr>
            <w:r w:rsidRPr="00057181">
              <w:rPr>
                <w:rFonts w:ascii="Calibri" w:eastAsia="Times New Roman" w:hAnsi="Calibri" w:cs="Times New Roman"/>
                <w:color w:val="000000"/>
              </w:rPr>
              <w:t xml:space="preserve">Potassium </w:t>
            </w:r>
            <w:proofErr w:type="spellStart"/>
            <w:r w:rsidRPr="00057181">
              <w:rPr>
                <w:rFonts w:ascii="Calibri" w:eastAsia="Times New Roman" w:hAnsi="Calibri" w:cs="Times New Roman"/>
                <w:color w:val="000000"/>
              </w:rPr>
              <w:t>sulphate</w:t>
            </w:r>
            <w:proofErr w:type="spellEnd"/>
            <w:r w:rsidRPr="00057181">
              <w:rPr>
                <w:rFonts w:ascii="Calibri" w:eastAsia="Times New Roman" w:hAnsi="Calibri" w:cs="Times New Roman"/>
                <w:color w:val="000000"/>
              </w:rPr>
              <w:t xml:space="preserve"> used to lower pH, raise acidity and intensify color in red wines</w:t>
            </w:r>
          </w:p>
        </w:tc>
      </w:tr>
      <w:tr w:rsidR="00423806" w:rsidRPr="00423806" w14:paraId="4878BF4B" w14:textId="77777777" w:rsidTr="00057181">
        <w:trPr>
          <w:cnfStyle w:val="000000100000" w:firstRow="0" w:lastRow="0" w:firstColumn="0" w:lastColumn="0" w:oddVBand="0" w:evenVBand="0" w:oddHBand="1" w:evenHBand="0" w:firstRowFirstColumn="0" w:firstRowLastColumn="0" w:lastRowFirstColumn="0" w:lastRowLastColumn="0"/>
          <w:trHeight w:val="300"/>
        </w:trPr>
        <w:tc>
          <w:tcPr>
            <w:tcW w:w="2268" w:type="dxa"/>
            <w:noWrap/>
            <w:hideMark/>
          </w:tcPr>
          <w:p w14:paraId="74035157" w14:textId="77777777" w:rsidR="00423806" w:rsidRPr="00057181" w:rsidRDefault="00423806" w:rsidP="00423806">
            <w:pPr>
              <w:rPr>
                <w:rFonts w:ascii="Calibri" w:eastAsia="Times New Roman" w:hAnsi="Calibri" w:cs="Times New Roman"/>
                <w:color w:val="000000"/>
              </w:rPr>
            </w:pPr>
            <w:r w:rsidRPr="00057181">
              <w:rPr>
                <w:rFonts w:ascii="Calibri" w:eastAsia="Times New Roman" w:hAnsi="Calibri" w:cs="Times New Roman"/>
                <w:color w:val="000000"/>
              </w:rPr>
              <w:t>quality</w:t>
            </w:r>
          </w:p>
        </w:tc>
        <w:tc>
          <w:tcPr>
            <w:tcW w:w="7650" w:type="dxa"/>
            <w:noWrap/>
            <w:hideMark/>
          </w:tcPr>
          <w:p w14:paraId="3E5470D0" w14:textId="77777777" w:rsidR="00423806" w:rsidRPr="00057181" w:rsidRDefault="00423806" w:rsidP="00423806">
            <w:pPr>
              <w:rPr>
                <w:rFonts w:ascii="Calibri" w:eastAsia="Times New Roman" w:hAnsi="Calibri" w:cs="Times New Roman"/>
                <w:color w:val="000000"/>
              </w:rPr>
            </w:pPr>
            <w:r w:rsidRPr="00057181">
              <w:rPr>
                <w:rFonts w:ascii="Calibri" w:eastAsia="Times New Roman" w:hAnsi="Calibri" w:cs="Times New Roman"/>
                <w:color w:val="000000"/>
              </w:rPr>
              <w:t>Median of ratings on a 0 to 10 (poor to excellent) scale from three or more experts who participated in blind tastings</w:t>
            </w:r>
          </w:p>
        </w:tc>
      </w:tr>
      <w:tr w:rsidR="00423806" w:rsidRPr="00423806" w14:paraId="197F9961" w14:textId="77777777" w:rsidTr="00057181">
        <w:trPr>
          <w:trHeight w:val="300"/>
        </w:trPr>
        <w:tc>
          <w:tcPr>
            <w:tcW w:w="2268" w:type="dxa"/>
            <w:noWrap/>
            <w:hideMark/>
          </w:tcPr>
          <w:p w14:paraId="5B4F7104" w14:textId="77777777" w:rsidR="00423806" w:rsidRPr="00057181" w:rsidRDefault="00423806" w:rsidP="00423806">
            <w:pPr>
              <w:rPr>
                <w:rFonts w:ascii="Calibri" w:eastAsia="Times New Roman" w:hAnsi="Calibri" w:cs="Times New Roman"/>
                <w:color w:val="000000"/>
              </w:rPr>
            </w:pPr>
            <w:r w:rsidRPr="00057181">
              <w:rPr>
                <w:rFonts w:ascii="Calibri" w:eastAsia="Times New Roman" w:hAnsi="Calibri" w:cs="Times New Roman"/>
                <w:color w:val="000000"/>
              </w:rPr>
              <w:t>style</w:t>
            </w:r>
          </w:p>
        </w:tc>
        <w:tc>
          <w:tcPr>
            <w:tcW w:w="7650" w:type="dxa"/>
            <w:noWrap/>
            <w:hideMark/>
          </w:tcPr>
          <w:p w14:paraId="11AF9F51" w14:textId="77777777" w:rsidR="00423806" w:rsidRPr="00057181" w:rsidRDefault="00423806" w:rsidP="00423806">
            <w:pPr>
              <w:rPr>
                <w:rFonts w:ascii="Calibri" w:eastAsia="Times New Roman" w:hAnsi="Calibri" w:cs="Times New Roman"/>
                <w:color w:val="000000"/>
              </w:rPr>
            </w:pPr>
            <w:r w:rsidRPr="00057181">
              <w:rPr>
                <w:rFonts w:ascii="Calibri" w:eastAsia="Times New Roman" w:hAnsi="Calibri" w:cs="Times New Roman"/>
                <w:color w:val="000000"/>
              </w:rPr>
              <w:t>Red or white</w:t>
            </w:r>
          </w:p>
        </w:tc>
      </w:tr>
    </w:tbl>
    <w:p w14:paraId="7ED4E1C8" w14:textId="77777777" w:rsidR="00423806" w:rsidRDefault="00423806" w:rsidP="00D0077D"/>
    <w:p w14:paraId="11010C3F" w14:textId="77777777" w:rsidR="00956668" w:rsidRDefault="00956668" w:rsidP="00D0077D"/>
    <w:p w14:paraId="60245019" w14:textId="77777777" w:rsidR="00BA31F4" w:rsidRDefault="00BA31F4" w:rsidP="00D0077D"/>
    <w:p w14:paraId="7BA6DA84" w14:textId="11030FC0" w:rsidR="00D0077D" w:rsidRDefault="00D43716" w:rsidP="00D0077D">
      <w:pPr>
        <w:rPr>
          <w:b/>
        </w:rPr>
      </w:pPr>
      <w:r>
        <w:rPr>
          <w:b/>
        </w:rPr>
        <w:br w:type="column"/>
      </w:r>
      <w:r w:rsidR="00D0077D" w:rsidRPr="00114966">
        <w:rPr>
          <w:b/>
        </w:rPr>
        <w:lastRenderedPageBreak/>
        <w:t>Exploratory Results (work in progress)</w:t>
      </w:r>
    </w:p>
    <w:p w14:paraId="4B19FA4E" w14:textId="77777777" w:rsidR="00D0077D" w:rsidRDefault="00D0077D"/>
    <w:p w14:paraId="2B044E78" w14:textId="3353C43D" w:rsidR="008C63A7" w:rsidRDefault="008C63A7" w:rsidP="00892CC1">
      <w:pPr>
        <w:jc w:val="center"/>
      </w:pPr>
      <w:r w:rsidRPr="00941F64">
        <w:rPr>
          <w:noProof/>
        </w:rPr>
        <w:drawing>
          <wp:inline distT="0" distB="0" distL="0" distR="0" wp14:anchorId="2F8B610F" wp14:editId="08C4EFC7">
            <wp:extent cx="1921164" cy="1463040"/>
            <wp:effectExtent l="0" t="0" r="952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21164" cy="1463040"/>
                    </a:xfrm>
                    <a:prstGeom prst="rect">
                      <a:avLst/>
                    </a:prstGeom>
                  </pic:spPr>
                </pic:pic>
              </a:graphicData>
            </a:graphic>
          </wp:inline>
        </w:drawing>
      </w:r>
      <w:r w:rsidR="00892CC1">
        <w:t xml:space="preserve">   </w:t>
      </w:r>
      <w:r w:rsidRPr="00941F64">
        <w:rPr>
          <w:noProof/>
        </w:rPr>
        <w:drawing>
          <wp:inline distT="0" distB="0" distL="0" distR="0" wp14:anchorId="42935D64" wp14:editId="3ADAB7CD">
            <wp:extent cx="2142835" cy="1463040"/>
            <wp:effectExtent l="0" t="0" r="0" b="1016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42835" cy="1463040"/>
                    </a:xfrm>
                    <a:prstGeom prst="rect">
                      <a:avLst/>
                    </a:prstGeom>
                  </pic:spPr>
                </pic:pic>
              </a:graphicData>
            </a:graphic>
          </wp:inline>
        </w:drawing>
      </w:r>
    </w:p>
    <w:p w14:paraId="7475E838" w14:textId="77777777" w:rsidR="00892CC1" w:rsidRDefault="00892CC1" w:rsidP="00892CC1">
      <w:pPr>
        <w:jc w:val="center"/>
      </w:pPr>
    </w:p>
    <w:p w14:paraId="30E2A7E7" w14:textId="0553CE17" w:rsidR="00892CC1" w:rsidRDefault="00892CC1" w:rsidP="00892CC1">
      <w:pPr>
        <w:jc w:val="center"/>
      </w:pPr>
      <w:r w:rsidRPr="00AA7BDB">
        <w:rPr>
          <w:noProof/>
          <w:sz w:val="18"/>
          <w:szCs w:val="18"/>
        </w:rPr>
        <mc:AlternateContent>
          <mc:Choice Requires="wpg">
            <w:drawing>
              <wp:inline distT="0" distB="0" distL="0" distR="0" wp14:anchorId="7B160891" wp14:editId="17539611">
                <wp:extent cx="1490357" cy="218224"/>
                <wp:effectExtent l="0" t="0" r="0" b="0"/>
                <wp:docPr id="28" name="Group 37"/>
                <wp:cNvGraphicFramePr/>
                <a:graphic xmlns:a="http://schemas.openxmlformats.org/drawingml/2006/main">
                  <a:graphicData uri="http://schemas.microsoft.com/office/word/2010/wordprocessingGroup">
                    <wpg:wgp>
                      <wpg:cNvGrpSpPr/>
                      <wpg:grpSpPr>
                        <a:xfrm>
                          <a:off x="0" y="0"/>
                          <a:ext cx="1490357" cy="218224"/>
                          <a:chOff x="395292" y="0"/>
                          <a:chExt cx="1490449" cy="347851"/>
                        </a:xfrm>
                      </wpg:grpSpPr>
                      <wpg:grpSp>
                        <wpg:cNvPr id="29" name="Group 29"/>
                        <wpg:cNvGrpSpPr/>
                        <wpg:grpSpPr>
                          <a:xfrm>
                            <a:off x="395292" y="0"/>
                            <a:ext cx="832153" cy="343135"/>
                            <a:chOff x="395292" y="0"/>
                            <a:chExt cx="832153" cy="343135"/>
                          </a:xfrm>
                        </wpg:grpSpPr>
                        <wpg:grpSp>
                          <wpg:cNvPr id="30" name="Group 30"/>
                          <wpg:cNvGrpSpPr/>
                          <wpg:grpSpPr>
                            <a:xfrm>
                              <a:off x="395292" y="166992"/>
                              <a:ext cx="274320" cy="38096"/>
                              <a:chOff x="395292" y="166992"/>
                              <a:chExt cx="274320" cy="38096"/>
                            </a:xfrm>
                          </wpg:grpSpPr>
                          <wps:wsp>
                            <wps:cNvPr id="31" name="Straight Connector 31"/>
                            <wps:cNvCnPr/>
                            <wps:spPr>
                              <a:xfrm>
                                <a:off x="395292" y="166992"/>
                                <a:ext cx="274320" cy="0"/>
                              </a:xfrm>
                              <a:prstGeom prst="line">
                                <a:avLst/>
                              </a:prstGeom>
                              <a:ln w="12700">
                                <a:solidFill>
                                  <a:srgbClr val="990033"/>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395292" y="205088"/>
                                <a:ext cx="274320" cy="0"/>
                              </a:xfrm>
                              <a:prstGeom prst="line">
                                <a:avLst/>
                              </a:prstGeom>
                              <a:ln w="12700">
                                <a:solidFill>
                                  <a:srgbClr val="FFF301"/>
                                </a:solidFill>
                              </a:ln>
                            </wps:spPr>
                            <wps:style>
                              <a:lnRef idx="1">
                                <a:schemeClr val="accent1"/>
                              </a:lnRef>
                              <a:fillRef idx="0">
                                <a:schemeClr val="accent1"/>
                              </a:fillRef>
                              <a:effectRef idx="0">
                                <a:schemeClr val="accent1"/>
                              </a:effectRef>
                              <a:fontRef idx="minor">
                                <a:schemeClr val="tx1"/>
                              </a:fontRef>
                            </wps:style>
                            <wps:bodyPr/>
                          </wps:wsp>
                        </wpg:grpSp>
                        <wps:wsp>
                          <wps:cNvPr id="33" name="TextBox 29"/>
                          <wps:cNvSpPr txBox="1"/>
                          <wps:spPr>
                            <a:xfrm>
                              <a:off x="609552" y="0"/>
                              <a:ext cx="617893" cy="343135"/>
                            </a:xfrm>
                            <a:prstGeom prst="rect">
                              <a:avLst/>
                            </a:prstGeom>
                            <a:noFill/>
                          </wps:spPr>
                          <wps:txbx>
                            <w:txbxContent>
                              <w:p w14:paraId="58469328" w14:textId="77777777" w:rsidR="000D1641" w:rsidRPr="00057392" w:rsidRDefault="000D1641" w:rsidP="00892CC1">
                                <w:pPr>
                                  <w:pStyle w:val="NormalWeb"/>
                                  <w:spacing w:before="0" w:beforeAutospacing="0" w:after="0" w:afterAutospacing="0"/>
                                  <w:rPr>
                                    <w:i/>
                                    <w:sz w:val="16"/>
                                    <w:szCs w:val="16"/>
                                  </w:rPr>
                                </w:pPr>
                                <w:r w:rsidRPr="00057392">
                                  <w:rPr>
                                    <w:rFonts w:asciiTheme="minorHAnsi" w:hAnsi="Calibri" w:cstheme="minorBidi"/>
                                    <w:i/>
                                    <w:color w:val="595959" w:themeColor="text1" w:themeTint="A6"/>
                                    <w:kern w:val="24"/>
                                    <w:sz w:val="16"/>
                                    <w:szCs w:val="16"/>
                                  </w:rPr>
                                  <w:t>Mean</w:t>
                                </w:r>
                              </w:p>
                            </w:txbxContent>
                          </wps:txbx>
                          <wps:bodyPr wrap="square" rtlCol="0">
                            <a:spAutoFit/>
                          </wps:bodyPr>
                        </wps:wsp>
                      </wpg:grpSp>
                      <wpg:grpSp>
                        <wpg:cNvPr id="34" name="Group 34"/>
                        <wpg:cNvGrpSpPr/>
                        <wpg:grpSpPr>
                          <a:xfrm>
                            <a:off x="1116323" y="166516"/>
                            <a:ext cx="274320" cy="42859"/>
                            <a:chOff x="1116323" y="166516"/>
                            <a:chExt cx="274320" cy="42859"/>
                          </a:xfrm>
                        </wpg:grpSpPr>
                        <wps:wsp>
                          <wps:cNvPr id="35" name="Straight Connector 35"/>
                          <wps:cNvCnPr/>
                          <wps:spPr>
                            <a:xfrm>
                              <a:off x="1116323" y="166516"/>
                              <a:ext cx="274320" cy="0"/>
                            </a:xfrm>
                            <a:prstGeom prst="line">
                              <a:avLst/>
                            </a:prstGeom>
                            <a:ln w="12700">
                              <a:solidFill>
                                <a:srgbClr val="990033"/>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1116323" y="209375"/>
                              <a:ext cx="274320" cy="0"/>
                            </a:xfrm>
                            <a:prstGeom prst="line">
                              <a:avLst/>
                            </a:prstGeom>
                            <a:ln w="12700">
                              <a:solidFill>
                                <a:srgbClr val="FFF30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37" name="TextBox 34"/>
                        <wps:cNvSpPr txBox="1"/>
                        <wps:spPr>
                          <a:xfrm>
                            <a:off x="1337702" y="4717"/>
                            <a:ext cx="548039" cy="343134"/>
                          </a:xfrm>
                          <a:prstGeom prst="rect">
                            <a:avLst/>
                          </a:prstGeom>
                          <a:noFill/>
                        </wps:spPr>
                        <wps:txbx>
                          <w:txbxContent>
                            <w:p w14:paraId="532231A0" w14:textId="77777777" w:rsidR="000D1641" w:rsidRPr="00057392" w:rsidRDefault="000D1641" w:rsidP="00892CC1">
                              <w:pPr>
                                <w:pStyle w:val="NormalWeb"/>
                                <w:spacing w:before="0" w:beforeAutospacing="0" w:after="0" w:afterAutospacing="0"/>
                                <w:rPr>
                                  <w:i/>
                                  <w:sz w:val="16"/>
                                  <w:szCs w:val="16"/>
                                </w:rPr>
                              </w:pPr>
                              <w:r w:rsidRPr="00057392">
                                <w:rPr>
                                  <w:rFonts w:asciiTheme="minorHAnsi" w:hAnsi="Calibri" w:cstheme="minorBidi"/>
                                  <w:i/>
                                  <w:color w:val="595959" w:themeColor="text1" w:themeTint="A6"/>
                                  <w:kern w:val="24"/>
                                  <w:sz w:val="16"/>
                                  <w:szCs w:val="16"/>
                                </w:rPr>
                                <w:t>Median</w:t>
                              </w:r>
                            </w:p>
                          </w:txbxContent>
                        </wps:txbx>
                        <wps:bodyPr wrap="square" rtlCol="0">
                          <a:spAutoFit/>
                        </wps:bodyPr>
                      </wps:wsp>
                    </wpg:wgp>
                  </a:graphicData>
                </a:graphic>
              </wp:inline>
            </w:drawing>
          </mc:Choice>
          <mc:Fallback xmlns:mv="urn:schemas-microsoft-com:mac:vml" xmlns:mo="http://schemas.microsoft.com/office/mac/office/2008/main">
            <w:pict>
              <v:group id="Group 37" o:spid="_x0000_s1026" style="width:117.35pt;height:17.2pt;mso-position-horizontal-relative:char;mso-position-vertical-relative:line" coordorigin="395292" coordsize="1490449,347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">
                <v:group id="Group 29" o:spid="_x0000_s1027" style="position:absolute;left:395292;width:832153;height:343135" coordorigin="395292" coordsize="832153,3431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group id="Group 30" o:spid="_x0000_s1028" style="position:absolute;left:395292;top:166992;width:274320;height:38096" coordorigin="395292,166992" coordsize="274320,380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line id="Straight Connector 31" o:spid="_x0000_s1029" style="position:absolute;visibility:visible;mso-wrap-style:square" from="395292,166992" to="669612,1669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URKGsMAAADbAAAADwAAAGRycy9kb3ducmV2LnhtbESPQWvCQBSE7wX/w/IEb7pRUdvUVSQi&#10;eFFQW+jxkX3NhmbfhuxG4793BaHHYWa+YZbrzlbiSo0vHSsYjxIQxLnTJRcKvi674TsIH5A1Vo5J&#10;wZ08rFe9tyWm2t34RNdzKESEsE9RgQmhTqX0uSGLfuRq4uj9usZiiLIppG7wFuG2kpMkmUuLJccF&#10;gzVlhvK/c2sVtMXRH34yN2/D3iyOH9sdZ7NvpQb9bvMJIlAX/sOv9l4rmI7h+SX+ALl6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EShrDAAAA2wAAAA8AAAAAAAAAAAAA&#10;AAAAoQIAAGRycy9kb3ducmV2LnhtbFBLBQYAAAAABAAEAPkAAACRAwAAAAA=&#10;" strokecolor="#903" strokeweight="1pt"/>
                    <v:line id="Straight Connector 32" o:spid="_x0000_s1030" style="position:absolute;visibility:visible;mso-wrap-style:square" from="395292,205088" to="669612,2050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Ph8QAAADbAAAADwAAAGRycy9kb3ducmV2LnhtbESPT2sCMRTE7wW/Q3iCt5p1hVK2RlGh&#10;RYoI/jl4fCSvm203L8smrms/fSMUPA4z8xtmtuhdLTpqQ+VZwWScgSDW3lRcKjgd359fQYSIbLD2&#10;TApuFGAxHzzNsDD+ynvqDrEUCcKhQAU2xqaQMmhLDsPYN8TJ+/Ktw5hkW0rT4jXBXS3zLHuRDitO&#10;CxYbWlvSP4eLU/C9Kj+ipf1257LunG8/dbj9aqVGw375BiJSHx/h//bGKJjmcP+SfoCc/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GM+HxAAAANsAAAAPAAAAAAAAAAAA&#10;AAAAAKECAABkcnMvZG93bnJldi54bWxQSwUGAAAAAAQABAD5AAAAkgMAAAAA&#10;" strokecolor="#fff301" strokeweight="1pt"/>
                  </v:group>
                  <v:shapetype id="_x0000_t202" coordsize="21600,21600" o:spt="202" path="m0,0l0,21600,21600,21600,21600,0xe">
                    <v:stroke joinstyle="miter"/>
                    <v:path gradientshapeok="t" o:connecttype="rect"/>
                  </v:shapetype>
                  <v:shape id="TextBox 29" o:spid="_x0000_s1031" type="#_x0000_t202" style="position:absolute;left:609552;width:617893;height:3431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5KUvwQAA&#10;ANsAAAAPAAAAZHJzL2Rvd25yZXYueG1sRI9Ba8JAFITvBf/D8gre6kalIqmriFbw0Isa74/sazY0&#10;+zZkX038992C4HGYmW+Y1WbwjbpRF+vABqaTDBRxGWzNlYHicnhbgoqCbLEJTAbuFGGzHr2sMLeh&#10;5xPdzlKpBOGYowEn0uZax9KRxzgJLXHyvkPnUZLsKm077BPcN3qWZQvtsea04LClnaPy5/zrDYjY&#10;7fRefPp4vA5f+95l5TsWxoxfh+0HKKFBnuFH+2gNzOfw/yX9A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eSlL8EAAADbAAAADwAAAAAAAAAAAAAAAACXAgAAZHJzL2Rvd25y&#10;ZXYueG1sUEsFBgAAAAAEAAQA9QAAAIUDAAAAAA==&#10;" filled="f" stroked="f">
                    <v:textbox style="mso-fit-shape-to-text:t">
                      <w:txbxContent>
                        <w:p w14:paraId="58469328" w14:textId="77777777" w:rsidR="00892CC1" w:rsidRPr="00057392" w:rsidRDefault="00892CC1" w:rsidP="00892CC1">
                          <w:pPr>
                            <w:pStyle w:val="NormalWeb"/>
                            <w:spacing w:before="0" w:beforeAutospacing="0" w:after="0" w:afterAutospacing="0"/>
                            <w:rPr>
                              <w:i/>
                              <w:sz w:val="16"/>
                              <w:szCs w:val="16"/>
                            </w:rPr>
                          </w:pPr>
                          <w:r w:rsidRPr="00057392">
                            <w:rPr>
                              <w:rFonts w:asciiTheme="minorHAnsi" w:hAnsi="Calibri" w:cstheme="minorBidi"/>
                              <w:i/>
                              <w:color w:val="595959" w:themeColor="text1" w:themeTint="A6"/>
                              <w:kern w:val="24"/>
                              <w:sz w:val="16"/>
                              <w:szCs w:val="16"/>
                            </w:rPr>
                            <w:t>Mean</w:t>
                          </w:r>
                        </w:p>
                      </w:txbxContent>
                    </v:textbox>
                  </v:shape>
                </v:group>
                <v:group id="Group 34" o:spid="_x0000_s1032" style="position:absolute;left:1116323;top:166516;width:274320;height:42859" coordorigin="1116323,166516" coordsize="274320,42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line id="Straight Connector 35" o:spid="_x0000_s1033" style="position:absolute;visibility:visible;mso-wrap-style:square" from="1116323,166516" to="1390643,1665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5Y8IMUAAADbAAAADwAAAGRycy9kb3ducmV2LnhtbESPQWvCQBSE70L/w/IKvZlNFdsS3QQr&#10;CK140aSH3h7ZZxLNvg3Zrab99a5Q8DjMzDfMIhtMK87Uu8aygucoBkFcWt1wpaDI1+M3EM4ja2wt&#10;k4JfcpClD6MFJtpeeEfnva9EgLBLUEHtfZdI6cqaDLrIdsTBO9jeoA+yr6Tu8RLgppWTOH6RBhsO&#10;CzV2tKqpPO1/jILN8bX95sPX8P6pZ1vk5SnP/wqlnh6H5RyEp8Hfw//tD61gOoPbl/ADZH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5Y8IMUAAADbAAAADwAAAAAAAAAA&#10;AAAAAAChAgAAZHJzL2Rvd25yZXYueG1sUEsFBgAAAAAEAAQA+QAAAJMDAAAAAA==&#10;" strokecolor="#903" strokeweight="1pt">
                    <v:stroke dashstyle="3 1"/>
                  </v:line>
                  <v:line id="Straight Connector 36" o:spid="_x0000_s1034" style="position:absolute;visibility:visible;mso-wrap-style:square" from="1116323,209375" to="1390643,2093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8QoMQAAADbAAAADwAAAGRycy9kb3ducmV2LnhtbESPT2vCQBTE70K/w/IK3symCkFSN1IK&#10;9o+HiqmIx0f2JRuafRuyW02/fVcQPA4z8xtmtR5tJ840+NaxgqckBUFcOd1yo+DwvZktQfiArLFz&#10;TAr+yMO6eJisMNfuwns6l6EREcI+RwUmhD6X0leGLPrE9cTRq91gMUQ5NFIPeIlw28l5mmbSYstx&#10;wWBPr4aqn/LXKth8bvvj/LCrXfml9fY9M6fwZpSaPo4vzyACjeEevrU/tIJFBtcv8QfI4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xCgxAAAANsAAAAPAAAAAAAAAAAA&#10;AAAAAKECAABkcnMvZG93bnJldi54bWxQSwUGAAAAAAQABAD5AAAAkgMAAAAA&#10;" strokecolor="#fff301" strokeweight="1pt">
                    <v:stroke dashstyle="3 1"/>
                  </v:line>
                </v:group>
                <v:shape id="TextBox 34" o:spid="_x0000_s1035" type="#_x0000_t202" style="position:absolute;left:1337702;top:4717;width:548039;height:3431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36MswgAA&#10;ANsAAAAPAAAAZHJzL2Rvd25yZXYueG1sRI9Ba8JAFITvBf/D8oTe6kaltaSuImrBg5dqvD+yr9nQ&#10;7NuQfZr477uFgsdhZr5hluvBN+pGXawDG5hOMlDEZbA1VwaK8+fLO6goyBabwGTgThHWq9HTEnMb&#10;ev6i20kqlSAcczTgRNpc61g68hgnoSVO3nfoPEqSXaVth32C+0bPsuxNe6w5LThsaeuo/DldvQER&#10;u5nei72Ph8tw3PUuK1+xMOZ5PGw+QAkN8gj/tw/WwHwBf1/SD9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7foyzCAAAA2wAAAA8AAAAAAAAAAAAAAAAAlwIAAGRycy9kb3du&#10;cmV2LnhtbFBLBQYAAAAABAAEAPUAAACGAwAAAAA=&#10;" filled="f" stroked="f">
                  <v:textbox style="mso-fit-shape-to-text:t">
                    <w:txbxContent>
                      <w:p w14:paraId="532231A0" w14:textId="77777777" w:rsidR="00892CC1" w:rsidRPr="00057392" w:rsidRDefault="00892CC1" w:rsidP="00892CC1">
                        <w:pPr>
                          <w:pStyle w:val="NormalWeb"/>
                          <w:spacing w:before="0" w:beforeAutospacing="0" w:after="0" w:afterAutospacing="0"/>
                          <w:rPr>
                            <w:i/>
                            <w:sz w:val="16"/>
                            <w:szCs w:val="16"/>
                          </w:rPr>
                        </w:pPr>
                        <w:r w:rsidRPr="00057392">
                          <w:rPr>
                            <w:rFonts w:asciiTheme="minorHAnsi" w:hAnsi="Calibri" w:cstheme="minorBidi"/>
                            <w:i/>
                            <w:color w:val="595959" w:themeColor="text1" w:themeTint="A6"/>
                            <w:kern w:val="24"/>
                            <w:sz w:val="16"/>
                            <w:szCs w:val="16"/>
                          </w:rPr>
                          <w:t>Median</w:t>
                        </w:r>
                      </w:p>
                    </w:txbxContent>
                  </v:textbox>
                </v:shape>
                <w10:anchorlock/>
              </v:group>
            </w:pict>
          </mc:Fallback>
        </mc:AlternateContent>
      </w:r>
    </w:p>
    <w:p w14:paraId="5FD94FDD" w14:textId="77777777" w:rsidR="00892CC1" w:rsidRDefault="00892CC1" w:rsidP="00892CC1">
      <w:pPr>
        <w:jc w:val="center"/>
      </w:pPr>
      <w:r>
        <w:rPr>
          <w:noProof/>
        </w:rPr>
        <w:drawing>
          <wp:inline distT="0" distB="0" distL="0" distR="0" wp14:anchorId="212EBB6C" wp14:editId="02B76F0C">
            <wp:extent cx="1901459" cy="1463040"/>
            <wp:effectExtent l="0" t="0" r="38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lity_facid_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1459" cy="1463040"/>
                    </a:xfrm>
                    <a:prstGeom prst="rect">
                      <a:avLst/>
                    </a:prstGeom>
                  </pic:spPr>
                </pic:pic>
              </a:graphicData>
            </a:graphic>
          </wp:inline>
        </w:drawing>
      </w:r>
      <w:r>
        <w:t xml:space="preserve">   </w:t>
      </w:r>
      <w:r>
        <w:rPr>
          <w:noProof/>
        </w:rPr>
        <w:drawing>
          <wp:inline distT="0" distB="0" distL="0" distR="0" wp14:anchorId="44602B26" wp14:editId="7B434C76">
            <wp:extent cx="2177318" cy="1463040"/>
            <wp:effectExtent l="0" t="0" r="76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lity_facid_whi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7318" cy="1463040"/>
                    </a:xfrm>
                    <a:prstGeom prst="rect">
                      <a:avLst/>
                    </a:prstGeom>
                  </pic:spPr>
                </pic:pic>
              </a:graphicData>
            </a:graphic>
          </wp:inline>
        </w:drawing>
      </w:r>
    </w:p>
    <w:p w14:paraId="25F9E973" w14:textId="2ED9BB03" w:rsidR="00892CC1" w:rsidRDefault="00892CC1" w:rsidP="00892CC1">
      <w:pPr>
        <w:jc w:val="center"/>
      </w:pPr>
      <w:r>
        <w:rPr>
          <w:noProof/>
        </w:rPr>
        <w:drawing>
          <wp:inline distT="0" distB="0" distL="0" distR="0" wp14:anchorId="11E42A85" wp14:editId="60809935">
            <wp:extent cx="1906384" cy="14630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lity_vacid_r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6384" cy="1463040"/>
                    </a:xfrm>
                    <a:prstGeom prst="rect">
                      <a:avLst/>
                    </a:prstGeom>
                  </pic:spPr>
                </pic:pic>
              </a:graphicData>
            </a:graphic>
          </wp:inline>
        </w:drawing>
      </w:r>
      <w:r>
        <w:t xml:space="preserve">   </w:t>
      </w:r>
      <w:r>
        <w:rPr>
          <w:b/>
          <w:noProof/>
        </w:rPr>
        <w:drawing>
          <wp:inline distT="0" distB="0" distL="0" distR="0" wp14:anchorId="55C79554" wp14:editId="13E23B27">
            <wp:extent cx="2177318" cy="1463040"/>
            <wp:effectExtent l="0" t="0" r="762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ality_vacid_whi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7318" cy="1463040"/>
                    </a:xfrm>
                    <a:prstGeom prst="rect">
                      <a:avLst/>
                    </a:prstGeom>
                  </pic:spPr>
                </pic:pic>
              </a:graphicData>
            </a:graphic>
          </wp:inline>
        </w:drawing>
      </w:r>
    </w:p>
    <w:p w14:paraId="16D32BAE" w14:textId="48E7DA3F" w:rsidR="00892CC1" w:rsidRDefault="00892CC1" w:rsidP="00892CC1">
      <w:pPr>
        <w:jc w:val="center"/>
      </w:pPr>
      <w:r>
        <w:rPr>
          <w:noProof/>
        </w:rPr>
        <w:drawing>
          <wp:inline distT="0" distB="0" distL="0" distR="0" wp14:anchorId="483FF04F" wp14:editId="76020D7C">
            <wp:extent cx="1931018" cy="14630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lity_alcohol_r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1018" cy="1463040"/>
                    </a:xfrm>
                    <a:prstGeom prst="rect">
                      <a:avLst/>
                    </a:prstGeom>
                  </pic:spPr>
                </pic:pic>
              </a:graphicData>
            </a:graphic>
          </wp:inline>
        </w:drawing>
      </w:r>
      <w:r>
        <w:t xml:space="preserve">   </w:t>
      </w:r>
      <w:r>
        <w:rPr>
          <w:b/>
          <w:noProof/>
        </w:rPr>
        <w:drawing>
          <wp:inline distT="0" distB="0" distL="0" distR="0" wp14:anchorId="53755BC0" wp14:editId="6076CEC9">
            <wp:extent cx="2206874" cy="1463040"/>
            <wp:effectExtent l="0" t="0" r="3175"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lity_alcohol_whi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6874" cy="1463040"/>
                    </a:xfrm>
                    <a:prstGeom prst="rect">
                      <a:avLst/>
                    </a:prstGeom>
                  </pic:spPr>
                </pic:pic>
              </a:graphicData>
            </a:graphic>
          </wp:inline>
        </w:drawing>
      </w:r>
    </w:p>
    <w:p w14:paraId="3AC83FA2" w14:textId="0D9CE404" w:rsidR="00892CC1" w:rsidRDefault="00892CC1" w:rsidP="00892CC1">
      <w:pPr>
        <w:jc w:val="center"/>
      </w:pPr>
      <w:r>
        <w:rPr>
          <w:noProof/>
        </w:rPr>
        <w:drawing>
          <wp:inline distT="0" distB="0" distL="0" distR="0" wp14:anchorId="38AD15DF" wp14:editId="20F3C4B9">
            <wp:extent cx="1916238" cy="14630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lity_totals02_r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6238" cy="1463040"/>
                    </a:xfrm>
                    <a:prstGeom prst="rect">
                      <a:avLst/>
                    </a:prstGeom>
                  </pic:spPr>
                </pic:pic>
              </a:graphicData>
            </a:graphic>
          </wp:inline>
        </w:drawing>
      </w:r>
      <w:r>
        <w:t xml:space="preserve">   </w:t>
      </w:r>
      <w:r>
        <w:rPr>
          <w:b/>
          <w:noProof/>
        </w:rPr>
        <w:drawing>
          <wp:inline distT="0" distB="0" distL="0" distR="0" wp14:anchorId="035185D6" wp14:editId="3D980FA4">
            <wp:extent cx="2192098" cy="1463040"/>
            <wp:effectExtent l="0" t="0" r="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ality_totals02_whi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2098" cy="1463040"/>
                    </a:xfrm>
                    <a:prstGeom prst="rect">
                      <a:avLst/>
                    </a:prstGeom>
                  </pic:spPr>
                </pic:pic>
              </a:graphicData>
            </a:graphic>
          </wp:inline>
        </w:drawing>
      </w:r>
    </w:p>
    <w:sectPr w:rsidR="00892CC1" w:rsidSect="00892CC1">
      <w:headerReference w:type="even" r:id="rId18"/>
      <w:headerReference w:type="default" r:id="rId19"/>
      <w:footerReference w:type="even" r:id="rId20"/>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9B8E0" w14:textId="77777777" w:rsidR="00137FC8" w:rsidRDefault="00137FC8" w:rsidP="00892CC1">
      <w:r>
        <w:separator/>
      </w:r>
    </w:p>
  </w:endnote>
  <w:endnote w:type="continuationSeparator" w:id="0">
    <w:p w14:paraId="1959D03E" w14:textId="77777777" w:rsidR="00137FC8" w:rsidRDefault="00137FC8" w:rsidP="0089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A8537" w14:textId="77777777" w:rsidR="000D1641" w:rsidRDefault="000D1641" w:rsidP="006245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692FF7" w14:textId="11CA2B78" w:rsidR="000D1641" w:rsidRDefault="00137FC8">
    <w:pPr>
      <w:pStyle w:val="Footer"/>
    </w:pPr>
    <w:sdt>
      <w:sdtPr>
        <w:id w:val="969400743"/>
        <w:temporary/>
        <w:showingPlcHdr/>
      </w:sdtPr>
      <w:sdtEndPr/>
      <w:sdtContent>
        <w:r w:rsidR="000D1641">
          <w:t>[Type text]</w:t>
        </w:r>
      </w:sdtContent>
    </w:sdt>
    <w:r w:rsidR="000D1641">
      <w:ptab w:relativeTo="margin" w:alignment="center" w:leader="none"/>
    </w:r>
    <w:sdt>
      <w:sdtPr>
        <w:id w:val="969400748"/>
        <w:temporary/>
        <w:showingPlcHdr/>
      </w:sdtPr>
      <w:sdtEndPr/>
      <w:sdtContent>
        <w:r w:rsidR="000D1641">
          <w:t>[Type text]</w:t>
        </w:r>
      </w:sdtContent>
    </w:sdt>
    <w:r w:rsidR="000D1641">
      <w:ptab w:relativeTo="margin" w:alignment="right" w:leader="none"/>
    </w:r>
    <w:sdt>
      <w:sdtPr>
        <w:id w:val="969400753"/>
        <w:temporary/>
        <w:showingPlcHdr/>
      </w:sdtPr>
      <w:sdtEndPr/>
      <w:sdtContent>
        <w:r w:rsidR="000D1641">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554D0" w14:textId="77777777" w:rsidR="000D1641" w:rsidRDefault="000D1641" w:rsidP="006245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5D54">
      <w:rPr>
        <w:rStyle w:val="PageNumber"/>
        <w:noProof/>
      </w:rPr>
      <w:t>1</w:t>
    </w:r>
    <w:r>
      <w:rPr>
        <w:rStyle w:val="PageNumber"/>
      </w:rPr>
      <w:fldChar w:fldCharType="end"/>
    </w:r>
  </w:p>
  <w:p w14:paraId="41527F0D" w14:textId="601CB717" w:rsidR="000D1641" w:rsidRDefault="000D1641">
    <w:pPr>
      <w:pStyle w:val="Footer"/>
    </w:pPr>
    <w:r>
      <w:ptab w:relativeTo="margin" w:alignment="center" w:leader="none"/>
    </w:r>
    <w:r>
      <w:t>-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C21C8" w14:textId="77777777" w:rsidR="00137FC8" w:rsidRDefault="00137FC8" w:rsidP="00892CC1">
      <w:r>
        <w:separator/>
      </w:r>
    </w:p>
  </w:footnote>
  <w:footnote w:type="continuationSeparator" w:id="0">
    <w:p w14:paraId="082306CB" w14:textId="77777777" w:rsidR="00137FC8" w:rsidRDefault="00137FC8" w:rsidP="0089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43839" w14:textId="77777777" w:rsidR="000D1641" w:rsidRDefault="00137FC8">
    <w:pPr>
      <w:pStyle w:val="Header"/>
    </w:pPr>
    <w:sdt>
      <w:sdtPr>
        <w:id w:val="171999623"/>
        <w:placeholder>
          <w:docPart w:val="4194DA099381AD4585388EE0FA3F0D01"/>
        </w:placeholder>
        <w:temporary/>
        <w:showingPlcHdr/>
      </w:sdtPr>
      <w:sdtEndPr/>
      <w:sdtContent>
        <w:r w:rsidR="000D1641">
          <w:t>[Type text]</w:t>
        </w:r>
      </w:sdtContent>
    </w:sdt>
    <w:r w:rsidR="000D1641">
      <w:ptab w:relativeTo="margin" w:alignment="center" w:leader="none"/>
    </w:r>
    <w:sdt>
      <w:sdtPr>
        <w:id w:val="171999624"/>
        <w:placeholder>
          <w:docPart w:val="5995D8899A0F1246B5EE5CF62D89C1B3"/>
        </w:placeholder>
        <w:temporary/>
        <w:showingPlcHdr/>
      </w:sdtPr>
      <w:sdtEndPr/>
      <w:sdtContent>
        <w:r w:rsidR="000D1641">
          <w:t>[Type text]</w:t>
        </w:r>
      </w:sdtContent>
    </w:sdt>
    <w:r w:rsidR="000D1641">
      <w:ptab w:relativeTo="margin" w:alignment="right" w:leader="none"/>
    </w:r>
    <w:sdt>
      <w:sdtPr>
        <w:id w:val="171999625"/>
        <w:placeholder>
          <w:docPart w:val="72BD1BE7923B164FA4DCDDB44AA45CD4"/>
        </w:placeholder>
        <w:temporary/>
        <w:showingPlcHdr/>
      </w:sdtPr>
      <w:sdtEndPr/>
      <w:sdtContent>
        <w:r w:rsidR="000D1641">
          <w:t>[Type text]</w:t>
        </w:r>
      </w:sdtContent>
    </w:sdt>
  </w:p>
  <w:p w14:paraId="580532F8" w14:textId="77777777" w:rsidR="000D1641" w:rsidRDefault="000D16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AD73B" w14:textId="2798F820" w:rsidR="000D1641" w:rsidRPr="00B770BF" w:rsidRDefault="000D1641" w:rsidP="00B770BF">
    <w:pPr>
      <w:pStyle w:val="Header"/>
      <w:jc w:val="center"/>
      <w:rPr>
        <w:b/>
      </w:rPr>
    </w:pPr>
    <w:r w:rsidRPr="00892CC1">
      <w:rPr>
        <w:b/>
      </w:rPr>
      <w:t>Advanced Analytics Onsite Case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35B4"/>
    <w:rsid w:val="000121AC"/>
    <w:rsid w:val="0003077E"/>
    <w:rsid w:val="00045D54"/>
    <w:rsid w:val="00057181"/>
    <w:rsid w:val="000D1641"/>
    <w:rsid w:val="00114966"/>
    <w:rsid w:val="00125452"/>
    <w:rsid w:val="00137FC8"/>
    <w:rsid w:val="001F237E"/>
    <w:rsid w:val="001F77F4"/>
    <w:rsid w:val="003E4746"/>
    <w:rsid w:val="00423806"/>
    <w:rsid w:val="004620E7"/>
    <w:rsid w:val="00463C0B"/>
    <w:rsid w:val="004F6ABF"/>
    <w:rsid w:val="00596EBF"/>
    <w:rsid w:val="006245A5"/>
    <w:rsid w:val="00815F74"/>
    <w:rsid w:val="00892CC1"/>
    <w:rsid w:val="008C63A7"/>
    <w:rsid w:val="009038E7"/>
    <w:rsid w:val="00941F64"/>
    <w:rsid w:val="00956668"/>
    <w:rsid w:val="009E1D41"/>
    <w:rsid w:val="00AB5820"/>
    <w:rsid w:val="00AC3482"/>
    <w:rsid w:val="00B770BF"/>
    <w:rsid w:val="00B97275"/>
    <w:rsid w:val="00BA31F4"/>
    <w:rsid w:val="00BB197D"/>
    <w:rsid w:val="00BF5CF5"/>
    <w:rsid w:val="00C9535C"/>
    <w:rsid w:val="00D0077D"/>
    <w:rsid w:val="00D43716"/>
    <w:rsid w:val="00E32F67"/>
    <w:rsid w:val="00F46898"/>
    <w:rsid w:val="00F93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DA04C"/>
  <w14:defaultImageDpi w14:val="300"/>
  <w15:docId w15:val="{3666D880-C4D8-2747-A527-0591587C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77E"/>
    <w:rPr>
      <w:rFonts w:ascii="Lucida Grande" w:hAnsi="Lucida Grande"/>
      <w:sz w:val="18"/>
      <w:szCs w:val="18"/>
    </w:rPr>
  </w:style>
  <w:style w:type="character" w:customStyle="1" w:styleId="BalloonTextChar">
    <w:name w:val="Balloon Text Char"/>
    <w:basedOn w:val="DefaultParagraphFont"/>
    <w:link w:val="BalloonText"/>
    <w:uiPriority w:val="99"/>
    <w:semiHidden/>
    <w:rsid w:val="0003077E"/>
    <w:rPr>
      <w:rFonts w:ascii="Lucida Grande" w:hAnsi="Lucida Grande"/>
      <w:sz w:val="18"/>
      <w:szCs w:val="18"/>
    </w:rPr>
  </w:style>
  <w:style w:type="table" w:customStyle="1" w:styleId="ListTable1Light-Accent61">
    <w:name w:val="List Table 1 Light - Accent 61"/>
    <w:basedOn w:val="TableNormal"/>
    <w:uiPriority w:val="46"/>
    <w:rsid w:val="00956668"/>
    <w:rPr>
      <w:rFonts w:eastAsiaTheme="minorHAnsi"/>
      <w:sz w:val="22"/>
      <w:szCs w:val="22"/>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Shading-Accent4">
    <w:name w:val="Light Shading Accent 4"/>
    <w:basedOn w:val="TableNormal"/>
    <w:uiPriority w:val="60"/>
    <w:rsid w:val="0005718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05718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Grid">
    <w:name w:val="Table Grid"/>
    <w:basedOn w:val="TableNormal"/>
    <w:uiPriority w:val="39"/>
    <w:rsid w:val="008C63A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2CC1"/>
    <w:pPr>
      <w:tabs>
        <w:tab w:val="center" w:pos="4320"/>
        <w:tab w:val="right" w:pos="8640"/>
      </w:tabs>
    </w:pPr>
  </w:style>
  <w:style w:type="character" w:customStyle="1" w:styleId="HeaderChar">
    <w:name w:val="Header Char"/>
    <w:basedOn w:val="DefaultParagraphFont"/>
    <w:link w:val="Header"/>
    <w:uiPriority w:val="99"/>
    <w:rsid w:val="00892CC1"/>
  </w:style>
  <w:style w:type="paragraph" w:styleId="Footer">
    <w:name w:val="footer"/>
    <w:basedOn w:val="Normal"/>
    <w:link w:val="FooterChar"/>
    <w:uiPriority w:val="99"/>
    <w:unhideWhenUsed/>
    <w:rsid w:val="00892CC1"/>
    <w:pPr>
      <w:tabs>
        <w:tab w:val="center" w:pos="4320"/>
        <w:tab w:val="right" w:pos="8640"/>
      </w:tabs>
    </w:pPr>
  </w:style>
  <w:style w:type="character" w:customStyle="1" w:styleId="FooterChar">
    <w:name w:val="Footer Char"/>
    <w:basedOn w:val="DefaultParagraphFont"/>
    <w:link w:val="Footer"/>
    <w:uiPriority w:val="99"/>
    <w:rsid w:val="00892CC1"/>
  </w:style>
  <w:style w:type="character" w:styleId="PageNumber">
    <w:name w:val="page number"/>
    <w:basedOn w:val="DefaultParagraphFont"/>
    <w:uiPriority w:val="99"/>
    <w:semiHidden/>
    <w:unhideWhenUsed/>
    <w:rsid w:val="00892CC1"/>
  </w:style>
  <w:style w:type="paragraph" w:styleId="NormalWeb">
    <w:name w:val="Normal (Web)"/>
    <w:basedOn w:val="Normal"/>
    <w:uiPriority w:val="99"/>
    <w:semiHidden/>
    <w:unhideWhenUsed/>
    <w:rsid w:val="00892CC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391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94DA099381AD4585388EE0FA3F0D01"/>
        <w:category>
          <w:name w:val="General"/>
          <w:gallery w:val="placeholder"/>
        </w:category>
        <w:types>
          <w:type w:val="bbPlcHdr"/>
        </w:types>
        <w:behaviors>
          <w:behavior w:val="content"/>
        </w:behaviors>
        <w:guid w:val="{429BFFB9-842C-4541-A048-CFDA9111B21B}"/>
      </w:docPartPr>
      <w:docPartBody>
        <w:p w:rsidR="00C50B86" w:rsidRDefault="00214E29" w:rsidP="00214E29">
          <w:pPr>
            <w:pStyle w:val="4194DA099381AD4585388EE0FA3F0D01"/>
          </w:pPr>
          <w:r>
            <w:t>[Type text]</w:t>
          </w:r>
        </w:p>
      </w:docPartBody>
    </w:docPart>
    <w:docPart>
      <w:docPartPr>
        <w:name w:val="5995D8899A0F1246B5EE5CF62D89C1B3"/>
        <w:category>
          <w:name w:val="General"/>
          <w:gallery w:val="placeholder"/>
        </w:category>
        <w:types>
          <w:type w:val="bbPlcHdr"/>
        </w:types>
        <w:behaviors>
          <w:behavior w:val="content"/>
        </w:behaviors>
        <w:guid w:val="{FD0AA217-1BA7-664C-A46F-AE4A65243FF6}"/>
      </w:docPartPr>
      <w:docPartBody>
        <w:p w:rsidR="00C50B86" w:rsidRDefault="00214E29" w:rsidP="00214E29">
          <w:pPr>
            <w:pStyle w:val="5995D8899A0F1246B5EE5CF62D89C1B3"/>
          </w:pPr>
          <w:r>
            <w:t>[Type text]</w:t>
          </w:r>
        </w:p>
      </w:docPartBody>
    </w:docPart>
    <w:docPart>
      <w:docPartPr>
        <w:name w:val="72BD1BE7923B164FA4DCDDB44AA45CD4"/>
        <w:category>
          <w:name w:val="General"/>
          <w:gallery w:val="placeholder"/>
        </w:category>
        <w:types>
          <w:type w:val="bbPlcHdr"/>
        </w:types>
        <w:behaviors>
          <w:behavior w:val="content"/>
        </w:behaviors>
        <w:guid w:val="{C2385471-7CBF-9141-A49E-D32ACC5A1FD9}"/>
      </w:docPartPr>
      <w:docPartBody>
        <w:p w:rsidR="00C50B86" w:rsidRDefault="00214E29" w:rsidP="00214E29">
          <w:pPr>
            <w:pStyle w:val="72BD1BE7923B164FA4DCDDB44AA45CD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moder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4E29"/>
    <w:rsid w:val="00214E29"/>
    <w:rsid w:val="00767F8C"/>
    <w:rsid w:val="00C50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94DA099381AD4585388EE0FA3F0D01">
    <w:name w:val="4194DA099381AD4585388EE0FA3F0D01"/>
    <w:rsid w:val="00214E29"/>
  </w:style>
  <w:style w:type="paragraph" w:customStyle="1" w:styleId="5995D8899A0F1246B5EE5CF62D89C1B3">
    <w:name w:val="5995D8899A0F1246B5EE5CF62D89C1B3"/>
    <w:rsid w:val="00214E29"/>
  </w:style>
  <w:style w:type="paragraph" w:customStyle="1" w:styleId="72BD1BE7923B164FA4DCDDB44AA45CD4">
    <w:name w:val="72BD1BE7923B164FA4DCDDB44AA45CD4"/>
    <w:rsid w:val="00214E29"/>
  </w:style>
  <w:style w:type="paragraph" w:customStyle="1" w:styleId="B8852EA0F27FED418FE90C1C515678CE">
    <w:name w:val="B8852EA0F27FED418FE90C1C515678CE"/>
    <w:rsid w:val="00214E29"/>
  </w:style>
  <w:style w:type="paragraph" w:customStyle="1" w:styleId="9B5346D211077741BA2695A82D9BD8E8">
    <w:name w:val="9B5346D211077741BA2695A82D9BD8E8"/>
    <w:rsid w:val="00214E29"/>
  </w:style>
  <w:style w:type="paragraph" w:customStyle="1" w:styleId="2F852B332F39D54CA840549889CEEE12">
    <w:name w:val="2F852B332F39D54CA840549889CEEE12"/>
    <w:rsid w:val="00214E29"/>
  </w:style>
  <w:style w:type="paragraph" w:customStyle="1" w:styleId="69F1E4897A283548832CBFC15E189189">
    <w:name w:val="69F1E4897A283548832CBFC15E189189"/>
    <w:rsid w:val="00214E29"/>
  </w:style>
  <w:style w:type="paragraph" w:customStyle="1" w:styleId="47D91C1105C4C3479C80770EF946F83E">
    <w:name w:val="47D91C1105C4C3479C80770EF946F83E"/>
    <w:rsid w:val="00214E29"/>
  </w:style>
  <w:style w:type="paragraph" w:customStyle="1" w:styleId="3E0D2B98F90BCE408BD700A5BA71100C">
    <w:name w:val="3E0D2B98F90BCE408BD700A5BA71100C"/>
    <w:rsid w:val="00214E29"/>
  </w:style>
  <w:style w:type="paragraph" w:customStyle="1" w:styleId="7E9731571CFE034D83FE5D5107450031">
    <w:name w:val="7E9731571CFE034D83FE5D5107450031"/>
    <w:rsid w:val="00214E29"/>
  </w:style>
  <w:style w:type="paragraph" w:customStyle="1" w:styleId="075FA79E79904E44A1316601925B75D5">
    <w:name w:val="075FA79E79904E44A1316601925B75D5"/>
    <w:rsid w:val="00214E29"/>
  </w:style>
  <w:style w:type="paragraph" w:customStyle="1" w:styleId="29FD4E405783D1409F47A89E1732C973">
    <w:name w:val="29FD4E405783D1409F47A89E1732C973"/>
    <w:rsid w:val="00214E29"/>
  </w:style>
  <w:style w:type="paragraph" w:customStyle="1" w:styleId="D92FDA4E85B1EB489BFBBF305575D95C">
    <w:name w:val="D92FDA4E85B1EB489BFBBF305575D95C"/>
    <w:rsid w:val="00214E29"/>
  </w:style>
  <w:style w:type="paragraph" w:customStyle="1" w:styleId="071F5F6C372BB543BD8B6B3CA2F89609">
    <w:name w:val="071F5F6C372BB543BD8B6B3CA2F89609"/>
    <w:rsid w:val="00214E29"/>
  </w:style>
  <w:style w:type="paragraph" w:customStyle="1" w:styleId="D7F41B33DF456C45BBC6E2E422B684B1">
    <w:name w:val="D7F41B33DF456C45BBC6E2E422B684B1"/>
    <w:rsid w:val="00214E29"/>
  </w:style>
  <w:style w:type="paragraph" w:customStyle="1" w:styleId="AFD11DAA67F26542A516F8BC808918C8">
    <w:name w:val="AFD11DAA67F26542A516F8BC808918C8"/>
    <w:rsid w:val="00214E29"/>
  </w:style>
  <w:style w:type="paragraph" w:customStyle="1" w:styleId="726021B802432E4FABE19312E74E044E">
    <w:name w:val="726021B802432E4FABE19312E74E044E"/>
    <w:rsid w:val="00214E29"/>
  </w:style>
  <w:style w:type="paragraph" w:customStyle="1" w:styleId="EEA083A292553D4D86CA1D2A878BA28F">
    <w:name w:val="EEA083A292553D4D86CA1D2A878BA28F"/>
    <w:rsid w:val="00214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4DB9D-0F20-9B4F-A519-669C5F8D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McGoldrick</dc:creator>
  <cp:keywords/>
  <dc:description/>
  <cp:lastModifiedBy>Microsoft Office User</cp:lastModifiedBy>
  <cp:revision>3</cp:revision>
  <cp:lastPrinted>2015-10-06T21:52:00Z</cp:lastPrinted>
  <dcterms:created xsi:type="dcterms:W3CDTF">2015-10-06T21:54:00Z</dcterms:created>
  <dcterms:modified xsi:type="dcterms:W3CDTF">2018-07-11T15:39:00Z</dcterms:modified>
</cp:coreProperties>
</file>