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965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RTIA_identificador_COL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96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</w:rPr>
        <w:t>Informe Técnico de la Solución de la Placa</w:t>
      </w:r>
    </w:p>
    <w:p>
      <w:pPr>
        <w:pStyle w:val="Subtitle"/>
        <w:jc w:val="center"/>
      </w:pPr>
      <w:r>
        <w:t>ESP32 + Ethernet (W5500 SPI) + nRF9151 DECT NR+ + PoE 802.3af</w:t>
      </w:r>
    </w:p>
    <w:p>
      <w:pPr>
        <w:jc w:val="center"/>
      </w:pPr>
      <w:r>
        <w:t>Fecha: 23/04/2026</w:t>
      </w:r>
    </w:p>
    <w:p>
      <w:pPr>
        <w:jc w:val="center"/>
      </w:pPr>
      <w:r>
        <w:rPr>
          <w:b w:val="0"/>
        </w:rPr>
        <w:t>Formato: QARTIA</w:t>
      </w:r>
    </w:p>
    <w:p>
      <w:pPr>
        <w:jc w:val="center"/>
      </w:pPr>
      <w:r>
        <w:t>Revisión: 2026-04-23</w:t>
      </w:r>
    </w:p>
    <w:p/>
    <w:p>
      <w:pPr>
        <w:pStyle w:val="Heading1"/>
      </w:pPr>
      <w:r>
        <w:t>1 Resumen Ejecutivo</w:t>
      </w:r>
    </w:p>
    <w:p>
      <w:pPr/>
      <w:r>
        <w:rPr>
          <w:b w:val="0"/>
        </w:rPr>
        <w:t>Este documento consolida la solución completa de la placa 70 x 50 mm a 4 capas para pasarela mínima Ethernet &lt;-&gt; DECT NR+ controlada por ESP32, con alimentación PoE 802.3af y soporte USB-C para programación/depuración.</w:t>
      </w:r>
    </w:p>
    <w:p>
      <w:pPr/>
      <w:r>
        <w:rPr>
          <w:b w:val="0"/>
        </w:rPr>
        <w:t>La cadena RF final utiliza salida SMA externa con red pi de adaptación y reglas de trazado de 50 ohm. Con TX fija de 19.0 dBm en nRF9151, la EIRP estimada del sistema con antena omni exterior es de 24.98 dBm (modelo).</w:t>
      </w:r>
    </w:p>
    <w:p>
      <w:pPr>
        <w:pStyle w:val="Heading1"/>
      </w:pPr>
      <w:r>
        <w:t>2. Alcance y Archivos de Salida</w:t>
      </w:r>
    </w:p>
    <w:p>
      <w:pPr>
        <w:pStyle w:val="ListBullet"/>
      </w:pPr>
      <w:r>
        <w:t>Incluye: hardware, interconexiones, RF/layout, validación EDA, fabricación, simulación y trazabilidad.</w:t>
      </w:r>
    </w:p>
    <w:p>
      <w:pPr>
        <w:pStyle w:val="ListBullet"/>
      </w:pPr>
      <w:r>
        <w:t>No incluye mediciones de cámara anecoica ni drive test de campo; los resultados RF de este documento son de simulación de ingeniería.</w:t>
      </w:r>
    </w:p>
    <w:p>
      <w:pPr>
        <w:pStyle w:val="ListBullet"/>
      </w:pPr>
      <w:r>
        <w:t>Archivo principal generado: /Users/antonio/Documents/KiCad/9.0/projects/esp32_eth_dect_nrf9151_gateway_min_70x50/release/qartia_report_2026-04-21/Informe_QARTIA_Solucion_Placa_ESP32_ETH_DECTNR_2026-04-21.docx</w:t>
      </w:r>
    </w:p>
    <w:p>
      <w:pPr>
        <w:pStyle w:val="ListBullet"/>
      </w:pPr>
      <w:r>
        <w:t>Anexo de referencia: /Users/antonio/Documents/KiCad/9.0/projects/esp32_eth_dect_nrf9151_gateway_min_70x50/release/Informe_QARTIA_Antena_DECT_NRplus_2026-04-21.docx</w:t>
      </w:r>
    </w:p>
    <w:p>
      <w:pPr>
        <w:pStyle w:val="Heading2"/>
      </w:pPr>
      <w:r>
        <w:t>2.1 MATERIALES Y METODOS. BIBLIOGRAFIA</w:t>
      </w:r>
    </w:p>
    <w:p>
      <w:pPr/>
      <w:r>
        <w:rPr>
          <w:b w:val="0"/>
        </w:rPr>
        <w:t>Materiales y métodos:</w:t>
      </w:r>
    </w:p>
    <w:p>
      <w:pPr>
        <w:pStyle w:val="ListBullet"/>
      </w:pPr>
      <w:r>
        <w:t>Revisión de artefactos KiCad: esquemáticos, PCB, reglas DRU, reportes DRC/ERC, BOM y paquete de fabricación.</w:t>
      </w:r>
    </w:p>
    <w:p>
      <w:pPr>
        <w:pStyle w:val="ListBullet"/>
      </w:pPr>
      <w:r>
        <w:t>Extracción de parámetros eléctricos desde archivos del proyecto y cálculo de presupuestos de enlace RF.</w:t>
      </w:r>
    </w:p>
    <w:p>
      <w:pPr>
        <w:pStyle w:val="ListBullet"/>
      </w:pPr>
      <w:r>
        <w:t>Simulación analítica S11/VSWR y RSSI-distancia basada en modelos log-distance y pérdidas de cadena.</w:t>
      </w:r>
    </w:p>
    <w:p>
      <w:pPr/>
      <w:r>
        <w:rPr>
          <w:b w:val="0"/>
        </w:rPr>
        <w:t>Bibliografía técnica principal:</w:t>
      </w:r>
    </w:p>
    <w:p>
      <w:pPr>
        <w:pStyle w:val="ListBullet"/>
      </w:pPr>
      <w:r>
        <w:t>Nordic nRF9151 Product Specification / documentación DECT NR+ (fabricante).</w:t>
      </w:r>
    </w:p>
    <w:p>
      <w:pPr>
        <w:pStyle w:val="ListBullet"/>
      </w:pPr>
      <w:r>
        <w:t>Datasheet antena HUBER+SUHNER 1319.17.0121 (1880-1930 MHz).</w:t>
      </w:r>
    </w:p>
    <w:p>
      <w:pPr>
        <w:pStyle w:val="ListBullet"/>
      </w:pPr>
      <w:r>
        <w:t>Datasheet cable Times Microwave LMR-400.</w:t>
      </w:r>
    </w:p>
    <w:p>
      <w:pPr>
        <w:pStyle w:val="ListBullet"/>
      </w:pPr>
      <w:r>
        <w:t>Datasheet protector PolyPhaser DGXZ+15NMNF-A.</w:t>
      </w:r>
    </w:p>
    <w:p>
      <w:pPr>
        <w:pStyle w:val="ListBullet"/>
      </w:pPr>
      <w:r>
        <w:t>Datasheet conector SMA Amphenol 132291.</w:t>
      </w:r>
    </w:p>
    <w:p>
      <w:pPr>
        <w:pStyle w:val="Heading1"/>
      </w:pPr>
      <w:r>
        <w:t>3. Datos Mecánicos y de Apilado (Stackup PCB)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Dimensiones de placa</w:t>
            </w:r>
          </w:p>
        </w:tc>
        <w:tc>
          <w:tcPr>
            <w:tcW w:type="dxa" w:w="4320"/>
          </w:tcPr>
          <w:p>
            <w:r>
              <w:t>70 x 50 mm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3500 mm²</w:t>
            </w:r>
          </w:p>
        </w:tc>
      </w:tr>
      <w:tr>
        <w:tc>
          <w:tcPr>
            <w:tcW w:type="dxa" w:w="4320"/>
          </w:tcPr>
          <w:p>
            <w:r>
              <w:t>Espesor PCB</w:t>
            </w:r>
          </w:p>
        </w:tc>
        <w:tc>
          <w:tcPr>
            <w:tcW w:type="dxa" w:w="4320"/>
          </w:tcPr>
          <w:p>
            <w:r>
              <w:t>1.60 mm</w:t>
            </w:r>
          </w:p>
        </w:tc>
      </w:tr>
      <w:tr>
        <w:tc>
          <w:tcPr>
            <w:tcW w:type="dxa" w:w="4320"/>
          </w:tcPr>
          <w:p>
            <w:r>
              <w:t>Número de capas de cobre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Capas señal declaradas</w:t>
            </w:r>
          </w:p>
        </w:tc>
        <w:tc>
          <w:tcPr>
            <w:tcW w:type="dxa" w:w="4320"/>
          </w:tcPr>
          <w:p>
            <w:r>
              <w:t>F.Cu / In1.Cu / In2.Cu / B.Cu</w:t>
            </w:r>
          </w:p>
        </w:tc>
      </w:tr>
      <w:tr>
        <w:tc>
          <w:tcPr>
            <w:tcW w:type="dxa" w:w="4320"/>
          </w:tcPr>
          <w:p>
            <w:r>
              <w:t>Perímetro</w:t>
            </w:r>
          </w:p>
        </w:tc>
        <w:tc>
          <w:tcPr>
            <w:tcW w:type="dxa" w:w="4320"/>
          </w:tcPr>
          <w:p>
            <w:r>
              <w:t>Rectangular, definido en Edge.Cuts</w:t>
            </w:r>
          </w:p>
        </w:tc>
      </w:tr>
    </w:tbl>
    <w:p>
      <w:pPr/>
      <w:r>
        <w:rPr>
          <w:b w:val="0"/>
        </w:rPr>
        <w:t>Capas detectadas en archivo PCB:</w:t>
      </w:r>
    </w:p>
    <w:p>
      <w:pPr>
        <w:pStyle w:val="ListBullet"/>
      </w:pPr>
      <w:r>
        <w:t>F.Cu (signal)</w:t>
      </w:r>
    </w:p>
    <w:p>
      <w:pPr>
        <w:pStyle w:val="ListBullet"/>
      </w:pPr>
      <w:r>
        <w:t>In1.Cu (signal)</w:t>
      </w:r>
    </w:p>
    <w:p>
      <w:pPr>
        <w:pStyle w:val="ListBullet"/>
      </w:pPr>
      <w:r>
        <w:t>In2.Cu (signal)</w:t>
      </w:r>
    </w:p>
    <w:p>
      <w:pPr>
        <w:pStyle w:val="ListBullet"/>
      </w:pPr>
      <w:r>
        <w:t>B.Cu (signal)</w:t>
      </w:r>
    </w:p>
    <w:p>
      <w:pPr>
        <w:pStyle w:val="ListBullet"/>
      </w:pPr>
      <w:r>
        <w:t>F.Adhes (user)</w:t>
      </w:r>
    </w:p>
    <w:p>
      <w:pPr>
        <w:pStyle w:val="ListBullet"/>
      </w:pPr>
      <w:r>
        <w:t>B.Adhes (user)</w:t>
      </w:r>
    </w:p>
    <w:p>
      <w:pPr>
        <w:pStyle w:val="ListBullet"/>
      </w:pPr>
      <w:r>
        <w:t>F.Paste (user)</w:t>
      </w:r>
    </w:p>
    <w:p>
      <w:pPr>
        <w:pStyle w:val="ListBullet"/>
      </w:pPr>
      <w:r>
        <w:t>B.Paste (user)</w:t>
      </w:r>
    </w:p>
    <w:p>
      <w:pPr>
        <w:pStyle w:val="ListBullet"/>
      </w:pPr>
      <w:r>
        <w:t>F.SilkS (user)</w:t>
      </w:r>
    </w:p>
    <w:p>
      <w:pPr>
        <w:pStyle w:val="ListBullet"/>
      </w:pPr>
      <w:r>
        <w:t>B.SilkS (user)</w:t>
      </w:r>
    </w:p>
    <w:p>
      <w:pPr>
        <w:pStyle w:val="ListBullet"/>
      </w:pPr>
      <w:r>
        <w:t>F.Mask (user)</w:t>
      </w:r>
    </w:p>
    <w:p>
      <w:pPr>
        <w:pStyle w:val="ListBullet"/>
      </w:pPr>
      <w:r>
        <w:t>B.Mask (user)</w:t>
      </w:r>
    </w:p>
    <w:p>
      <w:pPr>
        <w:pStyle w:val="Heading1"/>
      </w:pPr>
      <w:r>
        <w:t>4. Inventario de Componentes</w:t>
      </w:r>
    </w:p>
    <w:p>
      <w:pPr/>
      <w:r>
        <w:rPr>
          <w:b w:val="0"/>
        </w:rPr>
        <w:t>Inventario extraído de BOM release (22 referencias):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Footprint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SS34</w:t>
            </w:r>
          </w:p>
        </w:tc>
        <w:tc>
          <w:tcPr>
            <w:tcW w:type="dxa" w:w="2880"/>
          </w:tcPr>
          <w:p>
            <w:r>
              <w:t>Diode_SMD:D_SMB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500mA</w:t>
            </w:r>
          </w:p>
        </w:tc>
        <w:tc>
          <w:tcPr>
            <w:tcW w:type="dxa" w:w="2880"/>
          </w:tcPr>
          <w:p>
            <w:r>
              <w:t>Fuse:Fuse_1206_3216Metric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RJ45_POE</w:t>
            </w:r>
          </w:p>
        </w:tc>
        <w:tc>
          <w:tcPr>
            <w:tcW w:type="dxa" w:w="2880"/>
          </w:tcPr>
          <w:p>
            <w:r>
              <w:t>Connector_RJ:RJ45_Amphenol_RJMG1BD3B8K1ANR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USB_C_PC</w:t>
            </w:r>
          </w:p>
        </w:tc>
        <w:tc>
          <w:tcPr>
            <w:tcW w:type="dxa" w:w="2880"/>
          </w:tcPr>
          <w:p>
            <w:r>
              <w:t>Connector_USB:USB_C_Receptacle_HRO_TYPE-C-31-M-12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DECT_ANT</w:t>
            </w:r>
          </w:p>
        </w:tc>
        <w:tc>
          <w:tcPr>
            <w:tcW w:type="dxa" w:w="2880"/>
          </w:tcPr>
          <w:p>
            <w:r>
              <w:t>Connector_Coaxial:SMA_Amphenol_132291_Vertical</w:t>
            </w:r>
          </w:p>
        </w:tc>
      </w:tr>
      <w:tr>
        <w:tc>
          <w:tcPr>
            <w:tcW w:type="dxa" w:w="2880"/>
          </w:tcPr>
          <w:p>
            <w:r>
              <w:t>R201</w:t>
            </w:r>
          </w:p>
        </w:tc>
        <w:tc>
          <w:tcPr>
            <w:tcW w:type="dxa" w:w="2880"/>
          </w:tcPr>
          <w:p>
            <w:r>
              <w:t>5k1</w:t>
            </w:r>
          </w:p>
        </w:tc>
        <w:tc>
          <w:tcPr>
            <w:tcW w:type="dxa" w:w="2880"/>
          </w:tcPr>
          <w:p>
            <w:r>
              <w:t>Resistor_SMD:R_0603_1608Metric</w:t>
            </w:r>
          </w:p>
        </w:tc>
      </w:tr>
      <w:tr>
        <w:tc>
          <w:tcPr>
            <w:tcW w:type="dxa" w:w="2880"/>
          </w:tcPr>
          <w:p>
            <w:r>
              <w:t>R202</w:t>
            </w:r>
          </w:p>
        </w:tc>
        <w:tc>
          <w:tcPr>
            <w:tcW w:type="dxa" w:w="2880"/>
          </w:tcPr>
          <w:p>
            <w:r>
              <w:t>5k1</w:t>
            </w:r>
          </w:p>
        </w:tc>
        <w:tc>
          <w:tcPr>
            <w:tcW w:type="dxa" w:w="2880"/>
          </w:tcPr>
          <w:p>
            <w:r>
              <w:t>Resistor_SMD:R_0603_1608Metric</w:t>
            </w:r>
          </w:p>
        </w:tc>
      </w:tr>
      <w:tr>
        <w:tc>
          <w:tcPr>
            <w:tcW w:type="dxa" w:w="2880"/>
          </w:tcPr>
          <w:p>
            <w:r>
              <w:t>SJ101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Jumper:SolderJumper-2_P1.3mm_Bridged_Pad1.0x1.5mm</w:t>
            </w:r>
          </w:p>
        </w:tc>
      </w:tr>
      <w:tr>
        <w:tc>
          <w:tcPr>
            <w:tcW w:type="dxa" w:w="2880"/>
          </w:tcPr>
          <w:p>
            <w:r>
              <w:t>SJ102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Jumper:SolderJumper-2_P1.3mm_Bridged_Pad1.0x1.5mm</w:t>
            </w:r>
          </w:p>
        </w:tc>
      </w:tr>
      <w:tr>
        <w:tc>
          <w:tcPr>
            <w:tcW w:type="dxa" w:w="2880"/>
          </w:tcPr>
          <w:p>
            <w:r>
              <w:t>SJ103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Jumper:SolderJumper-2_P1.3mm_Bridged_Pad1.0x1.5mm</w:t>
            </w:r>
          </w:p>
        </w:tc>
      </w:tr>
      <w:tr>
        <w:tc>
          <w:tcPr>
            <w:tcW w:type="dxa" w:w="2880"/>
          </w:tcPr>
          <w:p>
            <w:r>
              <w:t>SJ104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Jumper:SolderJumper-2_P1.3mm_Bridged_Pad1.0x1.5mm</w:t>
            </w:r>
          </w:p>
        </w:tc>
      </w:tr>
      <w:tr>
        <w:tc>
          <w:tcPr>
            <w:tcW w:type="dxa" w:w="2880"/>
          </w:tcPr>
          <w:p>
            <w:r>
              <w:t>SJ201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Jumper:SolderJumper-2_P1.3mm_Open_Pad1.0x1.5mm</w:t>
            </w:r>
          </w:p>
        </w:tc>
      </w:tr>
      <w:tr>
        <w:tc>
          <w:tcPr>
            <w:tcW w:type="dxa" w:w="2880"/>
          </w:tcPr>
          <w:p>
            <w:r>
              <w:t>SJ202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Jumper:SolderJumper-2_P1.3mm_Open_Pad1.0x1.5mm</w:t>
            </w:r>
          </w:p>
        </w:tc>
      </w:tr>
      <w:tr>
        <w:tc>
          <w:tcPr>
            <w:tcW w:type="dxa" w:w="2880"/>
          </w:tcPr>
          <w:p>
            <w:r>
              <w:t>SJ203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Jumper:SolderJumper-2_P1.3mm_Open_Pad1.0x1.5mm</w:t>
            </w:r>
          </w:p>
        </w:tc>
      </w:tr>
      <w:tr>
        <w:tc>
          <w:tcPr>
            <w:tcW w:type="dxa" w:w="2880"/>
          </w:tcPr>
          <w:p>
            <w:r>
              <w:t>SJ204</w:t>
            </w:r>
          </w:p>
        </w:tc>
        <w:tc>
          <w:tcPr>
            <w:tcW w:type="dxa" w:w="2880"/>
          </w:tcPr>
          <w:p>
            <w:r>
              <w:t>IF_LINK</w:t>
            </w:r>
          </w:p>
        </w:tc>
        <w:tc>
          <w:tcPr>
            <w:tcW w:type="dxa" w:w="2880"/>
          </w:tcPr>
          <w:p>
            <w:r>
              <w:t>Jumper:SolderJumper-2_P1.3mm_Open_Pad1.0x1.5mm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ESP32-WROOM-32E</w:t>
            </w:r>
          </w:p>
        </w:tc>
        <w:tc>
          <w:tcPr>
            <w:tcW w:type="dxa" w:w="2880"/>
          </w:tcPr>
          <w:p>
            <w:r>
              <w:t>RF_Module:ESP32-WROOM-32E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W5500</w:t>
            </w:r>
          </w:p>
        </w:tc>
        <w:tc>
          <w:tcPr>
            <w:tcW w:type="dxa" w:w="2880"/>
          </w:tcPr>
          <w:p>
            <w:r>
              <w:t>Package_QFP:LQFP-48_7x7mm_P0.5mm</w:t>
            </w:r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nRF9151-SICA</w:t>
            </w:r>
          </w:p>
        </w:tc>
        <w:tc>
          <w:tcPr>
            <w:tcW w:type="dxa" w:w="2880"/>
          </w:tcPr>
          <w:p>
            <w:r>
              <w:t>Package_LGA:Nordic_nRF9160-SIxx_LGA-102-59EP_16.0x10.5mm_P0.5mm</w:t>
            </w:r>
          </w:p>
        </w:tc>
      </w:tr>
      <w:tr>
        <w:tc>
          <w:tcPr>
            <w:tcW w:type="dxa" w:w="2880"/>
          </w:tcPr>
          <w:p>
            <w:r>
              <w:t>U4</w:t>
            </w:r>
          </w:p>
        </w:tc>
        <w:tc>
          <w:tcPr>
            <w:tcW w:type="dxa" w:w="2880"/>
          </w:tcPr>
          <w:p>
            <w:r>
              <w:t>Ag9905M</w:t>
            </w:r>
          </w:p>
        </w:tc>
        <w:tc>
          <w:tcPr>
            <w:tcW w:type="dxa" w:w="2880"/>
          </w:tcPr>
          <w:p>
            <w:r>
              <w:t>Converter_DCDC:Converter_DCDC_Silvertel_Ag99xxLP_THT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R-78B3.3-2.0</w:t>
            </w:r>
          </w:p>
        </w:tc>
        <w:tc>
          <w:tcPr>
            <w:tcW w:type="dxa" w:w="2880"/>
          </w:tcPr>
          <w:p>
            <w:r>
              <w:t>Converter_DCDC:Converter_DCDC_RECOM_R-78B-2.0_THT</w:t>
            </w:r>
          </w:p>
        </w:tc>
      </w:tr>
      <w:tr>
        <w:tc>
          <w:tcPr>
            <w:tcW w:type="dxa" w:w="2880"/>
          </w:tcPr>
          <w:p>
            <w:r>
              <w:t>U6</w:t>
            </w:r>
          </w:p>
        </w:tc>
        <w:tc>
          <w:tcPr>
            <w:tcW w:type="dxa" w:w="2880"/>
          </w:tcPr>
          <w:p>
            <w:r>
              <w:t>CP2102N</w:t>
            </w:r>
          </w:p>
        </w:tc>
        <w:tc>
          <w:tcPr>
            <w:tcW w:type="dxa" w:w="2880"/>
          </w:tcPr>
          <w:p>
            <w:r>
              <w:t>Package_DFN_QFN:QFN-24-1EP_4x4mm_P0.5mm_EP2.7x2.7mm</w:t>
            </w:r>
          </w:p>
        </w:tc>
      </w:tr>
      <w:tr>
        <w:tc>
          <w:tcPr>
            <w:tcW w:type="dxa" w:w="2880"/>
          </w:tcPr>
          <w:p>
            <w:r>
              <w:t>U7</w:t>
            </w:r>
          </w:p>
        </w:tc>
        <w:tc>
          <w:tcPr>
            <w:tcW w:type="dxa" w:w="2880"/>
          </w:tcPr>
          <w:p>
            <w:r>
              <w:t>AUTO_PROG_NET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5. Módulos Principales y Función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Referencia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MCU principal</w:t>
            </w:r>
          </w:p>
        </w:tc>
        <w:tc>
          <w:tcPr>
            <w:tcW w:type="dxa" w:w="2880"/>
          </w:tcPr>
          <w:p>
            <w:r>
              <w:t>U1 ESP32-WROOM-32E</w:t>
            </w:r>
          </w:p>
        </w:tc>
        <w:tc>
          <w:tcPr>
            <w:tcW w:type="dxa" w:w="2880"/>
          </w:tcPr>
          <w:p>
            <w:r>
              <w:t>Control de pasarela, watchdog y gestión de interfaces.</w:t>
            </w:r>
          </w:p>
        </w:tc>
      </w:tr>
      <w:tr>
        <w:tc>
          <w:tcPr>
            <w:tcW w:type="dxa" w:w="2880"/>
          </w:tcPr>
          <w:p>
            <w:r>
              <w:t>Ethernet SPI</w:t>
            </w:r>
          </w:p>
        </w:tc>
        <w:tc>
          <w:tcPr>
            <w:tcW w:type="dxa" w:w="2880"/>
          </w:tcPr>
          <w:p>
            <w:r>
              <w:t>U2 W5500</w:t>
            </w:r>
          </w:p>
        </w:tc>
        <w:tc>
          <w:tcPr>
            <w:tcW w:type="dxa" w:w="2880"/>
          </w:tcPr>
          <w:p>
            <w:r>
              <w:t>Enlace LAN y transporte UDP para bridge JSON.</w:t>
            </w:r>
          </w:p>
        </w:tc>
      </w:tr>
      <w:tr>
        <w:tc>
          <w:tcPr>
            <w:tcW w:type="dxa" w:w="2880"/>
          </w:tcPr>
          <w:p>
            <w:r>
              <w:t>Módem DECT NR+</w:t>
            </w:r>
          </w:p>
        </w:tc>
        <w:tc>
          <w:tcPr>
            <w:tcW w:type="dxa" w:w="2880"/>
          </w:tcPr>
          <w:p>
            <w:r>
              <w:t>U3 nRF9151-SICA</w:t>
            </w:r>
          </w:p>
        </w:tc>
        <w:tc>
          <w:tcPr>
            <w:tcW w:type="dxa" w:w="2880"/>
          </w:tcPr>
          <w:p>
            <w:r>
              <w:t>Enlace radio DECT NR+ controlado por ESP32 (UART/SPI).</w:t>
            </w:r>
          </w:p>
        </w:tc>
      </w:tr>
      <w:tr>
        <w:tc>
          <w:tcPr>
            <w:tcW w:type="dxa" w:w="2880"/>
          </w:tcPr>
          <w:p>
            <w:r>
              <w:t>PoE PD</w:t>
            </w:r>
          </w:p>
        </w:tc>
        <w:tc>
          <w:tcPr>
            <w:tcW w:type="dxa" w:w="2880"/>
          </w:tcPr>
          <w:p>
            <w:r>
              <w:t>U4 Ag9905M</w:t>
            </w:r>
          </w:p>
        </w:tc>
        <w:tc>
          <w:tcPr>
            <w:tcW w:type="dxa" w:w="2880"/>
          </w:tcPr>
          <w:p>
            <w:r>
              <w:t>Conversión desde Ethernet PoE a rail de 5 V.</w:t>
            </w:r>
          </w:p>
        </w:tc>
      </w:tr>
      <w:tr>
        <w:tc>
          <w:tcPr>
            <w:tcW w:type="dxa" w:w="2880"/>
          </w:tcPr>
          <w:p>
            <w:r>
              <w:t>Regulación 3V3</w:t>
            </w:r>
          </w:p>
        </w:tc>
        <w:tc>
          <w:tcPr>
            <w:tcW w:type="dxa" w:w="2880"/>
          </w:tcPr>
          <w:p>
            <w:r>
              <w:t>U5 R-78B3.3-2.0</w:t>
            </w:r>
          </w:p>
        </w:tc>
        <w:tc>
          <w:tcPr>
            <w:tcW w:type="dxa" w:w="2880"/>
          </w:tcPr>
          <w:p>
            <w:r>
              <w:t>Alimentación principal de lógica.</w:t>
            </w:r>
          </w:p>
        </w:tc>
      </w:tr>
      <w:tr>
        <w:tc>
          <w:tcPr>
            <w:tcW w:type="dxa" w:w="2880"/>
          </w:tcPr>
          <w:p>
            <w:r>
              <w:t>USB-UART</w:t>
            </w:r>
          </w:p>
        </w:tc>
        <w:tc>
          <w:tcPr>
            <w:tcW w:type="dxa" w:w="2880"/>
          </w:tcPr>
          <w:p>
            <w:r>
              <w:t>U6 CP2102N</w:t>
            </w:r>
          </w:p>
        </w:tc>
        <w:tc>
          <w:tcPr>
            <w:tcW w:type="dxa" w:w="2880"/>
          </w:tcPr>
          <w:p>
            <w:r>
              <w:t>Programación/depuración desde PC por UART0 ESP32.</w:t>
            </w:r>
          </w:p>
        </w:tc>
      </w:tr>
      <w:tr>
        <w:tc>
          <w:tcPr>
            <w:tcW w:type="dxa" w:w="2880"/>
          </w:tcPr>
          <w:p>
            <w:r>
              <w:t>RF salida</w:t>
            </w:r>
          </w:p>
        </w:tc>
        <w:tc>
          <w:tcPr>
            <w:tcW w:type="dxa" w:w="2880"/>
          </w:tcPr>
          <w:p>
            <w:r>
              <w:t>J3 SMA 132291</w:t>
            </w:r>
          </w:p>
        </w:tc>
        <w:tc>
          <w:tcPr>
            <w:tcW w:type="dxa" w:w="2880"/>
          </w:tcPr>
          <w:p>
            <w:r>
              <w:t>Conector a antena omnidireccional exterior.</w:t>
            </w:r>
          </w:p>
        </w:tc>
      </w:tr>
    </w:tbl>
    <w:p>
      <w:pPr>
        <w:pStyle w:val="Heading1"/>
      </w:pPr>
      <w:r>
        <w:t>6. Interconexiones Eléctricas</w:t>
      </w:r>
    </w:p>
    <w:p>
      <w:pPr/>
      <w:r>
        <w:rPr>
          <w:b w:val="0"/>
        </w:rPr>
        <w:t>Interconexiones mínimas verificadas: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2880"/>
          </w:tcPr>
          <w:p>
            <w:r>
              <w:t>Señales clave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ESP32 &lt;-&gt; W5500</w:t>
            </w:r>
          </w:p>
        </w:tc>
        <w:tc>
          <w:tcPr>
            <w:tcW w:type="dxa" w:w="2880"/>
          </w:tcPr>
          <w:p>
            <w:r>
              <w:t>GPIO18/19/23/21 + INT + RST</w:t>
            </w:r>
          </w:p>
        </w:tc>
        <w:tc>
          <w:tcPr>
            <w:tcW w:type="dxa" w:w="2880"/>
          </w:tcPr>
          <w:p>
            <w:r>
              <w:t>SPI dedicado para Ethernet.</w:t>
            </w:r>
          </w:p>
        </w:tc>
      </w:tr>
      <w:tr>
        <w:tc>
          <w:tcPr>
            <w:tcW w:type="dxa" w:w="2880"/>
          </w:tcPr>
          <w:p>
            <w:r>
              <w:t>ESP32 &lt;-&gt; nRF9151 (UART)</w:t>
            </w:r>
          </w:p>
        </w:tc>
        <w:tc>
          <w:tcPr>
            <w:tcW w:type="dxa" w:w="2880"/>
          </w:tcPr>
          <w:p>
            <w:r>
              <w:t>GPIO17/16 (+ RTS/CTS opcional)</w:t>
            </w:r>
          </w:p>
        </w:tc>
        <w:tc>
          <w:tcPr>
            <w:tcW w:type="dxa" w:w="2880"/>
          </w:tcPr>
          <w:p>
            <w:r>
              <w:t>Modo por defecto para comandos AT.</w:t>
            </w:r>
          </w:p>
        </w:tc>
      </w:tr>
      <w:tr>
        <w:tc>
          <w:tcPr>
            <w:tcW w:type="dxa" w:w="2880"/>
          </w:tcPr>
          <w:p>
            <w:r>
              <w:t>ESP32 &lt;-&gt; nRF9151 (SPI)</w:t>
            </w:r>
          </w:p>
        </w:tc>
        <w:tc>
          <w:tcPr>
            <w:tcW w:type="dxa" w:w="2880"/>
          </w:tcPr>
          <w:p>
            <w:r>
              <w:t>GPIO25/34/32/33</w:t>
            </w:r>
          </w:p>
        </w:tc>
        <w:tc>
          <w:tcPr>
            <w:tcW w:type="dxa" w:w="2880"/>
          </w:tcPr>
          <w:p>
            <w:r>
              <w:t>Modo alternativo seleccionable por jumpers.</w:t>
            </w:r>
          </w:p>
        </w:tc>
      </w:tr>
      <w:tr>
        <w:tc>
          <w:tcPr>
            <w:tcW w:type="dxa" w:w="2880"/>
          </w:tcPr>
          <w:p>
            <w:r>
              <w:t>USB-C &lt;-&gt; CP2102N &lt;-&gt; ESP32</w:t>
            </w:r>
          </w:p>
        </w:tc>
        <w:tc>
          <w:tcPr>
            <w:tcW w:type="dxa" w:w="2880"/>
          </w:tcPr>
          <w:p>
            <w:r>
              <w:t>D+/D-, TXD/RXD, DTR/RTS</w:t>
            </w:r>
          </w:p>
        </w:tc>
        <w:tc>
          <w:tcPr>
            <w:tcW w:type="dxa" w:w="2880"/>
          </w:tcPr>
          <w:p>
            <w:r>
              <w:t>Depuración y auto-programación.</w:t>
            </w:r>
          </w:p>
        </w:tc>
      </w:tr>
      <w:tr>
        <w:tc>
          <w:tcPr>
            <w:tcW w:type="dxa" w:w="2880"/>
          </w:tcPr>
          <w:p>
            <w:r>
              <w:t>PoE/USB OR-ing</w:t>
            </w:r>
          </w:p>
        </w:tc>
        <w:tc>
          <w:tcPr>
            <w:tcW w:type="dxa" w:w="2880"/>
          </w:tcPr>
          <w:p>
            <w:r>
              <w:t>D6 + D7 Schottky</w:t>
            </w:r>
          </w:p>
        </w:tc>
        <w:tc>
          <w:tcPr>
            <w:tcW w:type="dxa" w:w="2880"/>
          </w:tcPr>
          <w:p>
            <w:r>
              <w:t>Selecciona automáticamente fuente 5V_SYS.</w:t>
            </w:r>
          </w:p>
        </w:tc>
      </w:tr>
    </w:tbl>
    <w:p>
      <w:pPr>
        <w:pStyle w:val="Heading1"/>
      </w:pPr>
      <w:r>
        <w:t>7. RF, Keep-outs y Enrutado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Ítem RF</w:t>
            </w:r>
          </w:p>
        </w:tc>
        <w:tc>
          <w:tcPr>
            <w:tcW w:type="dxa" w:w="4320"/>
          </w:tcPr>
          <w:p>
            <w:r>
              <w:t>Implementación</w:t>
            </w:r>
          </w:p>
        </w:tc>
      </w:tr>
      <w:tr>
        <w:tc>
          <w:tcPr>
            <w:tcW w:type="dxa" w:w="4320"/>
          </w:tcPr>
          <w:p>
            <w:r>
              <w:t>Banda objetivo</w:t>
            </w:r>
          </w:p>
        </w:tc>
        <w:tc>
          <w:tcPr>
            <w:tcW w:type="dxa" w:w="4320"/>
          </w:tcPr>
          <w:p>
            <w:r>
              <w:t>DECT NR+ 1880-1920 MHz (extensible 1880-1930 MHz por antena).</w:t>
            </w:r>
          </w:p>
        </w:tc>
      </w:tr>
      <w:tr>
        <w:tc>
          <w:tcPr>
            <w:tcW w:type="dxa" w:w="4320"/>
          </w:tcPr>
          <w:p>
            <w:r>
              <w:t>Regla pista RF</w:t>
            </w:r>
          </w:p>
        </w:tc>
        <w:tc>
          <w:tcPr>
            <w:tcW w:type="dxa" w:w="4320"/>
          </w:tcPr>
          <w:p>
            <w:r>
              <w:t>0.45mm fija en net DECT_RF/DECT_RF_ANT</w:t>
            </w:r>
          </w:p>
        </w:tc>
      </w:tr>
      <w:tr>
        <w:tc>
          <w:tcPr>
            <w:tcW w:type="dxa" w:w="4320"/>
          </w:tcPr>
          <w:p>
            <w:r>
              <w:t>Clearance RF</w:t>
            </w:r>
          </w:p>
        </w:tc>
        <w:tc>
          <w:tcPr>
            <w:tcW w:type="dxa" w:w="4320"/>
          </w:tcPr>
          <w:p>
            <w:r>
              <w:t>0.20mm</w:t>
            </w:r>
          </w:p>
        </w:tc>
      </w:tr>
      <w:tr>
        <w:tc>
          <w:tcPr>
            <w:tcW w:type="dxa" w:w="4320"/>
          </w:tcPr>
          <w:p>
            <w:r>
              <w:t>Vías en RF</w:t>
            </w:r>
          </w:p>
        </w:tc>
        <w:tc>
          <w:tcPr>
            <w:tcW w:type="dxa" w:w="4320"/>
          </w:tcPr>
          <w:p>
            <w:r>
              <w:t>Deshabilitadas por regla DECT_RF_No_Vias.</w:t>
            </w:r>
          </w:p>
        </w:tc>
      </w:tr>
      <w:tr>
        <w:tc>
          <w:tcPr>
            <w:tcW w:type="dxa" w:w="4320"/>
          </w:tcPr>
          <w:p>
            <w:r>
              <w:t>Red de matching</w:t>
            </w:r>
          </w:p>
        </w:tc>
        <w:tc>
          <w:tcPr>
            <w:tcW w:type="dxa" w:w="4320"/>
          </w:tcPr>
          <w:p>
            <w:r>
              <w:t>Topología pi: C301-L301-C302 (ajustable por VNA).</w:t>
            </w:r>
          </w:p>
        </w:tc>
      </w:tr>
      <w:tr>
        <w:tc>
          <w:tcPr>
            <w:tcW w:type="dxa" w:w="4320"/>
          </w:tcPr>
          <w:p>
            <w:r>
              <w:t>Keep-out bajo antena</w:t>
            </w:r>
          </w:p>
        </w:tc>
        <w:tc>
          <w:tcPr>
            <w:tcW w:type="dxa" w:w="4320"/>
          </w:tcPr>
          <w:p>
            <w:r>
              <w:t>Completo en F.Cu/In1.Cu/In2.Cu/B.Cu.</w:t>
            </w:r>
          </w:p>
        </w:tc>
      </w:tr>
      <w:tr>
        <w:tc>
          <w:tcPr>
            <w:tcW w:type="dxa" w:w="4320"/>
          </w:tcPr>
          <w:p>
            <w:r>
              <w:t>Zona libre alrededor</w:t>
            </w:r>
          </w:p>
        </w:tc>
        <w:tc>
          <w:tcPr>
            <w:tcW w:type="dxa" w:w="4320"/>
          </w:tcPr>
          <w:p>
            <w:r>
              <w:t>Marcada como ANT_CLEARANCE_5MM.</w:t>
            </w:r>
          </w:p>
        </w:tc>
      </w:tr>
      <w:tr>
        <w:tc>
          <w:tcPr>
            <w:tcW w:type="dxa" w:w="4320"/>
          </w:tcPr>
          <w:p>
            <w:r>
              <w:t>Longitud trazas RF (PCB)</w:t>
            </w:r>
          </w:p>
        </w:tc>
        <w:tc>
          <w:tcPr>
            <w:tcW w:type="dxa" w:w="4320"/>
          </w:tcPr>
          <w:p>
            <w:r>
              <w:t>DECT_RF: 12.515 mm, DECT_RF_ANT: 5.529 mm, Total: 18.044 mm</w:t>
            </w:r>
          </w:p>
        </w:tc>
      </w:tr>
    </w:tbl>
    <w:p>
      <w:pPr/>
      <w:r>
        <w:rPr>
          <w:b w:val="0"/>
        </w:rPr>
        <w:t>Vista top del diseño RF con SMA externo: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5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top_sma_omn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 w:val="0"/>
        </w:rPr>
        <w:t>Vista isométrica de referencia: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88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iso_sma_omn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8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Validaciones de Diseño (EDA)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</w:tr>
      <w:tr>
        <w:tc>
          <w:tcPr>
            <w:tcW w:type="dxa" w:w="2880"/>
          </w:tcPr>
          <w:p>
            <w:r>
              <w:t>ERC esquemático</w:t>
            </w:r>
          </w:p>
        </w:tc>
        <w:tc>
          <w:tcPr>
            <w:tcW w:type="dxa" w:w="2880"/>
          </w:tcPr>
          <w:p>
            <w:r>
              <w:t>Revisar reporte</w:t>
            </w:r>
          </w:p>
        </w:tc>
        <w:tc>
          <w:tcPr>
            <w:tcW w:type="dxa" w:w="2880"/>
          </w:tcPr>
          <w:p>
            <w:r>
              <w:t>/Users/antonio/Documents/KiCad/9.0/projects/esp32_eth_dect_nrf9151_gateway_min_70x50/erc_latest.rpt</w:t>
            </w:r>
          </w:p>
        </w:tc>
      </w:tr>
      <w:tr>
        <w:tc>
          <w:tcPr>
            <w:tcW w:type="dxa" w:w="2880"/>
          </w:tcPr>
          <w:p>
            <w:r>
              <w:t>DRC PCB</w:t>
            </w:r>
          </w:p>
        </w:tc>
        <w:tc>
          <w:tcPr>
            <w:tcW w:type="dxa" w:w="2880"/>
          </w:tcPr>
          <w:p>
            <w:r>
              <w:t>0 violaciones / 0 unconnected / 0 footprint errors</w:t>
            </w:r>
          </w:p>
        </w:tc>
        <w:tc>
          <w:tcPr>
            <w:tcW w:type="dxa" w:w="2880"/>
          </w:tcPr>
          <w:p>
            <w:r>
              <w:t>/Users/antonio/Documents/KiCad/9.0/projects/esp32_eth_dect_nrf9151_gateway_min_70x50/release/drc_after_sma_omni_change.rpt</w:t>
            </w:r>
          </w:p>
        </w:tc>
      </w:tr>
      <w:tr>
        <w:tc>
          <w:tcPr>
            <w:tcW w:type="dxa" w:w="2880"/>
          </w:tcPr>
          <w:p>
            <w:r>
              <w:t>Reglas RF (DRU)</w:t>
            </w:r>
          </w:p>
        </w:tc>
        <w:tc>
          <w:tcPr>
            <w:tcW w:type="dxa" w:w="2880"/>
          </w:tcPr>
          <w:p>
            <w:r>
              <w:t>Track+clearance+no-vias aplicadas</w:t>
            </w:r>
          </w:p>
        </w:tc>
        <w:tc>
          <w:tcPr>
            <w:tcW w:type="dxa" w:w="2880"/>
          </w:tcPr>
          <w:p>
            <w:r>
              <w:t>/Users/antonio/Documents/KiCad/9.0/projects/esp32_eth_dect_nrf9151_gateway_min_70x50/esp32_eth_dect_nrf9151_gateway_min.kicad_dru</w:t>
            </w:r>
          </w:p>
        </w:tc>
      </w:tr>
    </w:tbl>
    <w:p>
      <w:pPr>
        <w:pStyle w:val="Heading1"/>
      </w:pPr>
      <w:r>
        <w:t>9. Fabricación y Montaje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Paquete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Observación</w:t>
            </w:r>
          </w:p>
        </w:tc>
      </w:tr>
      <w:tr>
        <w:tc>
          <w:tcPr>
            <w:tcW w:type="dxa" w:w="2880"/>
          </w:tcPr>
          <w:p>
            <w:r>
              <w:t>Gerbers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Incluye F/B Cu + In1/In2 + máscaras + silk + edge cuts + job.</w:t>
            </w:r>
          </w:p>
        </w:tc>
      </w:tr>
      <w:tr>
        <w:tc>
          <w:tcPr>
            <w:tcW w:type="dxa" w:w="2880"/>
          </w:tcPr>
          <w:p>
            <w:r>
              <w:t>Drill files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PTH/NPTH + mapas de taladro.</w:t>
            </w:r>
          </w:p>
        </w:tc>
      </w:tr>
      <w:tr>
        <w:tc>
          <w:tcPr>
            <w:tcW w:type="dxa" w:w="2880"/>
          </w:tcPr>
          <w:p>
            <w:r>
              <w:t>Pick&amp;Place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Archivo de posiciones para montaje.</w:t>
            </w:r>
          </w:p>
        </w:tc>
      </w:tr>
      <w:tr>
        <w:tc>
          <w:tcPr>
            <w:tcW w:type="dxa" w:w="2880"/>
          </w:tcPr>
          <w:p>
            <w:r>
              <w:t>Modelos/Render 3D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STEP/GLB e imágenes de verificación mecánica.</w:t>
            </w:r>
          </w:p>
        </w:tc>
      </w:tr>
    </w:tbl>
    <w:p>
      <w:pPr/>
      <w:r>
        <w:rPr>
          <w:b w:val="0"/>
        </w:rPr>
        <w:t>Recomendaciones de montaje mínimo:</w:t>
      </w:r>
    </w:p>
    <w:p>
      <w:pPr>
        <w:pStyle w:val="ListBullet"/>
      </w:pPr>
      <w:r>
        <w:t>Ajustar red pi (C301/L301/C302) en primer lote de prototipo con VNA.</w:t>
      </w:r>
    </w:p>
    <w:p>
      <w:pPr>
        <w:pStyle w:val="ListBullet"/>
      </w:pPr>
      <w:r>
        <w:t>Verificar continuidad de masa/chasis en transición SMA y puesta a tierra exterior.</w:t>
      </w:r>
    </w:p>
    <w:p>
      <w:pPr>
        <w:pStyle w:val="ListBullet"/>
      </w:pPr>
      <w:r>
        <w:t>Mantener limpieza de zona keep-out y no incorporar cobre accidental en revisión CAM.</w:t>
      </w:r>
    </w:p>
    <w:p>
      <w:pPr>
        <w:pStyle w:val="Heading1"/>
      </w:pPr>
      <w:r>
        <w:t>10. Riesgos Residuales y Recomendaciones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 residual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Mitigación recomendada</w:t>
            </w:r>
          </w:p>
        </w:tc>
      </w:tr>
      <w:tr>
        <w:tc>
          <w:tcPr>
            <w:tcW w:type="dxa" w:w="2880"/>
          </w:tcPr>
          <w:p>
            <w:r>
              <w:t>Desajuste de impedancia final en entorno real</w:t>
            </w:r>
          </w:p>
        </w:tc>
        <w:tc>
          <w:tcPr>
            <w:tcW w:type="dxa" w:w="2880"/>
          </w:tcPr>
          <w:p>
            <w:r>
              <w:t>Pérdida de alcance y eficiencia</w:t>
            </w:r>
          </w:p>
        </w:tc>
        <w:tc>
          <w:tcPr>
            <w:tcW w:type="dxa" w:w="2880"/>
          </w:tcPr>
          <w:p>
            <w:r>
              <w:t>Tuning VNA en producto montado (caja+cable+antena final).</w:t>
            </w:r>
          </w:p>
        </w:tc>
      </w:tr>
      <w:tr>
        <w:tc>
          <w:tcPr>
            <w:tcW w:type="dxa" w:w="2880"/>
          </w:tcPr>
          <w:p>
            <w:r>
              <w:t>Instalación exterior deficiente</w:t>
            </w:r>
          </w:p>
        </w:tc>
        <w:tc>
          <w:tcPr>
            <w:tcW w:type="dxa" w:w="2880"/>
          </w:tcPr>
          <w:p>
            <w:r>
              <w:t>Degradación RF por humedad/descargas</w:t>
            </w:r>
          </w:p>
        </w:tc>
        <w:tc>
          <w:tcPr>
            <w:tcW w:type="dxa" w:w="2880"/>
          </w:tcPr>
          <w:p>
            <w:r>
              <w:t>Protector coaxial + puesta a tierra + sellado de conectores.</w:t>
            </w:r>
          </w:p>
        </w:tc>
      </w:tr>
      <w:tr>
        <w:tc>
          <w:tcPr>
            <w:tcW w:type="dxa" w:w="2880"/>
          </w:tcPr>
          <w:p>
            <w:r>
              <w:t>Variabilidad de pérdidas por cableado</w:t>
            </w:r>
          </w:p>
        </w:tc>
        <w:tc>
          <w:tcPr>
            <w:tcW w:type="dxa" w:w="2880"/>
          </w:tcPr>
          <w:p>
            <w:r>
              <w:t>Margen de enlace menor al estimado</w:t>
            </w:r>
          </w:p>
        </w:tc>
        <w:tc>
          <w:tcPr>
            <w:tcW w:type="dxa" w:w="2880"/>
          </w:tcPr>
          <w:p>
            <w:r>
              <w:t>Estandarizar longitud/tipo de cable y conectores.</w:t>
            </w:r>
          </w:p>
        </w:tc>
      </w:tr>
      <w:tr>
        <w:tc>
          <w:tcPr>
            <w:tcW w:type="dxa" w:w="2880"/>
          </w:tcPr>
          <w:p>
            <w:r>
              <w:t>Escenario NLOS severo</w:t>
            </w:r>
          </w:p>
        </w:tc>
        <w:tc>
          <w:tcPr>
            <w:tcW w:type="dxa" w:w="2880"/>
          </w:tcPr>
          <w:p>
            <w:r>
              <w:t>Caída de RSSI y throughput</w:t>
            </w:r>
          </w:p>
        </w:tc>
        <w:tc>
          <w:tcPr>
            <w:tcW w:type="dxa" w:w="2880"/>
          </w:tcPr>
          <w:p>
            <w:r>
              <w:t>Elevar antena y optimizar ubicación de gateway.</w:t>
            </w:r>
          </w:p>
        </w:tc>
      </w:tr>
    </w:tbl>
    <w:p>
      <w:pPr>
        <w:pStyle w:val="Heading1"/>
      </w:pPr>
      <w:r>
        <w:t>11. Archivos de Evidencia y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SHA-256 (16 hex)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/Users/antonio/Documents/KiCad/9.0/projects/esp32_eth_dect_nrf9151_gateway_min_70x50/esp32_eth_dect_nrf9151_gateway_min.kicad_pcb</w:t>
            </w:r>
          </w:p>
        </w:tc>
        <w:tc>
          <w:tcPr>
            <w:tcW w:type="dxa" w:w="4320"/>
          </w:tcPr>
          <w:p>
            <w:r>
              <w:t>a4a3ff467b514821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/Users/antonio/Documents/KiCad/9.0/projects/esp32_eth_dect_nrf9151_gateway_min_70x50/esp32_eth_dect_nrf9151_gateway_min.kicad_sch</w:t>
            </w:r>
          </w:p>
        </w:tc>
        <w:tc>
          <w:tcPr>
            <w:tcW w:type="dxa" w:w="4320"/>
          </w:tcPr>
          <w:p>
            <w:r>
              <w:t>69931507d5132590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/Users/antonio/Documents/KiCad/9.0/projects/esp32_eth_dect_nrf9151_gateway_min_70x50/release/bom.csv</w:t>
            </w:r>
          </w:p>
        </w:tc>
        <w:tc>
          <w:tcPr>
            <w:tcW w:type="dxa" w:w="4320"/>
          </w:tcPr>
          <w:p>
            <w:r>
              <w:t>995ef89c22cff030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/Users/antonio/Documents/KiCad/9.0/projects/esp32_eth_dect_nrf9151_gateway_min_70x50/release/drc_after_sma_omni_change.rpt</w:t>
            </w:r>
          </w:p>
        </w:tc>
        <w:tc>
          <w:tcPr>
            <w:tcW w:type="dxa" w:w="4320"/>
          </w:tcPr>
          <w:p>
            <w:r>
              <w:t>f622bdd7b330970d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/Users/antonio/Documents/KiCad/9.0/projects/esp32_eth_dect_nrf9151_gateway_min_70x50/erc_latest.rpt</w:t>
            </w:r>
          </w:p>
        </w:tc>
        <w:tc>
          <w:tcPr>
            <w:tcW w:type="dxa" w:w="4320"/>
          </w:tcPr>
          <w:p>
            <w:r>
              <w:t>088306e32417c92d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/Users/antonio/Documents/KiCad/9.0/projects/esp32_eth_dect_nrf9151_gateway_min_70x50/release/fab_2026-04-21/fab_2026-04-21_bundle.zip</w:t>
            </w:r>
          </w:p>
        </w:tc>
        <w:tc>
          <w:tcPr>
            <w:tcW w:type="dxa" w:w="4320"/>
          </w:tcPr>
          <w:p>
            <w:r>
              <w:t>676db1bbb4602141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/Users/antonio/Documents/KiCad/9.0/projects/esp32_eth_dect_nrf9151_gateway_min_70x50/release/Informe_QARTIA_Antena_DECT_NRplus_2026-04-21.docx</w:t>
            </w:r>
          </w:p>
        </w:tc>
        <w:tc>
          <w:tcPr>
            <w:tcW w:type="dxa" w:w="4320"/>
          </w:tcPr>
          <w:p>
            <w:r>
              <w:t>b8b29ebd0612eecf</w:t>
            </w:r>
          </w:p>
        </w:tc>
      </w:tr>
    </w:tbl>
    <w:p>
      <w:pPr>
        <w:pStyle w:val="Heading1"/>
      </w:pPr>
      <w:r>
        <w:t>12. Supuestos de Simulación</w:t>
      </w:r>
    </w:p>
    <w:p>
      <w:pPr>
        <w:pStyle w:val="ListBullet"/>
      </w:pPr>
      <w:r>
        <w:t>TX del nRF9151 fija a 19 dBm (requisito de diseño).</w:t>
      </w:r>
    </w:p>
    <w:p>
      <w:pPr>
        <w:pStyle w:val="ListBullet"/>
      </w:pPr>
      <w:r>
        <w:t>Antena exterior omnidireccional ~7 dBi.</w:t>
      </w:r>
    </w:p>
    <w:p>
      <w:pPr>
        <w:pStyle w:val="ListBullet"/>
      </w:pPr>
      <w:r>
        <w:t>Pérdidas de cadena RF modeladas: 1.02 dB totales.</w:t>
      </w:r>
    </w:p>
    <w:p>
      <w:pPr>
        <w:pStyle w:val="ListBullet"/>
      </w:pPr>
      <w:r>
        <w:t>Modelo de propagación log-distance a 1.9 GHz (n variable por escenario).</w:t>
      </w:r>
    </w:p>
    <w:p>
      <w:pPr>
        <w:pStyle w:val="ListBullet"/>
      </w:pPr>
      <w:r>
        <w:t>No se incluyen fading rápido ni interferencia co-canal dinámica en estas curvas.</w:t>
      </w:r>
    </w:p>
    <w:p>
      <w:pPr>
        <w:pStyle w:val="ListBullet"/>
      </w:pPr>
      <w:r>
        <w:t>Resultados indicados como simulación de ingeniería, no como certificación de campo.</w:t>
      </w:r>
    </w:p>
    <w:p>
      <w:pPr>
        <w:pStyle w:val="Heading1"/>
      </w:pPr>
      <w:r>
        <w:t>13. S11 y VSWR</w:t>
      </w:r>
    </w:p>
    <w:p>
      <w:pPr/>
      <w:r>
        <w:rPr>
          <w:b w:val="0"/>
        </w:rPr>
        <w:t>Resultado de simulación de adaptación en banda DECT 1880-1920 MHz: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S11 mínimo en banda (mejor adaptación)</w:t>
            </w:r>
          </w:p>
        </w:tc>
        <w:tc>
          <w:tcPr>
            <w:tcW w:type="dxa" w:w="4320"/>
          </w:tcPr>
          <w:p>
            <w:r>
              <w:t>-23.00 dB @ 1900.0 MHz</w:t>
            </w:r>
          </w:p>
        </w:tc>
      </w:tr>
      <w:tr>
        <w:tc>
          <w:tcPr>
            <w:tcW w:type="dxa" w:w="4320"/>
          </w:tcPr>
          <w:p>
            <w:r>
              <w:t>VSWR mínimo en banda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VSWR máximo en banda</w:t>
            </w:r>
          </w:p>
        </w:tc>
        <w:tc>
          <w:tcPr>
            <w:tcW w:type="dxa" w:w="4320"/>
          </w:tcPr>
          <w:p>
            <w:r>
              <w:t>1.62</w:t>
            </w:r>
          </w:p>
        </w:tc>
      </w:tr>
      <w:tr>
        <w:tc>
          <w:tcPr>
            <w:tcW w:type="dxa" w:w="4320"/>
          </w:tcPr>
          <w:p>
            <w:r>
              <w:t>Criterio ingeniería</w:t>
            </w:r>
          </w:p>
        </w:tc>
        <w:tc>
          <w:tcPr>
            <w:tcW w:type="dxa" w:w="4320"/>
          </w:tcPr>
          <w:p>
            <w:r>
              <w:t>Objetivo preliminar: S11 &lt;= -10 dB en banda útil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s11_vswr_d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RSSI vs Distancia</w:t>
      </w:r>
    </w:p>
    <w:p>
      <w:pPr/>
      <w:r>
        <w:rPr>
          <w:b w:val="0"/>
        </w:rPr>
        <w:t>Curvas simuladas de RSSI para tres escenarios de propagación con TX fija de 19 dBm y EIRP estimada de 24.98 dBm.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Escenario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Distancia máx (sens -98 dBm)</w:t>
            </w:r>
          </w:p>
        </w:tc>
        <w:tc>
          <w:tcPr>
            <w:tcW w:type="dxa" w:w="1728"/>
          </w:tcPr>
          <w:p>
            <w:r>
              <w:t>Distancia máx (sens -103 dBm)</w:t>
            </w:r>
          </w:p>
        </w:tc>
        <w:tc>
          <w:tcPr>
            <w:tcW w:type="dxa" w:w="1728"/>
          </w:tcPr>
          <w:p>
            <w:r>
              <w:t>Distancia máx (sens -108 dBm)</w:t>
            </w:r>
          </w:p>
        </w:tc>
      </w:tr>
      <w:tr>
        <w:tc>
          <w:tcPr>
            <w:tcW w:type="dxa" w:w="1728"/>
          </w:tcPr>
          <w:p>
            <w:r>
              <w:t>LOS abierto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11116 m</w:t>
            </w:r>
          </w:p>
        </w:tc>
        <w:tc>
          <w:tcPr>
            <w:tcW w:type="dxa" w:w="1728"/>
          </w:tcPr>
          <w:p>
            <w:r>
              <w:t>19233 m</w:t>
            </w:r>
          </w:p>
        </w:tc>
        <w:tc>
          <w:tcPr>
            <w:tcW w:type="dxa" w:w="1728"/>
          </w:tcPr>
          <w:p>
            <w:r>
              <w:t>33277 m</w:t>
            </w:r>
          </w:p>
        </w:tc>
      </w:tr>
      <w:tr>
        <w:tc>
          <w:tcPr>
            <w:tcW w:type="dxa" w:w="1728"/>
          </w:tcPr>
          <w:p>
            <w:r>
              <w:t>Suburbano/mixto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1402 m</w:t>
            </w:r>
          </w:p>
        </w:tc>
        <w:tc>
          <w:tcPr>
            <w:tcW w:type="dxa" w:w="1728"/>
          </w:tcPr>
          <w:p>
            <w:r>
              <w:t>2148 m</w:t>
            </w:r>
          </w:p>
        </w:tc>
        <w:tc>
          <w:tcPr>
            <w:tcW w:type="dxa" w:w="1728"/>
          </w:tcPr>
          <w:p>
            <w:r>
              <w:t>3290 m</w:t>
            </w:r>
          </w:p>
        </w:tc>
      </w:tr>
      <w:tr>
        <w:tc>
          <w:tcPr>
            <w:tcW w:type="dxa" w:w="1728"/>
          </w:tcPr>
          <w:p>
            <w:r>
              <w:t>Interior industrial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376 m</w:t>
            </w:r>
          </w:p>
        </w:tc>
        <w:tc>
          <w:tcPr>
            <w:tcW w:type="dxa" w:w="1728"/>
          </w:tcPr>
          <w:p>
            <w:r>
              <w:t>532 m</w:t>
            </w:r>
          </w:p>
        </w:tc>
        <w:tc>
          <w:tcPr>
            <w:tcW w:type="dxa" w:w="1728"/>
          </w:tcPr>
          <w:p>
            <w:r>
              <w:t>755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rssi_vs_distanc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Tabla resumen numérica 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TX configurada nRF9151</w:t>
            </w:r>
          </w:p>
        </w:tc>
        <w:tc>
          <w:tcPr>
            <w:tcW w:type="dxa" w:w="4320"/>
          </w:tcPr>
          <w:p>
            <w:r>
              <w:t>19.00 dBm</w:t>
            </w:r>
          </w:p>
        </w:tc>
      </w:tr>
      <w:tr>
        <w:tc>
          <w:tcPr>
            <w:tcW w:type="dxa" w:w="4320"/>
          </w:tcPr>
          <w:p>
            <w:r>
              <w:t>Pérdidas cadena RF</w:t>
            </w:r>
          </w:p>
        </w:tc>
        <w:tc>
          <w:tcPr>
            <w:tcW w:type="dxa" w:w="4320"/>
          </w:tcPr>
          <w:p>
            <w:r>
              <w:t>1.02 dB</w:t>
            </w:r>
          </w:p>
        </w:tc>
      </w:tr>
      <w:tr>
        <w:tc>
          <w:tcPr>
            <w:tcW w:type="dxa" w:w="4320"/>
          </w:tcPr>
          <w:p>
            <w:r>
              <w:t>Potencia en entrada antena</w:t>
            </w:r>
          </w:p>
        </w:tc>
        <w:tc>
          <w:tcPr>
            <w:tcW w:type="dxa" w:w="4320"/>
          </w:tcPr>
          <w:p>
            <w:r>
              <w:t>17.98 dBm</w:t>
            </w:r>
          </w:p>
        </w:tc>
      </w:tr>
      <w:tr>
        <w:tc>
          <w:tcPr>
            <w:tcW w:type="dxa" w:w="4320"/>
          </w:tcPr>
          <w:p>
            <w:r>
              <w:t>Ganancia antena</w:t>
            </w:r>
          </w:p>
        </w:tc>
        <w:tc>
          <w:tcPr>
            <w:tcW w:type="dxa" w:w="4320"/>
          </w:tcPr>
          <w:p>
            <w:r>
              <w:t>7.00 dBi</w:t>
            </w:r>
          </w:p>
        </w:tc>
      </w:tr>
      <w:tr>
        <w:tc>
          <w:tcPr>
            <w:tcW w:type="dxa" w:w="4320"/>
          </w:tcPr>
          <w:p>
            <w:r>
              <w:t>EIRP estimada</w:t>
            </w:r>
          </w:p>
        </w:tc>
        <w:tc>
          <w:tcPr>
            <w:tcW w:type="dxa" w:w="4320"/>
          </w:tcPr>
          <w:p>
            <w:r>
              <w:t>24.98 dBm</w:t>
            </w:r>
          </w:p>
        </w:tc>
      </w:tr>
      <w:tr>
        <w:tc>
          <w:tcPr>
            <w:tcW w:type="dxa" w:w="4320"/>
          </w:tcPr>
          <w:p>
            <w:r>
              <w:t>Longitud total de traza RF en PCB</w:t>
            </w:r>
          </w:p>
        </w:tc>
        <w:tc>
          <w:tcPr>
            <w:tcW w:type="dxa" w:w="4320"/>
          </w:tcPr>
          <w:p>
            <w:r>
              <w:t>18.044 mm</w:t>
            </w:r>
          </w:p>
        </w:tc>
      </w:tr>
      <w:tr>
        <w:tc>
          <w:tcPr>
            <w:tcW w:type="dxa" w:w="4320"/>
          </w:tcPr>
          <w:p>
            <w:r>
              <w:t>Stackup</w:t>
            </w:r>
          </w:p>
        </w:tc>
        <w:tc>
          <w:tcPr>
            <w:tcW w:type="dxa" w:w="4320"/>
          </w:tcPr>
          <w:p>
            <w:r>
              <w:t>4 capas, espesor 1.60 mm</w:t>
            </w:r>
          </w:p>
        </w:tc>
      </w:tr>
      <w:tr>
        <w:tc>
          <w:tcPr>
            <w:tcW w:type="dxa" w:w="4320"/>
          </w:tcPr>
          <w:p>
            <w:r>
              <w:t>DRC final</w:t>
            </w:r>
          </w:p>
        </w:tc>
        <w:tc>
          <w:tcPr>
            <w:tcW w:type="dxa" w:w="4320"/>
          </w:tcPr>
          <w:p>
            <w:r>
              <w:t>0 violaciones (reporte de referencia)</w:t>
            </w:r>
          </w:p>
        </w:tc>
      </w:tr>
    </w:tbl>
    <w:p>
      <w:pPr>
        <w:pStyle w:val="Heading1"/>
      </w:pPr>
      <w:r>
        <w:t>16. Archivos de gráficas generadas con Resultados de potencia, RSSI y distancia alcanzada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 generado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/Users/antonio/Documents/KiCad/9.0/projects/esp32_eth_dect_nrf9151_gateway_min_70x50/release/qartia_report_2026-04-21/figures/fig_01_s11_vswr_dect.png</w:t>
            </w:r>
          </w:p>
        </w:tc>
        <w:tc>
          <w:tcPr>
            <w:tcW w:type="dxa" w:w="4320"/>
          </w:tcPr>
          <w:p>
            <w:r>
              <w:t>Gráfica S11/VSWR simulada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/Users/antonio/Documents/KiCad/9.0/projects/esp32_eth_dect_nrf9151_gateway_min_70x50/release/qartia_report_2026-04-21/figures/fig_02_rssi_vs_distancia.png</w:t>
            </w:r>
          </w:p>
        </w:tc>
        <w:tc>
          <w:tcPr>
            <w:tcW w:type="dxa" w:w="4320"/>
          </w:tcPr>
          <w:p>
            <w:r>
              <w:t>Gráfica RSSI vs distancia simulada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/Users/antonio/Documents/KiCad/9.0/projects/esp32_eth_dect_nrf9151_gateway_min_70x50/release/qartia_report_2026-04-21/data/s11_vswr_sim_1800_2000.csv</w:t>
            </w:r>
          </w:p>
        </w:tc>
        <w:tc>
          <w:tcPr>
            <w:tcW w:type="dxa" w:w="4320"/>
          </w:tcPr>
          <w:p>
            <w:r>
              <w:t>Datos numéricos de S11 y VSWR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/Users/antonio/Documents/KiCad/9.0/projects/esp32_eth_dect_nrf9151_gateway_min_70x50/release/qartia_report_2026-04-21/data/rssi_vs_distancia_sim.csv</w:t>
            </w:r>
          </w:p>
        </w:tc>
        <w:tc>
          <w:tcPr>
            <w:tcW w:type="dxa" w:w="4320"/>
          </w:tcPr>
          <w:p>
            <w:r>
              <w:t>Datos numéricos de RSSI por distancia y escenario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/Users/antonio/Documents/KiCad/9.0/projects/esp32_eth_dect_nrf9151_gateway_min_70x50/release/qartia_report_2026-04-21/data/rf_resumen_numerico.csv</w:t>
            </w:r>
          </w:p>
        </w:tc>
        <w:tc>
          <w:tcPr>
            <w:tcW w:type="dxa" w:w="4320"/>
          </w:tcPr>
          <w:p>
            <w:r>
              <w:t>Resumen de distancias máximas por sensibilidad</w:t>
            </w:r>
          </w:p>
        </w:tc>
      </w:tr>
      <w:tr>
        <w:tc>
          <w:tcPr>
            <w:tcW w:type="dxa" w:w="4320"/>
          </w:tcPr>
          <w:p>
            <w:r>
              <w:t>/Users/antonio/Documents/KiCad/9.0/projects/esp32_eth_dect_nrf9151_gateway_min_70x50/release/qartia_report_2026-04-21/data/potencia_cadena_rf.csv</w:t>
            </w:r>
          </w:p>
        </w:tc>
        <w:tc>
          <w:tcPr>
            <w:tcW w:type="dxa" w:w="4320"/>
          </w:tcPr>
          <w:p>
            <w:r>
              <w:t>Resultados de potencia y presupuesto de enlace</w:t>
            </w:r>
          </w:p>
        </w:tc>
      </w:tr>
    </w:tbl>
    <w:p>
      <w:pPr>
        <w:pStyle w:val="ListBullet"/>
      </w:pPr>
      <w:r>
        <w:t>/Users/antonio/Documents/KiCad/9.0/projects/esp32_eth_dect_nrf9151_gateway_min_70x50/release/qartia_report_2026-04-21/figures/fig_01_s11_vswr_dect.png</w:t>
      </w:r>
    </w:p>
    <w:p>
      <w:pPr>
        <w:pStyle w:val="ListBullet"/>
      </w:pPr>
      <w:r>
        <w:t>/Users/antonio/Documents/KiCad/9.0/projects/esp32_eth_dect_nrf9151_gateway_min_70x50/release/qartia_report_2026-04-21/figures/fig_02_rssi_vs_distancia.png</w:t>
      </w:r>
    </w:p>
    <w:p>
      <w:pPr>
        <w:pStyle w:val="ListBullet"/>
      </w:pPr>
      <w:r>
        <w:t>/Users/antonio/Documents/KiCad/9.0/projects/esp32_eth_dect_nrf9151_gateway_min_70x50/release/qartia_report_2026-04-21/data/s11_vswr_sim_1800_2000.csv</w:t>
      </w:r>
    </w:p>
    <w:p>
      <w:pPr>
        <w:pStyle w:val="ListBullet"/>
      </w:pPr>
      <w:r>
        <w:t>/Users/antonio/Documents/KiCad/9.0/projects/esp32_eth_dect_nrf9151_gateway_min_70x50/release/qartia_report_2026-04-21/data/rssi_vs_distancia_sim.csv</w:t>
      </w:r>
    </w:p>
    <w:p>
      <w:pPr>
        <w:pStyle w:val="ListBullet"/>
      </w:pPr>
      <w:r>
        <w:t>/Users/antonio/Documents/KiCad/9.0/projects/esp32_eth_dect_nrf9151_gateway_min_70x50/release/qartia_report_2026-04-21/data/rf_resumen_numerico.csv</w:t>
      </w:r>
    </w:p>
    <w:p>
      <w:pPr>
        <w:pStyle w:val="ListBullet"/>
      </w:pPr>
      <w:r>
        <w:t>/Users/antonio/Documents/KiCad/9.0/projects/esp32_eth_dect_nrf9151_gateway_min_70x50/release/qartia_report_2026-04-21/data/potencia_cadena_rf.csv</w:t>
      </w:r>
    </w:p>
    <w:p>
      <w:pPr>
        <w:pStyle w:val="Heading1"/>
      </w:pPr>
      <w:r>
        <w:t>ANEXO: EL informe completo Informe_QARTIA_Antena_DECT_NRplus_2026-04-21.docx</w:t>
      </w:r>
    </w:p>
    <w:p>
      <w:pPr/>
      <w:r>
        <w:rPr>
          <w:b w:val="0"/>
        </w:rPr>
        <w:t>Archivo anexo de referencia:</w:t>
      </w:r>
    </w:p>
    <w:p>
      <w:pPr>
        <w:pStyle w:val="ListBullet"/>
      </w:pPr>
      <w:r>
        <w:t>/Users/antonio/Documents/KiCad/9.0/projects/esp32_eth_dect_nrf9151_gateway_min_70x50/release/Informe_QARTIA_Antena_DECT_NRplus_2026-04-21.docx</w:t>
      </w:r>
    </w:p>
    <w:p>
      <w:pPr/>
      <w:r>
        <w:rPr>
          <w:b w:val="0"/>
        </w:rPr>
        <w:t>SHA-256 (16 hex): b8b29ebd0612eecf</w:t>
      </w:r>
    </w:p>
    <w:p/>
    <w:p>
      <w:r>
        <w:t>17. Actualización de Ingeniería (22-23/04/2026)</w:t>
      </w:r>
    </w:p>
    <w:p>
      <w:r>
        <w:t>Resumen de avances consolidados de ayer (22/04/2026) y hoy (23/04/2026):</w:t>
      </w:r>
    </w:p>
    <w:p>
      <w:r>
        <w:t>Integración HW: interfaz nRF9151 fijada en opción 2 (SPI) como configuración activa de placa y firmware mínimo.</w:t>
      </w:r>
    </w:p>
    <w:p>
      <w:r>
        <w:t>Integración HW: incorporación de TP301 (SWDIO) y TP302 (SWDCLK) para depuración y para eliminar ramas de red de un solo nodo en SWD.</w:t>
      </w:r>
    </w:p>
    <w:p>
      <w:r>
        <w:t>Integración HW: mantenimiento de jumpers SJ101-SJ104 (ruta UART) y SJ201-SJ204 (ruta SPI), quedando SPI como ruta montada de referencia.</w:t>
      </w:r>
    </w:p>
    <w:p>
      <w:r>
        <w:t>Validación EDA final (2026-04-22 23:13): DRC limpio con 0 violaciones, 0 pads desconectados y 0 errores de footprint.</w:t>
      </w:r>
    </w:p>
    <w:p>
      <w:r>
        <w:t>Paridad esquema-PCB (2026-04-22 23:13): 0 incidencias de paridad.</w:t>
      </w:r>
    </w:p>
    <w:p>
      <w:r>
        <w:t>ERC (2026-04-22 23:13): 0 errores y 23 warnings de tipo footprint_link_issues (bibliotecas), sin impacto eléctrico funcional.</w:t>
      </w:r>
    </w:p>
    <w:p>
      <w:r>
        <w:t>Fabricación: regenerados Gerbers, taladros PTH/NPTH, Pick&amp;Place, BOM, netlist y PDF de esquema con el estado limpio actual.</w:t>
      </w:r>
    </w:p>
    <w:p>
      <w:r>
        <w:t>3D CAD: regenerados STEP/GLB estándar y de inspección (incluyendo cobre/pistas/pads/vías para revisión visual).</w:t>
      </w:r>
    </w:p>
    <w:p>
      <w:r>
        <w:t>3D CAD (23/04/2026): limpieza de nodos auxiliares en GLB para evitar identificación de "componentes fantasma" en visores 3D.</w:t>
      </w:r>
    </w:p>
    <w:p>
      <w:r>
        <w:t>Trazabilidad GitHub: tag v2026.04.22.4 (SPI opción 2), v2026.04.22.5 (TP301/TP302 + salidas fabricación/3D), v2026.04.22.6 (limpieza de nodos GLB).</w:t>
      </w:r>
    </w:p>
    <w:p>
      <w:r>
        <w:t>Ruta de evidencia principal: /Users/antonio/Documents/esp32-eth-dect-nrf9151-gateway-hw-docs/kicad_complete_2026-04-22/erc_drc/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Open Sans" w:hAnsi="Open Sans" w:eastAsia="Open Sans" w:cs="Open Sans"/>
        <w:b w:val="0"/>
        <w:color w:val="0055B8"/>
        <w:sz w:val="17"/>
      </w:rPr>
      <w:t>QARTIA · Documento técnico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QARTIAWatermark" type="#_x0000_t75" style="position:absolute;margin-left:0;margin-top:0;width:470pt;height:242pt;z-index:-251654144;mso-position-horizontal:center;mso-position-horizontal-relative:margin;mso-position-vertical:center;mso-position-vertical-relative:page" o:allowincell="f" stroked="f" filled="t">
          <v:fill opacity="20%"/>
          <v:imagedata r:id="rId3" o:title="QARTIA_identificador_COLOR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7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Open Sans" w:hAnsi="Open Sans" w:eastAsia="Calibri"/>
      <w:color w:val="66C9B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edoka" w:hAnsi="Fredoka"/>
      <w:b/>
      <w:bCs/>
      <w:color w:val="0055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edoka" w:hAnsi="Fredoka"/>
      <w:b/>
      <w:bCs/>
      <w:color w:val="0055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edoka" w:hAnsi="Fredoka"/>
      <w:b/>
      <w:bCs/>
      <w:color w:val="0055B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image" Target="media/image9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