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D14" w:rsidRDefault="00E31976" w:rsidP="009B6EBC">
      <w:r>
        <w:t>Methods for the validation of model-based flows allocated to the road network: a case study of cycling</w:t>
      </w:r>
    </w:p>
    <w:p w:rsidR="00E31976" w:rsidRDefault="00E31976" w:rsidP="009B6EBC"/>
    <w:p w:rsidR="00E31976" w:rsidRDefault="00E31976" w:rsidP="009B6EBC">
      <w:r>
        <w:t>Introduction (literature)</w:t>
      </w:r>
    </w:p>
    <w:p w:rsidR="00E31976" w:rsidRDefault="00E31976" w:rsidP="009B6EBC">
      <w:pPr>
        <w:pStyle w:val="ListParagraph"/>
        <w:numPr>
          <w:ilvl w:val="0"/>
          <w:numId w:val="11"/>
        </w:numPr>
      </w:pPr>
      <w:r>
        <w:t>Motivations</w:t>
      </w:r>
    </w:p>
    <w:p w:rsidR="00F16E94" w:rsidRDefault="00F16E94" w:rsidP="009B6EBC">
      <w:pPr>
        <w:pStyle w:val="ListParagraph"/>
        <w:numPr>
          <w:ilvl w:val="0"/>
          <w:numId w:val="13"/>
        </w:numPr>
      </w:pPr>
      <w:r>
        <w:t xml:space="preserve">‘Prove it’ </w:t>
      </w:r>
      <w:r w:rsidR="00116809">
        <w:t>–</w:t>
      </w:r>
      <w:r>
        <w:t xml:space="preserve"> </w:t>
      </w:r>
      <w:r w:rsidR="00116809">
        <w:t xml:space="preserve">if a model can predict current or past scenarios then it’s more likely to be trusted for future scenarios (Anderson and </w:t>
      </w:r>
      <w:proofErr w:type="spellStart"/>
      <w:r w:rsidR="00116809">
        <w:t>Woessner</w:t>
      </w:r>
      <w:proofErr w:type="spellEnd"/>
      <w:r w:rsidR="00116809">
        <w:t xml:space="preserve"> 1992)</w:t>
      </w:r>
    </w:p>
    <w:p w:rsidR="00C4554B" w:rsidRDefault="00C4554B" w:rsidP="009B6EBC">
      <w:pPr>
        <w:pStyle w:val="ListParagraph"/>
        <w:numPr>
          <w:ilvl w:val="0"/>
          <w:numId w:val="13"/>
        </w:numPr>
      </w:pPr>
      <w:r>
        <w:t xml:space="preserve">Test if the model is correct </w:t>
      </w:r>
      <w:r w:rsidR="00DE61AF">
        <w:t>(Sagent,2005)</w:t>
      </w:r>
    </w:p>
    <w:p w:rsidR="00DE61AF" w:rsidRDefault="00DE61AF" w:rsidP="009B6EBC">
      <w:pPr>
        <w:pStyle w:val="ListParagraph"/>
        <w:numPr>
          <w:ilvl w:val="0"/>
          <w:numId w:val="13"/>
        </w:numPr>
      </w:pPr>
      <w:r>
        <w:t>“substantiation that a computerized model within its domain of applicability possesses a satisfactory range of accuracy consistent with the intended application of the model” (Schlesinger et al. 1979)</w:t>
      </w:r>
    </w:p>
    <w:p w:rsidR="00F16E94" w:rsidRDefault="00392234" w:rsidP="009B6EBC">
      <w:pPr>
        <w:pStyle w:val="ListParagraph"/>
        <w:numPr>
          <w:ilvl w:val="0"/>
          <w:numId w:val="13"/>
        </w:numPr>
      </w:pPr>
      <w:r>
        <w:t>To validate a model which predicts future growth in cycling in order to be used from a planning perspective</w:t>
      </w:r>
    </w:p>
    <w:p w:rsidR="00392234" w:rsidRDefault="00392234" w:rsidP="009B6EBC">
      <w:pPr>
        <w:pStyle w:val="ListParagraph"/>
      </w:pPr>
    </w:p>
    <w:p w:rsidR="00392234" w:rsidRDefault="00E31976" w:rsidP="009B6EBC">
      <w:pPr>
        <w:pStyle w:val="ListParagraph"/>
        <w:numPr>
          <w:ilvl w:val="0"/>
          <w:numId w:val="11"/>
        </w:numPr>
      </w:pPr>
      <w:r>
        <w:t>How models are increasingly able to allocate to the road network</w:t>
      </w:r>
    </w:p>
    <w:p w:rsidR="00E31976" w:rsidRDefault="00E31976" w:rsidP="009B6EBC">
      <w:pPr>
        <w:pStyle w:val="ListParagraph"/>
        <w:numPr>
          <w:ilvl w:val="0"/>
          <w:numId w:val="11"/>
        </w:numPr>
      </w:pPr>
      <w:r>
        <w:t>Software (e.g. ArcMap Network Analyst)</w:t>
      </w:r>
    </w:p>
    <w:p w:rsidR="00E31976" w:rsidRDefault="00E31976" w:rsidP="009B6EBC">
      <w:pPr>
        <w:pStyle w:val="ListParagraph"/>
        <w:numPr>
          <w:ilvl w:val="0"/>
          <w:numId w:val="11"/>
        </w:numPr>
      </w:pPr>
      <w:r>
        <w:t xml:space="preserve">APIs (e.g. </w:t>
      </w:r>
      <w:proofErr w:type="spellStart"/>
      <w:r>
        <w:t>Graphhopper</w:t>
      </w:r>
      <w:proofErr w:type="spellEnd"/>
      <w:r>
        <w:t xml:space="preserve">, OSRM, </w:t>
      </w:r>
      <w:proofErr w:type="spellStart"/>
      <w:r>
        <w:t>Routino</w:t>
      </w:r>
      <w:proofErr w:type="spellEnd"/>
      <w:r>
        <w:t>)</w:t>
      </w:r>
    </w:p>
    <w:p w:rsidR="00E31976" w:rsidRDefault="00E31976" w:rsidP="009B6EBC">
      <w:pPr>
        <w:pStyle w:val="ListParagraph"/>
        <w:numPr>
          <w:ilvl w:val="0"/>
          <w:numId w:val="11"/>
        </w:numPr>
      </w:pPr>
      <w:r>
        <w:t>Methods of validation</w:t>
      </w:r>
    </w:p>
    <w:p w:rsidR="00E31976" w:rsidRDefault="00E31976" w:rsidP="009B6EBC"/>
    <w:p w:rsidR="00E31976" w:rsidRPr="00E31976" w:rsidRDefault="00E31976" w:rsidP="009B6EBC">
      <w:r>
        <w:t>Method</w:t>
      </w:r>
    </w:p>
    <w:p w:rsidR="00E31976" w:rsidRDefault="00E31976" w:rsidP="009B6EBC">
      <w:pPr>
        <w:pStyle w:val="ListParagraph"/>
        <w:numPr>
          <w:ilvl w:val="0"/>
          <w:numId w:val="11"/>
        </w:numPr>
      </w:pPr>
      <w:r>
        <w:t>Screen count data (e.g. LCC/Bristol)</w:t>
      </w:r>
    </w:p>
    <w:p w:rsidR="00E31976" w:rsidRDefault="00E31976" w:rsidP="009B6EBC">
      <w:pPr>
        <w:pStyle w:val="ListParagraph"/>
        <w:numPr>
          <w:ilvl w:val="0"/>
          <w:numId w:val="11"/>
        </w:numPr>
      </w:pPr>
      <w:r>
        <w:t>Accident data</w:t>
      </w:r>
    </w:p>
    <w:p w:rsidR="00E31976" w:rsidRDefault="00E31976" w:rsidP="009B6EBC">
      <w:pPr>
        <w:pStyle w:val="ListParagraph"/>
        <w:numPr>
          <w:ilvl w:val="0"/>
          <w:numId w:val="11"/>
        </w:numPr>
      </w:pPr>
      <w:r>
        <w:t>GPS data</w:t>
      </w:r>
    </w:p>
    <w:p w:rsidR="00E31976" w:rsidRDefault="00E31976" w:rsidP="009B6EBC"/>
    <w:p w:rsidR="00E31976" w:rsidRDefault="00E31976" w:rsidP="009B6EBC">
      <w:r>
        <w:t>Results</w:t>
      </w:r>
    </w:p>
    <w:p w:rsidR="00E31976" w:rsidRDefault="00E31976" w:rsidP="009B6EBC">
      <w:pPr>
        <w:pStyle w:val="ListParagraph"/>
        <w:numPr>
          <w:ilvl w:val="0"/>
          <w:numId w:val="11"/>
        </w:numPr>
      </w:pPr>
      <w:r>
        <w:t>Screen count data (e.g. LCC/Bristol)</w:t>
      </w:r>
    </w:p>
    <w:p w:rsidR="00E31976" w:rsidRDefault="00E31976" w:rsidP="009B6EBC">
      <w:pPr>
        <w:pStyle w:val="ListParagraph"/>
        <w:numPr>
          <w:ilvl w:val="0"/>
          <w:numId w:val="11"/>
        </w:numPr>
      </w:pPr>
      <w:r>
        <w:t>Accident data</w:t>
      </w:r>
    </w:p>
    <w:p w:rsidR="00E31976" w:rsidRDefault="00E31976" w:rsidP="009B6EBC">
      <w:pPr>
        <w:pStyle w:val="ListParagraph"/>
        <w:numPr>
          <w:ilvl w:val="0"/>
          <w:numId w:val="11"/>
        </w:numPr>
      </w:pPr>
      <w:r>
        <w:t>GPS data</w:t>
      </w:r>
    </w:p>
    <w:p w:rsidR="00E31976" w:rsidRDefault="00E31976" w:rsidP="009B6EBC">
      <w:pPr>
        <w:pStyle w:val="ListParagraph"/>
        <w:numPr>
          <w:ilvl w:val="0"/>
          <w:numId w:val="11"/>
        </w:numPr>
      </w:pPr>
      <w:r>
        <w:t>Pros and cons of each (table)</w:t>
      </w:r>
    </w:p>
    <w:p w:rsidR="00E31976" w:rsidRDefault="00E31976" w:rsidP="009B6EBC"/>
    <w:p w:rsidR="00E31976" w:rsidRDefault="00E31976" w:rsidP="009B6EBC">
      <w:r>
        <w:t>Discussion/conclusions</w:t>
      </w:r>
    </w:p>
    <w:p w:rsidR="00E31976" w:rsidRPr="00E31976" w:rsidRDefault="00E31976" w:rsidP="009B6EBC">
      <w:pPr>
        <w:pStyle w:val="ListParagraph"/>
        <w:numPr>
          <w:ilvl w:val="0"/>
          <w:numId w:val="12"/>
        </w:numPr>
        <w:rPr>
          <w:b/>
        </w:rPr>
      </w:pPr>
      <w:r>
        <w:t>Overall finding</w:t>
      </w:r>
    </w:p>
    <w:p w:rsidR="00E31976" w:rsidRPr="00E31976" w:rsidRDefault="00E31976" w:rsidP="009B6EBC">
      <w:pPr>
        <w:pStyle w:val="ListParagraph"/>
        <w:numPr>
          <w:ilvl w:val="0"/>
          <w:numId w:val="12"/>
        </w:numPr>
        <w:rPr>
          <w:b/>
        </w:rPr>
      </w:pPr>
      <w:r>
        <w:t>Limitations</w:t>
      </w:r>
    </w:p>
    <w:p w:rsidR="00E31976" w:rsidRPr="00E31976" w:rsidRDefault="00E31976" w:rsidP="009B6EBC">
      <w:pPr>
        <w:pStyle w:val="ListParagraph"/>
        <w:numPr>
          <w:ilvl w:val="0"/>
          <w:numId w:val="12"/>
        </w:numPr>
        <w:rPr>
          <w:b/>
        </w:rPr>
      </w:pPr>
      <w:r>
        <w:t>Which to use when?</w:t>
      </w:r>
    </w:p>
    <w:p w:rsidR="00E31976" w:rsidRPr="00E31976" w:rsidRDefault="00E31976" w:rsidP="009B6EBC">
      <w:pPr>
        <w:pStyle w:val="ListParagraph"/>
        <w:numPr>
          <w:ilvl w:val="0"/>
          <w:numId w:val="12"/>
        </w:numPr>
        <w:rPr>
          <w:b/>
        </w:rPr>
      </w:pPr>
      <w:r>
        <w:t>Opportunities for further work</w:t>
      </w:r>
    </w:p>
    <w:p w:rsidR="00E31976" w:rsidRDefault="00E31976" w:rsidP="009B6EBC"/>
    <w:p w:rsidR="00E31976" w:rsidRPr="00E31976" w:rsidRDefault="00E31976" w:rsidP="009B6EBC"/>
    <w:p w:rsidR="00775A5D" w:rsidRDefault="00775A5D" w:rsidP="009B6EBC">
      <w:pPr>
        <w:pStyle w:val="Heading1"/>
      </w:pPr>
      <w:r>
        <w:lastRenderedPageBreak/>
        <w:t>Methods for the validation of model-based flows allocated to the road network: a case study of cycling</w:t>
      </w:r>
    </w:p>
    <w:p w:rsidR="00E31976" w:rsidRPr="00775A5D" w:rsidRDefault="00775A5D" w:rsidP="009B6EBC">
      <w:pPr>
        <w:pStyle w:val="Heading2"/>
      </w:pPr>
      <w:r>
        <w:t>Introduction</w:t>
      </w:r>
    </w:p>
    <w:p w:rsidR="00775A5D" w:rsidRPr="009B6EBC" w:rsidRDefault="006D7587" w:rsidP="009B6EBC">
      <w:r w:rsidRPr="009B6EBC">
        <w:t>Models help transport planners to have an insight in the current patterns of transportation flows as well as visualising any developments due to future scenarios</w:t>
      </w:r>
      <w:r w:rsidR="002A3D9C" w:rsidRPr="009B6EBC">
        <w:t xml:space="preserve"> (Schlesinger et al. 1979). </w:t>
      </w:r>
      <w:r w:rsidRPr="009B6EBC">
        <w:t xml:space="preserve">Models need to be verified and validated </w:t>
      </w:r>
      <w:r w:rsidR="00A931DC" w:rsidRPr="009B6EBC">
        <w:t xml:space="preserve">in order to test their </w:t>
      </w:r>
      <w:r w:rsidR="002A3D9C" w:rsidRPr="009B6EBC">
        <w:t>reliability;</w:t>
      </w:r>
      <w:r w:rsidR="00181520" w:rsidRPr="009B6EBC">
        <w:t xml:space="preserve"> this is often done by testing the model to a known scenario e.g. the current scenario or a past scenario</w:t>
      </w:r>
      <w:r w:rsidR="002A3D9C" w:rsidRPr="009B6EBC">
        <w:t xml:space="preserve"> (Anderson and </w:t>
      </w:r>
      <w:proofErr w:type="spellStart"/>
      <w:r w:rsidR="002A3D9C" w:rsidRPr="009B6EBC">
        <w:t>Woessner</w:t>
      </w:r>
      <w:proofErr w:type="spellEnd"/>
      <w:r w:rsidR="002A3D9C" w:rsidRPr="009B6EBC">
        <w:t xml:space="preserve"> 1992). </w:t>
      </w:r>
    </w:p>
    <w:p w:rsidR="00181520" w:rsidRPr="009B6EBC" w:rsidRDefault="00181520" w:rsidP="009B6EBC">
      <w:r w:rsidRPr="009B6EBC">
        <w:t xml:space="preserve">This paper will use several novel datasets to verify and validate a tool that has been built to predict the number of commuter cyclists on a network. The use of such a model is greatly needed in the UK due to the ever increasing numbers of cyclists on the roads but with little infrastructure to protect them. Schemes such as city connect in the West Yorkshire region are designed to help encourage more people choose cycling as an everyday mode of transport. However there is little research into whether or not this money has been spent wisely, therefore the main aim of this tool is to help to identify areas where infrastructure spending will have the most impact. </w:t>
      </w:r>
    </w:p>
    <w:p w:rsidR="009B6EBC" w:rsidRDefault="009B6EBC" w:rsidP="009B6EBC">
      <w:pPr>
        <w:pStyle w:val="Heading2"/>
      </w:pPr>
      <w:r>
        <w:t>Literature Review</w:t>
      </w:r>
    </w:p>
    <w:p w:rsidR="009B6EBC" w:rsidRDefault="009B6EBC" w:rsidP="009B6EBC">
      <w:r>
        <w:t>At the time of writing there are many models and studies which look into where people are cycling frequently</w:t>
      </w:r>
      <w:r w:rsidR="00B47349">
        <w:t xml:space="preserve"> and how cyclists choose a route </w:t>
      </w:r>
      <w:r w:rsidR="00B47349">
        <w:fldChar w:fldCharType="begin">
          <w:fldData xml:space="preserve">PEVuZE5vdGU+PENpdGU+PEF1dGhvcj5Ccm9hY2g8L0F1dGhvcj48WWVhcj4yMDEyPC9ZZWFyPjxS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</w:fldData>
        </w:fldChar>
      </w:r>
      <w:r w:rsidR="00B47349">
        <w:instrText xml:space="preserve"> ADDIN EN.CITE </w:instrText>
      </w:r>
      <w:r w:rsidR="00B47349">
        <w:fldChar w:fldCharType="begin">
          <w:fldData xml:space="preserve">PEVuZE5vdGU+PENpdGU+PEF1dGhvcj5Ccm9hY2g8L0F1dGhvcj48WWVhcj4yMDEyPC9ZZWFyPjxS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</w:fldData>
        </w:fldChar>
      </w:r>
      <w:r w:rsidR="00B47349">
        <w:instrText xml:space="preserve"> ADDIN EN.CITE.DATA </w:instrText>
      </w:r>
      <w:r w:rsidR="00B47349">
        <w:fldChar w:fldCharType="end"/>
      </w:r>
      <w:r w:rsidR="00B47349">
        <w:fldChar w:fldCharType="separate"/>
      </w:r>
      <w:r w:rsidR="00B47349">
        <w:rPr>
          <w:noProof/>
        </w:rPr>
        <w:t>(Broach</w:t>
      </w:r>
      <w:r w:rsidR="00B47349" w:rsidRPr="00B47349">
        <w:rPr>
          <w:i/>
          <w:noProof/>
        </w:rPr>
        <w:t xml:space="preserve"> et al.</w:t>
      </w:r>
      <w:r w:rsidR="00B47349">
        <w:rPr>
          <w:noProof/>
        </w:rPr>
        <w:t>, 2012; Ehrgott</w:t>
      </w:r>
      <w:r w:rsidR="00B47349" w:rsidRPr="00B47349">
        <w:rPr>
          <w:i/>
          <w:noProof/>
        </w:rPr>
        <w:t xml:space="preserve"> et al.</w:t>
      </w:r>
      <w:r w:rsidR="00B47349">
        <w:rPr>
          <w:noProof/>
        </w:rPr>
        <w:t>, 2012; Bierlaire</w:t>
      </w:r>
      <w:r w:rsidR="00B47349" w:rsidRPr="00B47349">
        <w:rPr>
          <w:i/>
          <w:noProof/>
        </w:rPr>
        <w:t xml:space="preserve"> et al.</w:t>
      </w:r>
      <w:r w:rsidR="00B47349">
        <w:rPr>
          <w:noProof/>
        </w:rPr>
        <w:t>, 2013)</w:t>
      </w:r>
      <w:r w:rsidR="00B47349">
        <w:fldChar w:fldCharType="end"/>
      </w:r>
      <w:r w:rsidR="00B47349">
        <w:t>.</w:t>
      </w:r>
      <w:r>
        <w:t xml:space="preserve"> </w:t>
      </w:r>
      <w:bookmarkStart w:id="0" w:name="_GoBack"/>
      <w:bookmarkEnd w:id="0"/>
      <w:r w:rsidR="00B47349">
        <w:t>Few</w:t>
      </w:r>
      <w:r>
        <w:t xml:space="preserve"> try to predict where and how many people will likely to cycle in the future under a range of different scenarios. </w:t>
      </w:r>
    </w:p>
    <w:p w:rsidR="00181520" w:rsidRDefault="002A3D9C" w:rsidP="009B6EBC">
      <w:pPr>
        <w:pStyle w:val="ListParagraph"/>
        <w:numPr>
          <w:ilvl w:val="0"/>
          <w:numId w:val="15"/>
        </w:numPr>
      </w:pPr>
      <w:r>
        <w:t xml:space="preserve">Many studies looking into where people cycle, but little into how many cycle. </w:t>
      </w:r>
    </w:p>
    <w:p w:rsidR="002A3D9C" w:rsidRDefault="002A3D9C" w:rsidP="009B6EBC">
      <w:pPr>
        <w:pStyle w:val="ListParagraph"/>
        <w:numPr>
          <w:ilvl w:val="0"/>
          <w:numId w:val="15"/>
        </w:numPr>
      </w:pPr>
      <w:r>
        <w:t>Can be used to infer spending areas but could be improved upon</w:t>
      </w:r>
    </w:p>
    <w:p w:rsidR="002A3D9C" w:rsidRDefault="002A3D9C" w:rsidP="009B6EBC">
      <w:pPr>
        <w:pStyle w:val="ListParagraph"/>
        <w:numPr>
          <w:ilvl w:val="0"/>
          <w:numId w:val="15"/>
        </w:numPr>
      </w:pPr>
      <w:r>
        <w:t>Screen line data</w:t>
      </w:r>
    </w:p>
    <w:p w:rsidR="002A3D9C" w:rsidRDefault="002A3D9C" w:rsidP="009B6EBC">
      <w:pPr>
        <w:pStyle w:val="ListParagraph"/>
        <w:numPr>
          <w:ilvl w:val="0"/>
          <w:numId w:val="15"/>
        </w:numPr>
      </w:pPr>
      <w:r>
        <w:t>Camera data</w:t>
      </w:r>
    </w:p>
    <w:p w:rsidR="002A3D9C" w:rsidRDefault="002A3D9C" w:rsidP="009B6EBC">
      <w:pPr>
        <w:pStyle w:val="ListParagraph"/>
        <w:numPr>
          <w:ilvl w:val="0"/>
          <w:numId w:val="15"/>
        </w:numPr>
      </w:pPr>
      <w:r>
        <w:t>Accident data</w:t>
      </w:r>
    </w:p>
    <w:p w:rsidR="002A3D9C" w:rsidRDefault="002A3D9C" w:rsidP="009B6EBC">
      <w:pPr>
        <w:pStyle w:val="ListParagraph"/>
        <w:numPr>
          <w:ilvl w:val="0"/>
          <w:numId w:val="15"/>
        </w:numPr>
      </w:pPr>
      <w:r>
        <w:t>GPS data</w:t>
      </w:r>
    </w:p>
    <w:p w:rsidR="002A3D9C" w:rsidRPr="006D7587" w:rsidRDefault="002A3D9C" w:rsidP="009B6EBC">
      <w:pPr>
        <w:pStyle w:val="ListParagraph"/>
        <w:numPr>
          <w:ilvl w:val="0"/>
          <w:numId w:val="15"/>
        </w:numPr>
      </w:pPr>
    </w:p>
    <w:p w:rsidR="00B47349" w:rsidRDefault="00B47349" w:rsidP="009B6EBC"/>
    <w:p w:rsidR="00B47349" w:rsidRDefault="00B47349" w:rsidP="009B6EBC"/>
    <w:p w:rsidR="00B47349" w:rsidRPr="00B47349" w:rsidRDefault="00B47349" w:rsidP="00B47349">
      <w:pPr>
        <w:pStyle w:val="EndNoteBibliography"/>
        <w:ind w:left="720" w:hanging="720"/>
      </w:pPr>
      <w:r>
        <w:fldChar w:fldCharType="begin"/>
      </w:r>
      <w:r>
        <w:instrText xml:space="preserve"> ADDIN EN.REFLIST </w:instrText>
      </w:r>
      <w:r>
        <w:fldChar w:fldCharType="separate"/>
      </w:r>
      <w:r w:rsidRPr="00B47349">
        <w:t xml:space="preserve">Bierlaire, M., Chen, J. &amp; Newman, J. 2013. A probabilistic map matching method for smartphone GPS data. </w:t>
      </w:r>
      <w:r w:rsidRPr="00B47349">
        <w:rPr>
          <w:i/>
        </w:rPr>
        <w:t>Transportation Research Part C: Emerging Technologies,</w:t>
      </w:r>
      <w:r w:rsidRPr="00B47349">
        <w:t xml:space="preserve"> 26</w:t>
      </w:r>
      <w:r w:rsidRPr="00B47349">
        <w:rPr>
          <w:b/>
        </w:rPr>
        <w:t>,</w:t>
      </w:r>
      <w:r w:rsidRPr="00B47349">
        <w:t xml:space="preserve"> 78-98.</w:t>
      </w:r>
    </w:p>
    <w:p w:rsidR="00B47349" w:rsidRPr="00B47349" w:rsidRDefault="00B47349" w:rsidP="00B47349">
      <w:pPr>
        <w:pStyle w:val="EndNoteBibliography"/>
        <w:ind w:left="720" w:hanging="720"/>
      </w:pPr>
      <w:r w:rsidRPr="00B47349">
        <w:t xml:space="preserve">Broach, J., Dill, J. &amp; Gliebe, J. 2012. Where do cyclists ride? A route choice model developed with revealed preference GPS data. </w:t>
      </w:r>
      <w:r w:rsidRPr="00B47349">
        <w:rPr>
          <w:i/>
        </w:rPr>
        <w:t>Transportation Research Part A: Policy and Practice,</w:t>
      </w:r>
      <w:r w:rsidRPr="00B47349">
        <w:t xml:space="preserve"> 46</w:t>
      </w:r>
      <w:r w:rsidRPr="00B47349">
        <w:rPr>
          <w:b/>
        </w:rPr>
        <w:t>,</w:t>
      </w:r>
      <w:r w:rsidRPr="00B47349">
        <w:t xml:space="preserve"> 1730-1740.</w:t>
      </w:r>
    </w:p>
    <w:p w:rsidR="00B47349" w:rsidRPr="00B47349" w:rsidRDefault="00B47349" w:rsidP="00B47349">
      <w:pPr>
        <w:pStyle w:val="EndNoteBibliography"/>
        <w:ind w:left="720" w:hanging="720"/>
      </w:pPr>
      <w:r w:rsidRPr="00B47349">
        <w:lastRenderedPageBreak/>
        <w:t xml:space="preserve">Ehrgott, M., Wang, J. Y. T., Raith, A. &amp; van Houtte, C. 2012. A bi-objective cyclist route choice model. </w:t>
      </w:r>
      <w:r w:rsidRPr="00B47349">
        <w:rPr>
          <w:i/>
        </w:rPr>
        <w:t>Transportation Research Part A: Policy and Practice,</w:t>
      </w:r>
      <w:r w:rsidRPr="00B47349">
        <w:t xml:space="preserve"> 46</w:t>
      </w:r>
      <w:r w:rsidRPr="00B47349">
        <w:rPr>
          <w:b/>
        </w:rPr>
        <w:t>,</w:t>
      </w:r>
      <w:r w:rsidRPr="00B47349">
        <w:t xml:space="preserve"> 652-663.</w:t>
      </w:r>
    </w:p>
    <w:p w:rsidR="00E31976" w:rsidRPr="00E31976" w:rsidRDefault="00B47349" w:rsidP="009B6EBC">
      <w:r>
        <w:fldChar w:fldCharType="end"/>
      </w:r>
    </w:p>
    <w:sectPr w:rsidR="00E31976" w:rsidRPr="00E31976" w:rsidSect="00C43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15E7816"/>
    <w:lvl w:ilvl="0">
      <w:start w:val="1"/>
      <w:numFmt w:val="decimal"/>
      <w:lvlText w:val="%1."/>
      <w:lvlJc w:val="left"/>
      <w:pPr>
        <w:tabs>
          <w:tab w:val="num" w:pos="1492"/>
        </w:tabs>
        <w:ind w:left="1492" w:hanging="360"/>
      </w:pPr>
    </w:lvl>
  </w:abstractNum>
  <w:abstractNum w:abstractNumId="1">
    <w:nsid w:val="FFFFFF7D"/>
    <w:multiLevelType w:val="singleLevel"/>
    <w:tmpl w:val="46964D34"/>
    <w:lvl w:ilvl="0">
      <w:start w:val="1"/>
      <w:numFmt w:val="decimal"/>
      <w:lvlText w:val="%1."/>
      <w:lvlJc w:val="left"/>
      <w:pPr>
        <w:tabs>
          <w:tab w:val="num" w:pos="1209"/>
        </w:tabs>
        <w:ind w:left="1209" w:hanging="360"/>
      </w:pPr>
    </w:lvl>
  </w:abstractNum>
  <w:abstractNum w:abstractNumId="2">
    <w:nsid w:val="FFFFFF7E"/>
    <w:multiLevelType w:val="singleLevel"/>
    <w:tmpl w:val="C0D2C580"/>
    <w:lvl w:ilvl="0">
      <w:start w:val="1"/>
      <w:numFmt w:val="decimal"/>
      <w:lvlText w:val="%1."/>
      <w:lvlJc w:val="left"/>
      <w:pPr>
        <w:tabs>
          <w:tab w:val="num" w:pos="926"/>
        </w:tabs>
        <w:ind w:left="926" w:hanging="360"/>
      </w:pPr>
    </w:lvl>
  </w:abstractNum>
  <w:abstractNum w:abstractNumId="3">
    <w:nsid w:val="FFFFFF7F"/>
    <w:multiLevelType w:val="singleLevel"/>
    <w:tmpl w:val="5FFE02AA"/>
    <w:lvl w:ilvl="0">
      <w:start w:val="1"/>
      <w:numFmt w:val="decimal"/>
      <w:lvlText w:val="%1."/>
      <w:lvlJc w:val="left"/>
      <w:pPr>
        <w:tabs>
          <w:tab w:val="num" w:pos="643"/>
        </w:tabs>
        <w:ind w:left="643" w:hanging="360"/>
      </w:pPr>
    </w:lvl>
  </w:abstractNum>
  <w:abstractNum w:abstractNumId="4">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345ED7"/>
    <w:multiLevelType w:val="hybridMultilevel"/>
    <w:tmpl w:val="58E85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A3594E"/>
    <w:multiLevelType w:val="hybridMultilevel"/>
    <w:tmpl w:val="ADB45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9843676"/>
    <w:multiLevelType w:val="hybridMultilevel"/>
    <w:tmpl w:val="654C7A86"/>
    <w:lvl w:ilvl="0" w:tplc="08090005">
      <w:start w:val="1"/>
      <w:numFmt w:val="bullet"/>
      <w:lvlText w:val=""/>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nsid w:val="6E917779"/>
    <w:multiLevelType w:val="hybridMultilevel"/>
    <w:tmpl w:val="83F02CE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7EE208DD"/>
    <w:multiLevelType w:val="hybridMultilevel"/>
    <w:tmpl w:val="6540CF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USE THIS ON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09es5tupd9faevwzmxawzqvw9ewtstadv2&quot;&gt;My EndNote Library&lt;record-ids&gt;&lt;item&gt;2&lt;/item&gt;&lt;item&gt;3&lt;/item&gt;&lt;item&gt;5&lt;/item&gt;&lt;/record-ids&gt;&lt;/item&gt;&lt;/Libraries&gt;"/>
  </w:docVars>
  <w:rsids>
    <w:rsidRoot w:val="00E31976"/>
    <w:rsid w:val="000A395C"/>
    <w:rsid w:val="00116809"/>
    <w:rsid w:val="00181520"/>
    <w:rsid w:val="001C2F45"/>
    <w:rsid w:val="00273123"/>
    <w:rsid w:val="002A237B"/>
    <w:rsid w:val="002A3D9C"/>
    <w:rsid w:val="00330467"/>
    <w:rsid w:val="003400F1"/>
    <w:rsid w:val="00392234"/>
    <w:rsid w:val="00416AA0"/>
    <w:rsid w:val="0056264E"/>
    <w:rsid w:val="00587CA2"/>
    <w:rsid w:val="00596FFE"/>
    <w:rsid w:val="005B0D14"/>
    <w:rsid w:val="005C161B"/>
    <w:rsid w:val="006422C8"/>
    <w:rsid w:val="006D7587"/>
    <w:rsid w:val="006F163E"/>
    <w:rsid w:val="00727804"/>
    <w:rsid w:val="00775A5D"/>
    <w:rsid w:val="00873D7B"/>
    <w:rsid w:val="00880119"/>
    <w:rsid w:val="00890E90"/>
    <w:rsid w:val="0091059B"/>
    <w:rsid w:val="00930117"/>
    <w:rsid w:val="009B6EBC"/>
    <w:rsid w:val="00A22925"/>
    <w:rsid w:val="00A36CF5"/>
    <w:rsid w:val="00A931DC"/>
    <w:rsid w:val="00AD1B4C"/>
    <w:rsid w:val="00AD3173"/>
    <w:rsid w:val="00B23E4E"/>
    <w:rsid w:val="00B3772F"/>
    <w:rsid w:val="00B47349"/>
    <w:rsid w:val="00B73992"/>
    <w:rsid w:val="00B7564E"/>
    <w:rsid w:val="00BB414D"/>
    <w:rsid w:val="00BF7C01"/>
    <w:rsid w:val="00C43089"/>
    <w:rsid w:val="00C4554B"/>
    <w:rsid w:val="00CA19CD"/>
    <w:rsid w:val="00D00D33"/>
    <w:rsid w:val="00D068B5"/>
    <w:rsid w:val="00DE61AF"/>
    <w:rsid w:val="00E057DF"/>
    <w:rsid w:val="00E209F2"/>
    <w:rsid w:val="00E31976"/>
    <w:rsid w:val="00EB66B1"/>
    <w:rsid w:val="00F16E94"/>
    <w:rsid w:val="00F367F1"/>
    <w:rsid w:val="00F41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EBC"/>
    <w:pPr>
      <w:spacing w:before="120" w:after="0"/>
      <w:jc w:val="both"/>
    </w:pPr>
  </w:style>
  <w:style w:type="paragraph" w:styleId="Heading1">
    <w:name w:val="heading 1"/>
    <w:basedOn w:val="Normal"/>
    <w:next w:val="Normal"/>
    <w:link w:val="Heading1Char"/>
    <w:autoRedefine/>
    <w:uiPriority w:val="9"/>
    <w:qFormat/>
    <w:rsid w:val="00EB66B1"/>
    <w:pPr>
      <w:keepNext/>
      <w:keepLines/>
      <w:outlineLvl w:val="0"/>
    </w:pPr>
    <w:rPr>
      <w:rFonts w:eastAsiaTheme="majorEastAsia"/>
      <w:b/>
      <w:bCs/>
      <w:sz w:val="36"/>
      <w:szCs w:val="28"/>
    </w:rPr>
  </w:style>
  <w:style w:type="paragraph" w:styleId="Heading2">
    <w:name w:val="heading 2"/>
    <w:basedOn w:val="Normal"/>
    <w:next w:val="Normal"/>
    <w:link w:val="Heading2Char"/>
    <w:autoRedefine/>
    <w:uiPriority w:val="9"/>
    <w:unhideWhenUsed/>
    <w:qFormat/>
    <w:rsid w:val="00EB66B1"/>
    <w:pPr>
      <w:keepNext/>
      <w:keepLines/>
      <w:spacing w:before="240" w:after="120"/>
      <w:outlineLvl w:val="1"/>
    </w:pPr>
    <w:rPr>
      <w:rFonts w:eastAsiaTheme="majorEastAsia"/>
      <w:b/>
      <w:bCs/>
      <w:sz w:val="28"/>
      <w:szCs w:val="26"/>
    </w:rPr>
  </w:style>
  <w:style w:type="paragraph" w:styleId="Heading3">
    <w:name w:val="heading 3"/>
    <w:basedOn w:val="Normal"/>
    <w:next w:val="Normal"/>
    <w:link w:val="Heading3Char"/>
    <w:autoRedefine/>
    <w:uiPriority w:val="9"/>
    <w:unhideWhenUsed/>
    <w:qFormat/>
    <w:rsid w:val="00EB66B1"/>
    <w:pPr>
      <w:keepNext/>
      <w:keepLines/>
      <w:spacing w:before="240" w:after="120"/>
      <w:outlineLvl w:val="2"/>
    </w:pPr>
    <w:rPr>
      <w:rFonts w:eastAsiaTheme="majorEastAsia"/>
      <w:b/>
      <w:bCs/>
    </w:rPr>
  </w:style>
  <w:style w:type="paragraph" w:styleId="Heading4">
    <w:name w:val="heading 4"/>
    <w:basedOn w:val="Normal"/>
    <w:next w:val="Normal"/>
    <w:link w:val="Heading4Char"/>
    <w:autoRedefine/>
    <w:uiPriority w:val="9"/>
    <w:unhideWhenUsed/>
    <w:qFormat/>
    <w:rsid w:val="00EB66B1"/>
    <w:pPr>
      <w:keepNext/>
      <w:keepLines/>
      <w:spacing w:before="240" w:after="120"/>
      <w:outlineLvl w:val="3"/>
    </w:pPr>
    <w:rPr>
      <w:rFonts w:eastAsiaTheme="majorEastAsia"/>
      <w:b/>
      <w:bCs/>
      <w:iCs/>
    </w:rPr>
  </w:style>
  <w:style w:type="paragraph" w:styleId="Heading5">
    <w:name w:val="heading 5"/>
    <w:basedOn w:val="Normal"/>
    <w:next w:val="Normal"/>
    <w:link w:val="Heading5Char"/>
    <w:autoRedefine/>
    <w:uiPriority w:val="9"/>
    <w:unhideWhenUsed/>
    <w:qFormat/>
    <w:rsid w:val="00273123"/>
    <w:pPr>
      <w:keepNext/>
      <w:keepLines/>
      <w:spacing w:before="240" w:after="120"/>
      <w:outlineLvl w:val="4"/>
    </w:pPr>
    <w:rPr>
      <w:rFonts w:eastAsiaTheme="majorEastAsia"/>
      <w:b/>
    </w:rPr>
  </w:style>
  <w:style w:type="paragraph" w:styleId="Heading6">
    <w:name w:val="heading 6"/>
    <w:basedOn w:val="Normal"/>
    <w:next w:val="Normal"/>
    <w:link w:val="Heading6Char"/>
    <w:uiPriority w:val="9"/>
    <w:unhideWhenUsed/>
    <w:qFormat/>
    <w:rsid w:val="006F163E"/>
    <w:pPr>
      <w:keepNext/>
      <w:keepLines/>
      <w:spacing w:before="240" w:after="120"/>
      <w:outlineLvl w:val="5"/>
    </w:pPr>
    <w:rPr>
      <w:rFonts w:eastAsiaTheme="majorEastAsia"/>
      <w:b/>
      <w:iCs/>
    </w:rPr>
  </w:style>
  <w:style w:type="paragraph" w:styleId="Heading7">
    <w:name w:val="heading 7"/>
    <w:basedOn w:val="Normal"/>
    <w:next w:val="Normal"/>
    <w:link w:val="Heading7Char"/>
    <w:uiPriority w:val="9"/>
    <w:unhideWhenUsed/>
    <w:qFormat/>
    <w:rsid w:val="006F163E"/>
    <w:pPr>
      <w:keepNext/>
      <w:keepLines/>
      <w:spacing w:before="240" w:after="120"/>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6F163E"/>
    <w:pPr>
      <w:keepNext/>
      <w:keepLines/>
      <w:spacing w:before="240" w:after="120"/>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6F163E"/>
    <w:pPr>
      <w:keepNext/>
      <w:keepLines/>
      <w:spacing w:before="240" w:after="120"/>
      <w:outlineLvl w:val="8"/>
    </w:pPr>
    <w:rPr>
      <w:rFonts w:eastAsiaTheme="majorEastAsia" w:cstheme="majorBidi"/>
      <w:i/>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uiPriority w:val="35"/>
    <w:unhideWhenUsed/>
    <w:qFormat/>
    <w:rsid w:val="000A395C"/>
    <w:pPr>
      <w:spacing w:line="240" w:lineRule="auto"/>
    </w:pPr>
    <w:rPr>
      <w:b/>
      <w:bCs/>
      <w:szCs w:val="18"/>
    </w:rPr>
  </w:style>
  <w:style w:type="paragraph" w:styleId="Title">
    <w:name w:val="Title"/>
    <w:basedOn w:val="Normal"/>
    <w:next w:val="Normal"/>
    <w:link w:val="TitleChar"/>
    <w:autoRedefine/>
    <w:uiPriority w:val="10"/>
    <w:qFormat/>
    <w:rsid w:val="005B0D14"/>
    <w:pPr>
      <w:keepNext/>
      <w:pBdr>
        <w:bottom w:val="single" w:sz="8" w:space="4" w:color="auto"/>
      </w:pBdr>
      <w:spacing w:before="240" w:after="120" w:line="240" w:lineRule="auto"/>
      <w:contextualSpacing/>
      <w:outlineLvl w:val="0"/>
    </w:pPr>
    <w:rPr>
      <w:rFonts w:eastAsiaTheme="majorEastAsia"/>
      <w:b/>
      <w:spacing w:val="5"/>
      <w:sz w:val="36"/>
      <w:szCs w:val="52"/>
    </w:rPr>
  </w:style>
  <w:style w:type="character" w:customStyle="1" w:styleId="TitleChar">
    <w:name w:val="Title Char"/>
    <w:basedOn w:val="DefaultParagraphFont"/>
    <w:link w:val="Title"/>
    <w:uiPriority w:val="10"/>
    <w:rsid w:val="005B0D14"/>
    <w:rPr>
      <w:rFonts w:eastAsiaTheme="majorEastAsia"/>
      <w:b/>
      <w:spacing w:val="5"/>
      <w:sz w:val="36"/>
      <w:szCs w:val="52"/>
    </w:rPr>
  </w:style>
  <w:style w:type="paragraph" w:styleId="Subtitle">
    <w:name w:val="Subtitle"/>
    <w:basedOn w:val="Normal"/>
    <w:next w:val="Normal"/>
    <w:link w:val="SubtitleChar"/>
    <w:autoRedefine/>
    <w:uiPriority w:val="11"/>
    <w:qFormat/>
    <w:rsid w:val="00EB66B1"/>
    <w:pPr>
      <w:keepNext/>
      <w:numPr>
        <w:ilvl w:val="1"/>
      </w:numPr>
    </w:pPr>
    <w:rPr>
      <w:rFonts w:eastAsiaTheme="majorEastAsia"/>
      <w:iCs/>
      <w:spacing w:val="15"/>
      <w:sz w:val="28"/>
    </w:rPr>
  </w:style>
  <w:style w:type="character" w:customStyle="1" w:styleId="SubtitleChar">
    <w:name w:val="Subtitle Char"/>
    <w:basedOn w:val="DefaultParagraphFont"/>
    <w:link w:val="Subtitle"/>
    <w:uiPriority w:val="11"/>
    <w:rsid w:val="00EB66B1"/>
    <w:rPr>
      <w:rFonts w:ascii="Arial" w:eastAsiaTheme="majorEastAsia" w:hAnsi="Arial" w:cs="Arial"/>
      <w:iCs/>
      <w:spacing w:val="15"/>
      <w:sz w:val="28"/>
      <w:szCs w:val="24"/>
    </w:rPr>
  </w:style>
  <w:style w:type="character" w:customStyle="1" w:styleId="Heading1Char">
    <w:name w:val="Heading 1 Char"/>
    <w:basedOn w:val="DefaultParagraphFont"/>
    <w:link w:val="Heading1"/>
    <w:uiPriority w:val="9"/>
    <w:rsid w:val="00EB66B1"/>
    <w:rPr>
      <w:rFonts w:ascii="Arial" w:eastAsiaTheme="majorEastAsia" w:hAnsi="Arial" w:cs="Arial"/>
      <w:b/>
      <w:bCs/>
      <w:sz w:val="36"/>
      <w:szCs w:val="28"/>
    </w:rPr>
  </w:style>
  <w:style w:type="character" w:customStyle="1" w:styleId="Heading2Char">
    <w:name w:val="Heading 2 Char"/>
    <w:basedOn w:val="DefaultParagraphFont"/>
    <w:link w:val="Heading2"/>
    <w:uiPriority w:val="9"/>
    <w:rsid w:val="00EB66B1"/>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B66B1"/>
    <w:rPr>
      <w:rFonts w:ascii="Arial" w:eastAsiaTheme="majorEastAsia" w:hAnsi="Arial" w:cs="Arial"/>
      <w:b/>
      <w:bCs/>
      <w:sz w:val="24"/>
    </w:rPr>
  </w:style>
  <w:style w:type="character" w:customStyle="1" w:styleId="Heading4Char">
    <w:name w:val="Heading 4 Char"/>
    <w:basedOn w:val="DefaultParagraphFont"/>
    <w:link w:val="Heading4"/>
    <w:uiPriority w:val="9"/>
    <w:rsid w:val="00EB66B1"/>
    <w:rPr>
      <w:rFonts w:ascii="Arial" w:eastAsiaTheme="majorEastAsia" w:hAnsi="Arial" w:cs="Arial"/>
      <w:b/>
      <w:bCs/>
      <w:iCs/>
      <w:sz w:val="24"/>
    </w:rPr>
  </w:style>
  <w:style w:type="character" w:customStyle="1" w:styleId="Heading5Char">
    <w:name w:val="Heading 5 Char"/>
    <w:basedOn w:val="DefaultParagraphFont"/>
    <w:link w:val="Heading5"/>
    <w:uiPriority w:val="9"/>
    <w:rsid w:val="00273123"/>
    <w:rPr>
      <w:rFonts w:ascii="Arial" w:eastAsiaTheme="majorEastAsia" w:hAnsi="Arial" w:cs="Arial"/>
      <w:b/>
      <w:sz w:val="24"/>
    </w:rPr>
  </w:style>
  <w:style w:type="character" w:customStyle="1" w:styleId="Heading6Char">
    <w:name w:val="Heading 6 Char"/>
    <w:basedOn w:val="DefaultParagraphFont"/>
    <w:link w:val="Heading6"/>
    <w:uiPriority w:val="9"/>
    <w:rsid w:val="006F163E"/>
    <w:rPr>
      <w:rFonts w:ascii="Arial" w:eastAsiaTheme="majorEastAsia" w:hAnsi="Arial" w:cs="Arial"/>
      <w:b/>
      <w:iCs/>
      <w:sz w:val="24"/>
    </w:rPr>
  </w:style>
  <w:style w:type="paragraph" w:styleId="Quote">
    <w:name w:val="Quote"/>
    <w:basedOn w:val="Normal"/>
    <w:next w:val="Normal"/>
    <w:link w:val="QuoteChar1"/>
    <w:uiPriority w:val="29"/>
    <w:qFormat/>
    <w:rsid w:val="00AD1B4C"/>
    <w:pPr>
      <w:ind w:left="794" w:right="794"/>
    </w:pPr>
    <w:rPr>
      <w:i/>
      <w:iCs/>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i/>
      <w:iCs/>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auto"/>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customStyle="1" w:styleId="Heading7Char">
    <w:name w:val="Heading 7 Char"/>
    <w:basedOn w:val="DefaultParagraphFont"/>
    <w:link w:val="Heading7"/>
    <w:uiPriority w:val="9"/>
    <w:rsid w:val="006F163E"/>
    <w:rPr>
      <w:rFonts w:ascii="Arial" w:eastAsiaTheme="majorEastAsia" w:hAnsi="Arial" w:cstheme="majorBidi"/>
      <w:b/>
      <w:i/>
      <w:iCs/>
      <w:sz w:val="24"/>
    </w:rPr>
  </w:style>
  <w:style w:type="character" w:customStyle="1" w:styleId="Heading8Char">
    <w:name w:val="Heading 8 Char"/>
    <w:basedOn w:val="DefaultParagraphFont"/>
    <w:link w:val="Heading8"/>
    <w:uiPriority w:val="9"/>
    <w:rsid w:val="006F163E"/>
    <w:rPr>
      <w:rFonts w:ascii="Arial" w:eastAsiaTheme="majorEastAsia" w:hAnsi="Arial" w:cstheme="majorBidi"/>
      <w:sz w:val="24"/>
      <w:szCs w:val="20"/>
    </w:rPr>
  </w:style>
  <w:style w:type="character" w:customStyle="1" w:styleId="Heading9Char">
    <w:name w:val="Heading 9 Char"/>
    <w:basedOn w:val="DefaultParagraphFont"/>
    <w:link w:val="Heading9"/>
    <w:uiPriority w:val="9"/>
    <w:rsid w:val="006F163E"/>
    <w:rPr>
      <w:rFonts w:ascii="Arial" w:eastAsiaTheme="majorEastAsia" w:hAnsi="Arial" w:cstheme="majorBidi"/>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paragraph" w:styleId="TOCHeading">
    <w:name w:val="TOC Heading"/>
    <w:basedOn w:val="Heading1"/>
    <w:next w:val="Normal"/>
    <w:uiPriority w:val="39"/>
    <w:semiHidden/>
    <w:unhideWhenUsed/>
    <w:qFormat/>
    <w:rsid w:val="002A237B"/>
    <w:pPr>
      <w:spacing w:before="480"/>
      <w:outlineLvl w:val="9"/>
    </w:pPr>
    <w:rPr>
      <w:rFonts w:cstheme="majorBidi"/>
      <w:sz w:val="28"/>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pPr>
      <w:spacing w:before="0" w:line="240" w:lineRule="auto"/>
    </w:pPr>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pPr>
      <w:spacing w:before="0" w:line="240" w:lineRule="auto"/>
    </w:pPr>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uiPriority w:val="20"/>
    <w:qFormat/>
    <w:rsid w:val="00B3772F"/>
    <w:rPr>
      <w:i/>
      <w:iCs/>
    </w:rPr>
  </w:style>
  <w:style w:type="paragraph" w:styleId="EnvelopeReturn">
    <w:name w:val="envelope return"/>
    <w:basedOn w:val="Normal"/>
    <w:uiPriority w:val="99"/>
    <w:semiHidden/>
    <w:unhideWhenUsed/>
    <w:rsid w:val="00B3772F"/>
    <w:pPr>
      <w:spacing w:before="0" w:line="240" w:lineRule="auto"/>
    </w:pPr>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spacing w:after="0" w:line="240" w:lineRule="auto"/>
    </w:pPr>
  </w:style>
  <w:style w:type="paragraph" w:styleId="NormalWeb">
    <w:name w:val="Normal (Web)"/>
    <w:basedOn w:val="Normal"/>
    <w:uiPriority w:val="99"/>
    <w:semiHidden/>
    <w:unhideWhenUsed/>
    <w:rsid w:val="00930117"/>
    <w:rPr>
      <w:rFonts w:cs="Times New Roman"/>
    </w:rPr>
  </w:style>
  <w:style w:type="paragraph" w:styleId="Index1">
    <w:name w:val="index 1"/>
    <w:basedOn w:val="Normal"/>
    <w:next w:val="Normal"/>
    <w:autoRedefine/>
    <w:uiPriority w:val="99"/>
    <w:semiHidden/>
    <w:unhideWhenUsed/>
    <w:rsid w:val="00873D7B"/>
    <w:pPr>
      <w:spacing w:before="0" w:line="240" w:lineRule="auto"/>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styleId="ListParagraph">
    <w:name w:val="List Paragraph"/>
    <w:basedOn w:val="Normal"/>
    <w:uiPriority w:val="34"/>
    <w:qFormat/>
    <w:rsid w:val="00E31976"/>
    <w:pPr>
      <w:ind w:left="720"/>
      <w:contextualSpacing/>
    </w:pPr>
  </w:style>
  <w:style w:type="paragraph" w:customStyle="1" w:styleId="EndNoteBibliographyTitle">
    <w:name w:val="EndNote Bibliography Title"/>
    <w:basedOn w:val="Normal"/>
    <w:link w:val="EndNoteBibliographyTitleChar"/>
    <w:rsid w:val="00B47349"/>
    <w:pPr>
      <w:jc w:val="center"/>
    </w:pPr>
    <w:rPr>
      <w:noProof/>
      <w:lang w:val="en-US"/>
    </w:rPr>
  </w:style>
  <w:style w:type="character" w:customStyle="1" w:styleId="EndNoteBibliographyTitleChar">
    <w:name w:val="EndNote Bibliography Title Char"/>
    <w:basedOn w:val="DefaultParagraphFont"/>
    <w:link w:val="EndNoteBibliographyTitle"/>
    <w:rsid w:val="00B47349"/>
    <w:rPr>
      <w:noProof/>
      <w:lang w:val="en-US"/>
    </w:rPr>
  </w:style>
  <w:style w:type="paragraph" w:customStyle="1" w:styleId="EndNoteBibliography">
    <w:name w:val="EndNote Bibliography"/>
    <w:basedOn w:val="Normal"/>
    <w:link w:val="EndNoteBibliographyChar"/>
    <w:rsid w:val="00B47349"/>
    <w:pPr>
      <w:spacing w:line="240" w:lineRule="auto"/>
    </w:pPr>
    <w:rPr>
      <w:noProof/>
      <w:lang w:val="en-US"/>
    </w:rPr>
  </w:style>
  <w:style w:type="character" w:customStyle="1" w:styleId="EndNoteBibliographyChar">
    <w:name w:val="EndNote Bibliography Char"/>
    <w:basedOn w:val="DefaultParagraphFont"/>
    <w:link w:val="EndNoteBibliography"/>
    <w:rsid w:val="00B47349"/>
    <w:rPr>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EBC"/>
    <w:pPr>
      <w:spacing w:before="120" w:after="0"/>
      <w:jc w:val="both"/>
    </w:pPr>
  </w:style>
  <w:style w:type="paragraph" w:styleId="Heading1">
    <w:name w:val="heading 1"/>
    <w:basedOn w:val="Normal"/>
    <w:next w:val="Normal"/>
    <w:link w:val="Heading1Char"/>
    <w:autoRedefine/>
    <w:uiPriority w:val="9"/>
    <w:qFormat/>
    <w:rsid w:val="00EB66B1"/>
    <w:pPr>
      <w:keepNext/>
      <w:keepLines/>
      <w:outlineLvl w:val="0"/>
    </w:pPr>
    <w:rPr>
      <w:rFonts w:eastAsiaTheme="majorEastAsia"/>
      <w:b/>
      <w:bCs/>
      <w:sz w:val="36"/>
      <w:szCs w:val="28"/>
    </w:rPr>
  </w:style>
  <w:style w:type="paragraph" w:styleId="Heading2">
    <w:name w:val="heading 2"/>
    <w:basedOn w:val="Normal"/>
    <w:next w:val="Normal"/>
    <w:link w:val="Heading2Char"/>
    <w:autoRedefine/>
    <w:uiPriority w:val="9"/>
    <w:unhideWhenUsed/>
    <w:qFormat/>
    <w:rsid w:val="00EB66B1"/>
    <w:pPr>
      <w:keepNext/>
      <w:keepLines/>
      <w:spacing w:before="240" w:after="120"/>
      <w:outlineLvl w:val="1"/>
    </w:pPr>
    <w:rPr>
      <w:rFonts w:eastAsiaTheme="majorEastAsia"/>
      <w:b/>
      <w:bCs/>
      <w:sz w:val="28"/>
      <w:szCs w:val="26"/>
    </w:rPr>
  </w:style>
  <w:style w:type="paragraph" w:styleId="Heading3">
    <w:name w:val="heading 3"/>
    <w:basedOn w:val="Normal"/>
    <w:next w:val="Normal"/>
    <w:link w:val="Heading3Char"/>
    <w:autoRedefine/>
    <w:uiPriority w:val="9"/>
    <w:unhideWhenUsed/>
    <w:qFormat/>
    <w:rsid w:val="00EB66B1"/>
    <w:pPr>
      <w:keepNext/>
      <w:keepLines/>
      <w:spacing w:before="240" w:after="120"/>
      <w:outlineLvl w:val="2"/>
    </w:pPr>
    <w:rPr>
      <w:rFonts w:eastAsiaTheme="majorEastAsia"/>
      <w:b/>
      <w:bCs/>
    </w:rPr>
  </w:style>
  <w:style w:type="paragraph" w:styleId="Heading4">
    <w:name w:val="heading 4"/>
    <w:basedOn w:val="Normal"/>
    <w:next w:val="Normal"/>
    <w:link w:val="Heading4Char"/>
    <w:autoRedefine/>
    <w:uiPriority w:val="9"/>
    <w:unhideWhenUsed/>
    <w:qFormat/>
    <w:rsid w:val="00EB66B1"/>
    <w:pPr>
      <w:keepNext/>
      <w:keepLines/>
      <w:spacing w:before="240" w:after="120"/>
      <w:outlineLvl w:val="3"/>
    </w:pPr>
    <w:rPr>
      <w:rFonts w:eastAsiaTheme="majorEastAsia"/>
      <w:b/>
      <w:bCs/>
      <w:iCs/>
    </w:rPr>
  </w:style>
  <w:style w:type="paragraph" w:styleId="Heading5">
    <w:name w:val="heading 5"/>
    <w:basedOn w:val="Normal"/>
    <w:next w:val="Normal"/>
    <w:link w:val="Heading5Char"/>
    <w:autoRedefine/>
    <w:uiPriority w:val="9"/>
    <w:unhideWhenUsed/>
    <w:qFormat/>
    <w:rsid w:val="00273123"/>
    <w:pPr>
      <w:keepNext/>
      <w:keepLines/>
      <w:spacing w:before="240" w:after="120"/>
      <w:outlineLvl w:val="4"/>
    </w:pPr>
    <w:rPr>
      <w:rFonts w:eastAsiaTheme="majorEastAsia"/>
      <w:b/>
    </w:rPr>
  </w:style>
  <w:style w:type="paragraph" w:styleId="Heading6">
    <w:name w:val="heading 6"/>
    <w:basedOn w:val="Normal"/>
    <w:next w:val="Normal"/>
    <w:link w:val="Heading6Char"/>
    <w:uiPriority w:val="9"/>
    <w:unhideWhenUsed/>
    <w:qFormat/>
    <w:rsid w:val="006F163E"/>
    <w:pPr>
      <w:keepNext/>
      <w:keepLines/>
      <w:spacing w:before="240" w:after="120"/>
      <w:outlineLvl w:val="5"/>
    </w:pPr>
    <w:rPr>
      <w:rFonts w:eastAsiaTheme="majorEastAsia"/>
      <w:b/>
      <w:iCs/>
    </w:rPr>
  </w:style>
  <w:style w:type="paragraph" w:styleId="Heading7">
    <w:name w:val="heading 7"/>
    <w:basedOn w:val="Normal"/>
    <w:next w:val="Normal"/>
    <w:link w:val="Heading7Char"/>
    <w:uiPriority w:val="9"/>
    <w:unhideWhenUsed/>
    <w:qFormat/>
    <w:rsid w:val="006F163E"/>
    <w:pPr>
      <w:keepNext/>
      <w:keepLines/>
      <w:spacing w:before="240" w:after="120"/>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6F163E"/>
    <w:pPr>
      <w:keepNext/>
      <w:keepLines/>
      <w:spacing w:before="240" w:after="120"/>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6F163E"/>
    <w:pPr>
      <w:keepNext/>
      <w:keepLines/>
      <w:spacing w:before="240" w:after="120"/>
      <w:outlineLvl w:val="8"/>
    </w:pPr>
    <w:rPr>
      <w:rFonts w:eastAsiaTheme="majorEastAsia" w:cstheme="majorBidi"/>
      <w:i/>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uiPriority w:val="35"/>
    <w:unhideWhenUsed/>
    <w:qFormat/>
    <w:rsid w:val="000A395C"/>
    <w:pPr>
      <w:spacing w:line="240" w:lineRule="auto"/>
    </w:pPr>
    <w:rPr>
      <w:b/>
      <w:bCs/>
      <w:szCs w:val="18"/>
    </w:rPr>
  </w:style>
  <w:style w:type="paragraph" w:styleId="Title">
    <w:name w:val="Title"/>
    <w:basedOn w:val="Normal"/>
    <w:next w:val="Normal"/>
    <w:link w:val="TitleChar"/>
    <w:autoRedefine/>
    <w:uiPriority w:val="10"/>
    <w:qFormat/>
    <w:rsid w:val="005B0D14"/>
    <w:pPr>
      <w:keepNext/>
      <w:pBdr>
        <w:bottom w:val="single" w:sz="8" w:space="4" w:color="auto"/>
      </w:pBdr>
      <w:spacing w:before="240" w:after="120" w:line="240" w:lineRule="auto"/>
      <w:contextualSpacing/>
      <w:outlineLvl w:val="0"/>
    </w:pPr>
    <w:rPr>
      <w:rFonts w:eastAsiaTheme="majorEastAsia"/>
      <w:b/>
      <w:spacing w:val="5"/>
      <w:sz w:val="36"/>
      <w:szCs w:val="52"/>
    </w:rPr>
  </w:style>
  <w:style w:type="character" w:customStyle="1" w:styleId="TitleChar">
    <w:name w:val="Title Char"/>
    <w:basedOn w:val="DefaultParagraphFont"/>
    <w:link w:val="Title"/>
    <w:uiPriority w:val="10"/>
    <w:rsid w:val="005B0D14"/>
    <w:rPr>
      <w:rFonts w:eastAsiaTheme="majorEastAsia"/>
      <w:b/>
      <w:spacing w:val="5"/>
      <w:sz w:val="36"/>
      <w:szCs w:val="52"/>
    </w:rPr>
  </w:style>
  <w:style w:type="paragraph" w:styleId="Subtitle">
    <w:name w:val="Subtitle"/>
    <w:basedOn w:val="Normal"/>
    <w:next w:val="Normal"/>
    <w:link w:val="SubtitleChar"/>
    <w:autoRedefine/>
    <w:uiPriority w:val="11"/>
    <w:qFormat/>
    <w:rsid w:val="00EB66B1"/>
    <w:pPr>
      <w:keepNext/>
      <w:numPr>
        <w:ilvl w:val="1"/>
      </w:numPr>
    </w:pPr>
    <w:rPr>
      <w:rFonts w:eastAsiaTheme="majorEastAsia"/>
      <w:iCs/>
      <w:spacing w:val="15"/>
      <w:sz w:val="28"/>
    </w:rPr>
  </w:style>
  <w:style w:type="character" w:customStyle="1" w:styleId="SubtitleChar">
    <w:name w:val="Subtitle Char"/>
    <w:basedOn w:val="DefaultParagraphFont"/>
    <w:link w:val="Subtitle"/>
    <w:uiPriority w:val="11"/>
    <w:rsid w:val="00EB66B1"/>
    <w:rPr>
      <w:rFonts w:ascii="Arial" w:eastAsiaTheme="majorEastAsia" w:hAnsi="Arial" w:cs="Arial"/>
      <w:iCs/>
      <w:spacing w:val="15"/>
      <w:sz w:val="28"/>
      <w:szCs w:val="24"/>
    </w:rPr>
  </w:style>
  <w:style w:type="character" w:customStyle="1" w:styleId="Heading1Char">
    <w:name w:val="Heading 1 Char"/>
    <w:basedOn w:val="DefaultParagraphFont"/>
    <w:link w:val="Heading1"/>
    <w:uiPriority w:val="9"/>
    <w:rsid w:val="00EB66B1"/>
    <w:rPr>
      <w:rFonts w:ascii="Arial" w:eastAsiaTheme="majorEastAsia" w:hAnsi="Arial" w:cs="Arial"/>
      <w:b/>
      <w:bCs/>
      <w:sz w:val="36"/>
      <w:szCs w:val="28"/>
    </w:rPr>
  </w:style>
  <w:style w:type="character" w:customStyle="1" w:styleId="Heading2Char">
    <w:name w:val="Heading 2 Char"/>
    <w:basedOn w:val="DefaultParagraphFont"/>
    <w:link w:val="Heading2"/>
    <w:uiPriority w:val="9"/>
    <w:rsid w:val="00EB66B1"/>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B66B1"/>
    <w:rPr>
      <w:rFonts w:ascii="Arial" w:eastAsiaTheme="majorEastAsia" w:hAnsi="Arial" w:cs="Arial"/>
      <w:b/>
      <w:bCs/>
      <w:sz w:val="24"/>
    </w:rPr>
  </w:style>
  <w:style w:type="character" w:customStyle="1" w:styleId="Heading4Char">
    <w:name w:val="Heading 4 Char"/>
    <w:basedOn w:val="DefaultParagraphFont"/>
    <w:link w:val="Heading4"/>
    <w:uiPriority w:val="9"/>
    <w:rsid w:val="00EB66B1"/>
    <w:rPr>
      <w:rFonts w:ascii="Arial" w:eastAsiaTheme="majorEastAsia" w:hAnsi="Arial" w:cs="Arial"/>
      <w:b/>
      <w:bCs/>
      <w:iCs/>
      <w:sz w:val="24"/>
    </w:rPr>
  </w:style>
  <w:style w:type="character" w:customStyle="1" w:styleId="Heading5Char">
    <w:name w:val="Heading 5 Char"/>
    <w:basedOn w:val="DefaultParagraphFont"/>
    <w:link w:val="Heading5"/>
    <w:uiPriority w:val="9"/>
    <w:rsid w:val="00273123"/>
    <w:rPr>
      <w:rFonts w:ascii="Arial" w:eastAsiaTheme="majorEastAsia" w:hAnsi="Arial" w:cs="Arial"/>
      <w:b/>
      <w:sz w:val="24"/>
    </w:rPr>
  </w:style>
  <w:style w:type="character" w:customStyle="1" w:styleId="Heading6Char">
    <w:name w:val="Heading 6 Char"/>
    <w:basedOn w:val="DefaultParagraphFont"/>
    <w:link w:val="Heading6"/>
    <w:uiPriority w:val="9"/>
    <w:rsid w:val="006F163E"/>
    <w:rPr>
      <w:rFonts w:ascii="Arial" w:eastAsiaTheme="majorEastAsia" w:hAnsi="Arial" w:cs="Arial"/>
      <w:b/>
      <w:iCs/>
      <w:sz w:val="24"/>
    </w:rPr>
  </w:style>
  <w:style w:type="paragraph" w:styleId="Quote">
    <w:name w:val="Quote"/>
    <w:basedOn w:val="Normal"/>
    <w:next w:val="Normal"/>
    <w:link w:val="QuoteChar1"/>
    <w:uiPriority w:val="29"/>
    <w:qFormat/>
    <w:rsid w:val="00AD1B4C"/>
    <w:pPr>
      <w:ind w:left="794" w:right="794"/>
    </w:pPr>
    <w:rPr>
      <w:i/>
      <w:iCs/>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i/>
      <w:iCs/>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auto"/>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customStyle="1" w:styleId="Heading7Char">
    <w:name w:val="Heading 7 Char"/>
    <w:basedOn w:val="DefaultParagraphFont"/>
    <w:link w:val="Heading7"/>
    <w:uiPriority w:val="9"/>
    <w:rsid w:val="006F163E"/>
    <w:rPr>
      <w:rFonts w:ascii="Arial" w:eastAsiaTheme="majorEastAsia" w:hAnsi="Arial" w:cstheme="majorBidi"/>
      <w:b/>
      <w:i/>
      <w:iCs/>
      <w:sz w:val="24"/>
    </w:rPr>
  </w:style>
  <w:style w:type="character" w:customStyle="1" w:styleId="Heading8Char">
    <w:name w:val="Heading 8 Char"/>
    <w:basedOn w:val="DefaultParagraphFont"/>
    <w:link w:val="Heading8"/>
    <w:uiPriority w:val="9"/>
    <w:rsid w:val="006F163E"/>
    <w:rPr>
      <w:rFonts w:ascii="Arial" w:eastAsiaTheme="majorEastAsia" w:hAnsi="Arial" w:cstheme="majorBidi"/>
      <w:sz w:val="24"/>
      <w:szCs w:val="20"/>
    </w:rPr>
  </w:style>
  <w:style w:type="character" w:customStyle="1" w:styleId="Heading9Char">
    <w:name w:val="Heading 9 Char"/>
    <w:basedOn w:val="DefaultParagraphFont"/>
    <w:link w:val="Heading9"/>
    <w:uiPriority w:val="9"/>
    <w:rsid w:val="006F163E"/>
    <w:rPr>
      <w:rFonts w:ascii="Arial" w:eastAsiaTheme="majorEastAsia" w:hAnsi="Arial" w:cstheme="majorBidi"/>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paragraph" w:styleId="TOCHeading">
    <w:name w:val="TOC Heading"/>
    <w:basedOn w:val="Heading1"/>
    <w:next w:val="Normal"/>
    <w:uiPriority w:val="39"/>
    <w:semiHidden/>
    <w:unhideWhenUsed/>
    <w:qFormat/>
    <w:rsid w:val="002A237B"/>
    <w:pPr>
      <w:spacing w:before="480"/>
      <w:outlineLvl w:val="9"/>
    </w:pPr>
    <w:rPr>
      <w:rFonts w:cstheme="majorBidi"/>
      <w:sz w:val="28"/>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pPr>
      <w:spacing w:before="0" w:line="240" w:lineRule="auto"/>
    </w:pPr>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pPr>
      <w:spacing w:before="0" w:line="240" w:lineRule="auto"/>
    </w:pPr>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uiPriority w:val="20"/>
    <w:qFormat/>
    <w:rsid w:val="00B3772F"/>
    <w:rPr>
      <w:i/>
      <w:iCs/>
    </w:rPr>
  </w:style>
  <w:style w:type="paragraph" w:styleId="EnvelopeReturn">
    <w:name w:val="envelope return"/>
    <w:basedOn w:val="Normal"/>
    <w:uiPriority w:val="99"/>
    <w:semiHidden/>
    <w:unhideWhenUsed/>
    <w:rsid w:val="00B3772F"/>
    <w:pPr>
      <w:spacing w:before="0" w:line="240" w:lineRule="auto"/>
    </w:pPr>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spacing w:after="0" w:line="240" w:lineRule="auto"/>
    </w:pPr>
  </w:style>
  <w:style w:type="paragraph" w:styleId="NormalWeb">
    <w:name w:val="Normal (Web)"/>
    <w:basedOn w:val="Normal"/>
    <w:uiPriority w:val="99"/>
    <w:semiHidden/>
    <w:unhideWhenUsed/>
    <w:rsid w:val="00930117"/>
    <w:rPr>
      <w:rFonts w:cs="Times New Roman"/>
    </w:rPr>
  </w:style>
  <w:style w:type="paragraph" w:styleId="Index1">
    <w:name w:val="index 1"/>
    <w:basedOn w:val="Normal"/>
    <w:next w:val="Normal"/>
    <w:autoRedefine/>
    <w:uiPriority w:val="99"/>
    <w:semiHidden/>
    <w:unhideWhenUsed/>
    <w:rsid w:val="00873D7B"/>
    <w:pPr>
      <w:spacing w:before="0" w:line="240" w:lineRule="auto"/>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styleId="ListParagraph">
    <w:name w:val="List Paragraph"/>
    <w:basedOn w:val="Normal"/>
    <w:uiPriority w:val="34"/>
    <w:qFormat/>
    <w:rsid w:val="00E31976"/>
    <w:pPr>
      <w:ind w:left="720"/>
      <w:contextualSpacing/>
    </w:pPr>
  </w:style>
  <w:style w:type="paragraph" w:customStyle="1" w:styleId="EndNoteBibliographyTitle">
    <w:name w:val="EndNote Bibliography Title"/>
    <w:basedOn w:val="Normal"/>
    <w:link w:val="EndNoteBibliographyTitleChar"/>
    <w:rsid w:val="00B47349"/>
    <w:pPr>
      <w:jc w:val="center"/>
    </w:pPr>
    <w:rPr>
      <w:noProof/>
      <w:lang w:val="en-US"/>
    </w:rPr>
  </w:style>
  <w:style w:type="character" w:customStyle="1" w:styleId="EndNoteBibliographyTitleChar">
    <w:name w:val="EndNote Bibliography Title Char"/>
    <w:basedOn w:val="DefaultParagraphFont"/>
    <w:link w:val="EndNoteBibliographyTitle"/>
    <w:rsid w:val="00B47349"/>
    <w:rPr>
      <w:noProof/>
      <w:lang w:val="en-US"/>
    </w:rPr>
  </w:style>
  <w:style w:type="paragraph" w:customStyle="1" w:styleId="EndNoteBibliography">
    <w:name w:val="EndNote Bibliography"/>
    <w:basedOn w:val="Normal"/>
    <w:link w:val="EndNoteBibliographyChar"/>
    <w:rsid w:val="00B47349"/>
    <w:pPr>
      <w:spacing w:line="240" w:lineRule="auto"/>
    </w:pPr>
    <w:rPr>
      <w:noProof/>
      <w:lang w:val="en-US"/>
    </w:rPr>
  </w:style>
  <w:style w:type="character" w:customStyle="1" w:styleId="EndNoteBibliographyChar">
    <w:name w:val="EndNote Bibliography Char"/>
    <w:basedOn w:val="DefaultParagraphFont"/>
    <w:link w:val="EndNoteBibliography"/>
    <w:rsid w:val="00B47349"/>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Lovelace</dc:creator>
  <cp:lastModifiedBy>Matthew Whittle [gy14mw]</cp:lastModifiedBy>
  <cp:revision>6</cp:revision>
  <dcterms:created xsi:type="dcterms:W3CDTF">2015-10-27T16:15:00Z</dcterms:created>
  <dcterms:modified xsi:type="dcterms:W3CDTF">2015-11-09T10:36:00Z</dcterms:modified>
</cp:coreProperties>
</file>