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625F" w14:textId="77777777" w:rsidR="00295EEF" w:rsidRDefault="00000000">
      <w:pPr>
        <w:jc w:val="center"/>
      </w:pPr>
      <w:r>
        <w:rPr>
          <w:rFonts w:ascii="Arial" w:hAnsi="Arial"/>
          <w:b/>
          <w:color w:val="003366"/>
          <w:sz w:val="40"/>
        </w:rPr>
        <w:t>Waypoint Project: Executive Deliverable Roadmap &amp; Technical Guide</w:t>
      </w:r>
    </w:p>
    <w:p w14:paraId="7646A509" w14:textId="77777777" w:rsidR="00295EEF" w:rsidRDefault="00000000">
      <w:pPr>
        <w:jc w:val="center"/>
      </w:pPr>
      <w:r>
        <w:rPr>
          <w:rFonts w:ascii="Arial" w:hAnsi="Arial"/>
          <w:i/>
          <w:color w:val="666666"/>
        </w:rPr>
        <w:t>Prepared for Professor Gabriel Albu | Application Programming Course (Summer 2026)</w:t>
      </w:r>
    </w:p>
    <w:p w14:paraId="0F3631E6" w14:textId="77777777" w:rsidR="00295EEF" w:rsidRDefault="00295EEF"/>
    <w:p w14:paraId="2D250020" w14:textId="77777777" w:rsidR="00295EEF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1. Executive Summary</w:t>
      </w:r>
    </w:p>
    <w:p w14:paraId="7F828E9B" w14:textId="77777777" w:rsidR="00295EEF" w:rsidRDefault="00000000">
      <w:r>
        <w:rPr>
          <w:rFonts w:ascii="Arial" w:hAnsi="Arial"/>
        </w:rPr>
        <w:t>This document serves as the master instructional manual and technical roadmap for the Waypoint trail-finder and trip-planner application. The project spans an 8-week developmental lifecycle (Weeks 7 through 14), transitioning from a pure-Python object-oriented domain engine to a fully operational Django web application.</w:t>
      </w:r>
    </w:p>
    <w:p w14:paraId="4EA5DF59" w14:textId="77777777" w:rsidR="00295EEF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2. Application Directory Architecture</w:t>
      </w:r>
    </w:p>
    <w:p w14:paraId="4C7629BB" w14:textId="77777777" w:rsidR="00295EEF" w:rsidRDefault="00000000">
      <w:r>
        <w:rPr>
          <w:rFonts w:ascii="Arial" w:hAnsi="Arial"/>
        </w:rPr>
        <w:t>The application resides under Documents\Cloud Computing\Applications Programming\Lecture1\pythonProject\pythonProject\waypoint:</w:t>
      </w:r>
    </w:p>
    <w:p w14:paraId="6C2BC0F3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>env/</w:t>
      </w:r>
      <w:r>
        <w:rPr>
          <w:rFonts w:ascii="Arial" w:hAnsi="Arial"/>
        </w:rPr>
        <w:t>Isolated virtual environment housing dependencies (Django, docx, lxml, sqlparse, tzdata) and execution scripts.</w:t>
      </w:r>
    </w:p>
    <w:p w14:paraId="65961832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>static/css/style.css/</w:t>
      </w:r>
      <w:r>
        <w:rPr>
          <w:rFonts w:ascii="Arial" w:hAnsi="Arial"/>
        </w:rPr>
        <w:t>Global cascading style sheet managing custom layout and design aesthetics.</w:t>
      </w:r>
    </w:p>
    <w:p w14:paraId="4A2B21FC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>templates/</w:t>
      </w:r>
      <w:r>
        <w:rPr>
          <w:rFonts w:ascii="Arial" w:hAnsi="Arial"/>
        </w:rPr>
        <w:t>Master layout (base.html), pages (home.html, report_form.html, search.html, thank_you.html), partial components (navbar.html, footer.html), and trail module views (catalog.html, park_detail.html, trail_detail.html).</w:t>
      </w:r>
    </w:p>
    <w:p w14:paraId="73C3A8FE" w14:textId="77777777" w:rsidR="00295EEF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3. Week-by-Week Deliverables &amp; Testing Guide</w:t>
      </w:r>
    </w:p>
    <w:p w14:paraId="3437206B" w14:textId="77777777" w:rsidR="00295EEF" w:rsidRDefault="00000000">
      <w:pPr>
        <w:spacing w:before="160" w:after="40"/>
      </w:pPr>
      <w:r>
        <w:rPr>
          <w:rFonts w:ascii="Arial" w:hAnsi="Arial"/>
          <w:b/>
          <w:color w:val="336699"/>
          <w:sz w:val="24"/>
        </w:rPr>
        <w:t>Week 7 — Domain Model: Classes &amp; Objects (10%)</w:t>
      </w:r>
    </w:p>
    <w:p w14:paraId="41E3845C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waypoint/waypoint_core/trail.py, distance.py, test_domain.py</w:t>
      </w:r>
    </w:p>
    <w:p w14:paraId="16CDA55F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Validates that attributes are properly encapsulated within class definitions and instance methods function correctly without external dependencies.</w:t>
      </w:r>
    </w:p>
    <w:p w14:paraId="6A4DDD9D" w14:textId="77777777" w:rsidR="00295EEF" w:rsidRDefault="00000000">
      <w:pPr>
        <w:spacing w:before="160" w:after="40"/>
      </w:pPr>
      <w:r>
        <w:rPr>
          <w:rFonts w:ascii="Arial" w:hAnsi="Arial"/>
          <w:b/>
          <w:color w:val="336699"/>
          <w:sz w:val="24"/>
        </w:rPr>
        <w:t>Week 8 — Domain Model: Inheritance, Polymorphism &amp; Operators (12%)</w:t>
      </w:r>
    </w:p>
    <w:p w14:paraId="483BC167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waypoint/waypoint_core/trail.py, itinerary.py, test_domain.py</w:t>
      </w:r>
    </w:p>
    <w:p w14:paraId="79952F6A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Assesses advanced object-oriented programming principles, confirming polymorphism and operator overloading behave correctly across trail types.</w:t>
      </w:r>
    </w:p>
    <w:p w14:paraId="6B48ECA4" w14:textId="77777777" w:rsidR="00295EEF" w:rsidRDefault="00000000">
      <w:pPr>
        <w:spacing w:before="160" w:after="40"/>
      </w:pPr>
      <w:r>
        <w:rPr>
          <w:rFonts w:ascii="Arial" w:hAnsi="Arial"/>
          <w:b/>
          <w:color w:val="336699"/>
          <w:sz w:val="24"/>
        </w:rPr>
        <w:t>Week 9 — Django Project Setup (6%)</w:t>
      </w:r>
    </w:p>
    <w:p w14:paraId="67AB4896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waypoint/waypoint/settings.py, urls.py, manage.py</w:t>
      </w:r>
    </w:p>
    <w:p w14:paraId="49100346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Confirms environment and Django core are correctly initialized. Note: Ensure local testing requests use HTTP explicitly, as modern web browsers may attempt to force HTTPS connections.</w:t>
      </w:r>
    </w:p>
    <w:p w14:paraId="065A60EF" w14:textId="77777777" w:rsidR="00295EEF" w:rsidRDefault="00000000">
      <w:pPr>
        <w:spacing w:before="160" w:after="40"/>
      </w:pPr>
      <w:r>
        <w:rPr>
          <w:rFonts w:ascii="Arial" w:hAnsi="Arial"/>
          <w:b/>
          <w:color w:val="336699"/>
          <w:sz w:val="24"/>
        </w:rPr>
        <w:lastRenderedPageBreak/>
        <w:t>Week 10 — Views, URLs &amp; The Report Form (12%)</w:t>
      </w:r>
    </w:p>
    <w:p w14:paraId="544575C2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waypoint/waypoint/views.py, urls.py, report_form.html, thank_you.html</w:t>
      </w:r>
    </w:p>
    <w:p w14:paraId="6FE686DA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Verifies correct request/response handling, proper URL resolution, and inclusion of CSRF tokens on form submissions.</w:t>
      </w:r>
    </w:p>
    <w:p w14:paraId="79D05858" w14:textId="77777777" w:rsidR="00295EEF" w:rsidRDefault="00000000">
      <w:pPr>
        <w:spacing w:before="160" w:after="40"/>
      </w:pPr>
      <w:r>
        <w:rPr>
          <w:rFonts w:ascii="Arial" w:hAnsi="Arial"/>
          <w:b/>
          <w:color w:val="336699"/>
          <w:sz w:val="24"/>
        </w:rPr>
        <w:t>Week 11 — The Catalog Templates &amp; Static Assets (12%)</w:t>
      </w:r>
    </w:p>
    <w:p w14:paraId="48DA319D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waypoint/templates/base.html, partials/, trails/catalog.html, static/css/style.css</w:t>
      </w:r>
    </w:p>
    <w:p w14:paraId="34459184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Assesses front-end organization, DRY template inheritance principles, and proper static file loading.</w:t>
      </w:r>
    </w:p>
    <w:p w14:paraId="6BEC47E5" w14:textId="77777777" w:rsidR="00295EEF" w:rsidRDefault="00000000">
      <w:pPr>
        <w:spacing w:before="160" w:after="40"/>
      </w:pPr>
      <w:r>
        <w:rPr>
          <w:rFonts w:ascii="Arial" w:hAnsi="Arial"/>
          <w:b/>
          <w:color w:val="336699"/>
          <w:sz w:val="24"/>
        </w:rPr>
        <w:t>Week 12 — ORM, Models &amp; Admin Integration (14%)</w:t>
      </w:r>
    </w:p>
    <w:p w14:paraId="628F1F50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waypoint/trails/models.py, admin.py, migrations/0001_initial.py</w:t>
      </w:r>
    </w:p>
    <w:p w14:paraId="55434AA7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Validates database schema design, migration history integrity, and admin panel registration.</w:t>
      </w:r>
    </w:p>
    <w:p w14:paraId="1193BD44" w14:textId="77777777" w:rsidR="00295EEF" w:rsidRDefault="00000000">
      <w:pPr>
        <w:spacing w:before="160" w:after="40"/>
      </w:pPr>
      <w:r>
        <w:rPr>
          <w:rFonts w:ascii="Arial" w:hAnsi="Arial"/>
          <w:b/>
          <w:color w:val="336699"/>
          <w:sz w:val="24"/>
        </w:rPr>
        <w:t>Week 13 — Relational Modeling: ForeignKey Links (12%)</w:t>
      </w:r>
    </w:p>
    <w:p w14:paraId="6BD08FF3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waypoint/trails/models.py, management/commands/seed_trails.py</w:t>
      </w:r>
    </w:p>
    <w:p w14:paraId="3B2F4A99" w14:textId="16AA9134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How to Test: </w:t>
      </w:r>
      <w:r w:rsidR="00482331">
        <w:rPr>
          <w:rFonts w:ascii="Arial" w:hAnsi="Arial"/>
        </w:rPr>
        <w:t>all weeks</w:t>
      </w:r>
    </w:p>
    <w:p w14:paraId="204DAA06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Ensures proper database normalization, referential integrity, and automated data population capability.</w:t>
      </w:r>
    </w:p>
    <w:p w14:paraId="5E8064DF" w14:textId="77777777" w:rsidR="00295EEF" w:rsidRDefault="00000000">
      <w:pPr>
        <w:spacing w:before="160" w:after="40"/>
      </w:pPr>
      <w:r>
        <w:rPr>
          <w:rFonts w:ascii="Arial" w:hAnsi="Arial"/>
          <w:b/>
          <w:color w:val="336699"/>
          <w:sz w:val="24"/>
        </w:rPr>
        <w:t>Week 14 — Hardening, Documentation &amp; Handoff (12%)</w:t>
      </w:r>
    </w:p>
    <w:p w14:paraId="7EAA9DCB" w14:textId="2CD77288" w:rsidR="00295EEF" w:rsidRDefault="00000000" w:rsidP="00482331"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 xml:space="preserve">README.md, TESTING_GUIDE.md, </w:t>
      </w:r>
      <w:r w:rsidR="00482331">
        <w:t>R</w:t>
      </w:r>
      <w:r w:rsidRPr="00482331">
        <w:rPr>
          <w:rFonts w:ascii="Arial" w:hAnsi="Arial"/>
        </w:rPr>
        <w:t>oadma</w:t>
      </w:r>
      <w:r w:rsidR="00482331">
        <w:rPr>
          <w:rFonts w:ascii="Arial" w:hAnsi="Arial"/>
        </w:rPr>
        <w:t>p</w:t>
      </w:r>
    </w:p>
    <w:p w14:paraId="72746C54" w14:textId="340D990A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How to Test: </w:t>
      </w:r>
      <w:r w:rsidR="00482331">
        <w:rPr>
          <w:rFonts w:ascii="Arial" w:hAnsi="Arial"/>
        </w:rPr>
        <w:t>All weeks</w:t>
      </w:r>
    </w:p>
    <w:p w14:paraId="776CCED2" w14:textId="77777777" w:rsidR="00295EEF" w:rsidRDefault="00000000"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Validates end-to-end execution of documentation scripts and proves project readiness for final submission.</w:t>
      </w:r>
    </w:p>
    <w:sectPr w:rsidR="00295EE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526735">
    <w:abstractNumId w:val="8"/>
  </w:num>
  <w:num w:numId="2" w16cid:durableId="990063520">
    <w:abstractNumId w:val="6"/>
  </w:num>
  <w:num w:numId="3" w16cid:durableId="309790334">
    <w:abstractNumId w:val="5"/>
  </w:num>
  <w:num w:numId="4" w16cid:durableId="1412777422">
    <w:abstractNumId w:val="4"/>
  </w:num>
  <w:num w:numId="5" w16cid:durableId="43064615">
    <w:abstractNumId w:val="7"/>
  </w:num>
  <w:num w:numId="6" w16cid:durableId="421536051">
    <w:abstractNumId w:val="3"/>
  </w:num>
  <w:num w:numId="7" w16cid:durableId="622155249">
    <w:abstractNumId w:val="2"/>
  </w:num>
  <w:num w:numId="8" w16cid:durableId="1333803389">
    <w:abstractNumId w:val="1"/>
  </w:num>
  <w:num w:numId="9" w16cid:durableId="99472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EEF"/>
    <w:rsid w:val="0029639D"/>
    <w:rsid w:val="00326F90"/>
    <w:rsid w:val="00482331"/>
    <w:rsid w:val="00A87EB9"/>
    <w:rsid w:val="00AA1D8D"/>
    <w:rsid w:val="00B47730"/>
    <w:rsid w:val="00BA6D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DB59D2"/>
  <w14:defaultImageDpi w14:val="300"/>
  <w15:docId w15:val="{FEB45568-239B-409B-B400-A49E68DFF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Robinson Alzate</cp:lastModifiedBy>
  <cp:revision>2</cp:revision>
  <dcterms:created xsi:type="dcterms:W3CDTF">2026-08-18T04:25:00Z</dcterms:created>
  <dcterms:modified xsi:type="dcterms:W3CDTF">2026-08-18T04:25:00Z</dcterms:modified>
  <cp:category/>
</cp:coreProperties>
</file>