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Especificação de Caso de Uso - Cadastro de uma empresa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Projeto Solaris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Histórico de Revisões</w:t>
      </w:r>
    </w:p>
    <w:tbl>
      <w:tblPr>
        <w:tblStyle w:val="Table1"/>
        <w:tblW w:w="9344.0" w:type="dxa"/>
        <w:jc w:val="center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244"/>
        <w:gridCol w:w="1028"/>
        <w:gridCol w:w="3756"/>
        <w:gridCol w:w="3316"/>
        <w:tblGridChange w:id="0">
          <w:tblGrid>
            <w:gridCol w:w="1244"/>
            <w:gridCol w:w="1028"/>
            <w:gridCol w:w="3756"/>
            <w:gridCol w:w="3316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Criação das especificações do caso de uso relacionado ao cadastro de uma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Diogo Bites, Robson Monteiro, Pablo Segat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Segat, Robson Monteiro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Caso de Uso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Pré-Condição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1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2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3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35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Alternativo 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0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tem por objetivo descrever como será feito o cadastro de uma empresa que tem interesse em prestar serviços de instalação de painéis solares.</w:t>
      </w:r>
    </w:p>
    <w:p w:rsidR="00000000" w:rsidDel="00000000" w:rsidP="00000000" w:rsidRDefault="00000000" w:rsidRPr="00000000" w14:paraId="00000042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43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refere-se ao projeto Solaris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Definições, Acrônimos e Abreviações.</w:t>
      </w:r>
    </w:p>
    <w:p w:rsidR="00000000" w:rsidDel="00000000" w:rsidP="00000000" w:rsidRDefault="00000000" w:rsidRPr="00000000" w14:paraId="00000046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FSWUNICEUB – Fábrica de Software do UNICEUB</w:t>
      </w:r>
    </w:p>
    <w:p w:rsidR="00000000" w:rsidDel="00000000" w:rsidP="00000000" w:rsidRDefault="00000000" w:rsidRPr="00000000" w14:paraId="00000047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RN - Regra de Negócio</w:t>
      </w:r>
    </w:p>
    <w:p w:rsidR="00000000" w:rsidDel="00000000" w:rsidP="00000000" w:rsidRDefault="00000000" w:rsidRPr="00000000" w14:paraId="00000048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CNPJ -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Cadastro Nacional da Pessoa Jurídica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RUP, Rational Unified Process v2003.06.15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Cadastro de um novo perfil de empresa no banco de dados utilizando: CNPJ, nome da empresa, senha(mínimo de 8 caracteres que obrigatoriamente deve apresentar uma letra maiúscula e um número) e o estado de atuação da empresa, havendo possibilidade de mandar uma imagem da empresa e um link para o site desta empresa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52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atores deste são: funcionários da empresa que irão prestar o serviço ao cliente, também cadastrado no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Pré-Condição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Nenhuma pré-condição especial é requerida.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ator acessa o site, entra na seção de cadastro de empresas, insere os dados necessários e obrigatórios(marcados com asterisco): CNPJ, nome da empresa, senha(mínimo de 8 caracteres que obrigatoriamente deve apresentar uma letra maiúscula e um número), a possibilidade de inserir uma imagem da empresa e  link para o site desta empresa e o estado de atuação da empresa de forma válida, o ator então é redirecionado 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1</w:t>
      </w:r>
    </w:p>
    <w:p w:rsidR="00000000" w:rsidDel="00000000" w:rsidP="00000000" w:rsidRDefault="00000000" w:rsidRPr="00000000" w14:paraId="0000005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da empresa insere uma senha diferente 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padrões requisitados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 RN 02, que são: mínimo de 8 caracteres, que obrigatoriamente devem apresentar uma letra maiúscula e no mínimo um número. O site emite um aviso informando que a senha não atende aos requisitos, redirecionando o novamente ao cadastro.</w:t>
      </w:r>
    </w:p>
    <w:p w:rsidR="00000000" w:rsidDel="00000000" w:rsidP="00000000" w:rsidRDefault="00000000" w:rsidRPr="00000000" w14:paraId="0000006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2</w:t>
      </w:r>
    </w:p>
    <w:p w:rsidR="00000000" w:rsidDel="00000000" w:rsidP="00000000" w:rsidRDefault="00000000" w:rsidRPr="00000000" w14:paraId="0000006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da empresa  insere um CNPJ diferente 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padrões requisitados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que são: os dígitos  devem estar dispostos da seguinte forma: “XX.XXX.XXX/0001-XX”. O site emite um aviso informando que o CNPJ não atende aos requisitos.</w:t>
      </w:r>
    </w:p>
    <w:p w:rsidR="00000000" w:rsidDel="00000000" w:rsidP="00000000" w:rsidRDefault="00000000" w:rsidRPr="00000000" w14:paraId="00000063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57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3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da empresa perde a conexão com o site durante o cadastro. O site emite um aviso informando que a conexão foi interrompida. O site o redireciona novamente à tela de cadastro.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6.4 Fluxo Alternativo 4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da empresa não insere os campos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obrigatórios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(marcados com asterisco)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sendo eles: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CNPJ, nome da empresa, senha(mínimo de 8 caracteres que obrigatoriamente deve apresentar uma letra maiúscula e um número) e o estado de atuação da empresa)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Emite um aviso que tais campos são obrigatórios. O site o redireciona novamente à tela de cadastro.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spacing w:before="240" w:lineRule="auto"/>
        <w:ind w:left="0" w:firstLine="0"/>
        <w:jc w:val="both"/>
        <w:rPr>
          <w:rFonts w:ascii="Calibri" w:cs="Calibri" w:eastAsia="Calibri" w:hAnsi="Calibri"/>
          <w:b w:val="1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6.5 Fluxo Alternativo 5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da empresa não envia a imagem, e portanto ela não é inserida no banco de dados.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pacing w:before="24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6.6 Fluxo Alternativo 5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funcionário da empresa não envia o link do site, e portanto ele não é inserido no banco de dados.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Pós-Condição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cadastro da empresa é incluído com sucesso no banco de dados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</w:t>
      </w:r>
    </w:p>
    <w:p w:rsidR="00000000" w:rsidDel="00000000" w:rsidP="00000000" w:rsidRDefault="00000000" w:rsidRPr="00000000" w14:paraId="00000077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Não é aplicável.</w:t>
      </w:r>
    </w:p>
    <w:p w:rsidR="00000000" w:rsidDel="00000000" w:rsidP="00000000" w:rsidRDefault="00000000" w:rsidRPr="00000000" w14:paraId="00000078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7A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cadastro de uma empresa não depende de nenhum caso de uso.</w:t>
      </w:r>
    </w:p>
    <w:p w:rsidR="00000000" w:rsidDel="00000000" w:rsidP="00000000" w:rsidRDefault="00000000" w:rsidRPr="00000000" w14:paraId="0000007B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after="119" w:before="280" w:line="240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Protótipo da tela de cadastro de empresa: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-1114424</wp:posOffset>
            </wp:positionH>
            <wp:positionV relativeFrom="paragraph">
              <wp:posOffset>571500</wp:posOffset>
            </wp:positionV>
            <wp:extent cx="8901113" cy="636789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168" l="23237" r="15384" t="9779"/>
                    <a:stretch>
                      <a:fillRect/>
                    </a:stretch>
                  </pic:blipFill>
                  <pic:spPr>
                    <a:xfrm>
                      <a:off x="0" y="0"/>
                      <a:ext cx="8901113" cy="6367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headerReference r:id="rId8" w:type="first"/>
      <w:pgSz w:h="15840" w:w="12240" w:orient="portrait"/>
      <w:pgMar w:bottom="1440" w:top="1842.51968503937" w:left="1440" w:right="144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color="00000a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Ind w:w="0.0" w:type="dxa"/>
      <w:tblBorders>
        <w:top w:color="00000a" w:space="0" w:sz="4" w:val="single"/>
        <w:left w:color="00000a" w:space="0" w:sz="4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2567"/>
      <w:gridCol w:w="5120"/>
      <w:gridCol w:w="1663"/>
      <w:tblGridChange w:id="0">
        <w:tblGrid>
          <w:gridCol w:w="2567"/>
          <w:gridCol w:w="5120"/>
          <w:gridCol w:w="1663"/>
        </w:tblGrid>
      </w:tblGridChange>
    </w:tblGrid>
    <w:tr>
      <w:trPr>
        <w:trHeight w:val="445" w:hRule="atLeast"/>
      </w:trPr>
      <w:tc>
        <w:tcPr>
          <w:vMerge w:val="restart"/>
          <w:tcBorders>
            <w:top w:color="00000a" w:space="0" w:sz="4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87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482"/>
            </w:tabs>
            <w:spacing w:after="60" w:before="120" w:line="240" w:lineRule="auto"/>
            <w:ind w:left="432" w:right="0" w:hanging="432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b="0" l="0" r="0" t="0"/>
                <wp:wrapSquare wrapText="bothSides" distB="0" distT="0" distL="0" distR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8">
          <w:pPr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Especificação de Caso de Uso - Cadastro de uma empresa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Solaris</w:t>
          </w:r>
        </w:p>
        <w:p w:rsidR="00000000" w:rsidDel="00000000" w:rsidP="00000000" w:rsidRDefault="00000000" w:rsidRPr="00000000" w14:paraId="0000008B">
          <w:pPr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4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C">
          <w:pPr>
            <w:tabs>
              <w:tab w:val="left" w:pos="2410"/>
              <w:tab w:val="left" w:pos="2482"/>
            </w:tabs>
            <w:ind w:hanging="1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Página: </w:t>
          </w: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44" w:hRule="atLeast"/>
      </w:trPr>
      <w:tc>
        <w:tcPr>
          <w:vMerge w:val="continue"/>
          <w:tcBorders>
            <w:top w:color="00000a" w:space="0" w:sz="4" w:val="single"/>
            <w:left w:color="00000a" w:space="0" w:sz="4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a" w:space="0" w:sz="4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67.0" w:type="dxa"/>
          </w:tcMar>
        </w:tcPr>
        <w:p w:rsidR="00000000" w:rsidDel="00000000" w:rsidP="00000000" w:rsidRDefault="00000000" w:rsidRPr="00000000" w14:paraId="0000008F">
          <w:pPr>
            <w:tabs>
              <w:tab w:val="left" w:pos="2410"/>
              <w:tab w:val="left" w:pos="2482"/>
            </w:tabs>
            <w:ind w:hanging="1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Data: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15/04/2021</w:t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