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rPr>
          <w:rFonts w:hAnsi="Arial" w:cs="Arial" w:eastAsia="Arial" w:ascii="Arial"/>
          <w:sz w:val="28"/>
          <w:szCs w:val="28"/>
        </w:rPr>
      </w:pPr>
      <w:r w:rsidRPr="00000000" w:rsidDel="00000000" w:rsidR="00000000">
        <w:rPr>
          <w:rFonts w:hAnsi="Arial" w:cs="Arial" w:eastAsia="Arial" w:ascii="Arial"/>
          <w:b w:val="1"/>
          <w:sz w:val="36"/>
          <w:szCs w:val="36"/>
          <w:rtl w:val="0"/>
        </w:rPr>
        <w:t xml:space="preserve"> </w:t>
      </w:r>
      <w:r w:rsidRPr="00000000" w:rsidDel="00000000" w:rsidR="00000000">
        <w:rPr>
          <w:rFonts w:hAnsi="Arial" w:cs="Arial" w:eastAsia="Arial" w:ascii="Arial"/>
          <w:sz w:val="28"/>
          <w:szCs w:val="28"/>
          <w:rtl w:val="0"/>
        </w:rPr>
        <w:t xml:space="preserve">Artur Santana, Diogo Bites, Guilherme Cotrim, Guilherme Soares, Pablo Segat, Pedro Henrique Villas Boas, Robson Monteiro.</w:t>
      </w:r>
    </w:p>
    <w:p w:rsidRPr="00000000" w:rsidDel="00000000" w:rsidRDefault="00000000" w:rsidR="00000000" w:rsidP="00000000" w14:paraId="00000002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4">
      <w:pPr>
        <w:jc w:val="lef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6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8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A">
      <w:pPr>
        <w:jc w:val="right"/>
        <w:rPr>
          <w:rFonts w:hAnsi="Arial" w:cs="Arial" w:eastAsia="Arial" w:ascii="Arial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jc w:val="right"/>
        <w:rPr/>
      </w:pPr>
      <w:r w:rsidRPr="00000000" w:rsidDel="00000000" w:rsidR="00000000">
        <w:rPr>
          <w:rtl w:val="0"/>
        </w:rPr>
        <w:t xml:space="preserve">FSWUNICEUB - Fábrica de Software do UniCEUB</w:t>
      </w:r>
    </w:p>
    <w:p w:rsidRPr="00000000" w:rsidDel="00000000" w:rsidRDefault="00000000" w:rsidR="00000000" w:rsidP="00000000" w14:paraId="0000000C">
      <w:pPr>
        <w:jc w:val="right"/>
        <w:rPr/>
      </w:pPr>
      <w:r w:rsidRPr="00000000" w:rsidDel="00000000" w:rsidR="00000000">
        <w:rPr>
          <w:rFonts w:hAnsi="Arial" w:cs="Arial" w:eastAsia="Arial" w:ascii="Arial"/>
          <w:b w:val="1"/>
          <w:sz w:val="36"/>
          <w:szCs w:val="36"/>
          <w:rtl w:val="0"/>
        </w:rPr>
        <w:t xml:space="preserve">Documento de Visão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jc w:val="right"/>
        <w:rPr>
          <w:rFonts w:hAnsi="Arial" w:cs="Arial" w:eastAsia="Arial" w:ascii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E">
      <w:pPr>
        <w:jc w:val="right"/>
        <w:rPr>
          <w:rFonts w:hAnsi="Arial" w:cs="Arial" w:eastAsia="Arial" w:ascii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jc w:val="right"/>
        <w:rPr>
          <w:rFonts w:hAnsi="Arial" w:cs="Arial" w:eastAsia="Arial" w:ascii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0">
      <w:pPr>
        <w:jc w:val="right"/>
        <w:rPr>
          <w:sz w:val="42"/>
          <w:szCs w:val="42"/>
        </w:rPr>
      </w:pPr>
      <w:r w:rsidRPr="00000000" w:rsidDel="00000000" w:rsidR="00000000">
        <w:rPr>
          <w:rtl w:val="0"/>
        </w:rPr>
        <w:t xml:space="preserve">Projeto </w:t>
      </w: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Solarits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jc w:val="right"/>
        <w:rPr>
          <w:rFonts w:hAnsi="Arial" w:cs="Arial" w:eastAsia="Arial" w:ascii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2">
      <w:pPr>
        <w:rPr>
          <w:rFonts w:hAnsi="Arial" w:cs="Arial" w:eastAsia="Arial" w:ascii="Arial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jc w:val="center"/>
        <w:rPr>
          <w:rFonts w:hAnsi="Arial" w:cs="Arial" w:eastAsia="Arial" w:ascii="Arial"/>
          <w:sz w:val="36"/>
          <w:szCs w:val="36"/>
        </w:rPr>
      </w:pPr>
      <w:r w:rsidRPr="00000000" w:rsidDel="00000000" w:rsidR="00000000">
        <w:rPr>
          <w:rFonts w:hAnsi="Arial" w:cs="Arial" w:eastAsia="Arial" w:ascii="Arial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59.0" w:type="dxa"/>
        <w:jc w:val="center"/>
        <w:tblBorders>
          <w:top w:val="single" w:sz="6" w:color="00000a" w:space="0"/>
          <w:left w:val="single" w:sz="6" w:color="00000a" w:space="0"/>
          <w:bottom w:val="single" w:sz="6" w:color="00000a" w:space="0"/>
          <w:right w:val="single" w:sz="6" w:color="00000a" w:space="0"/>
          <w:insideH w:val="single" w:sz="6" w:color="00000a" w:space="0"/>
          <w:insideV w:val="single" w:sz="6" w:color="00000a" w:space="0"/>
        </w:tblBorders>
        <w:tblLayout w:type="fixed"/>
        <w:tblLook w:val="0000"/>
      </w:tblPr>
      <w:tblGrid>
        <w:gridCol w:w="1245"/>
        <w:gridCol w:w="1028"/>
        <w:gridCol w:w="3763"/>
        <w:gridCol w:w="3323"/>
        <w:tblGridChange w:id="0">
          <w:tblGrid>
            <w:gridCol w:w="1245"/>
            <w:gridCol w:w="1028"/>
            <w:gridCol w:w="3763"/>
            <w:gridCol w:w="3323"/>
          </w:tblGrid>
        </w:tblGridChange>
      </w:tblGrid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4">
            <w:pPr>
              <w:rPr>
                <w:rFonts w:hAnsi="Arial" w:cs="Arial" w:eastAsia="Arial" w:ascii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5">
            <w:pPr>
              <w:rPr>
                <w:rFonts w:hAnsi="Arial" w:cs="Arial" w:eastAsia="Arial" w:ascii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6">
            <w:pPr>
              <w:rPr>
                <w:rFonts w:hAnsi="Arial" w:cs="Arial" w:eastAsia="Arial" w:ascii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7">
            <w:pPr>
              <w:rPr>
                <w:rFonts w:hAnsi="Arial" w:cs="Arial" w:eastAsia="Arial" w:ascii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214.98046875" w:hRule="atLeast"/>
        </w:trP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8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18/03/2021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9">
            <w:pPr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0.1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Ideia inicial do projeto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B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Grupo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C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D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1F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0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1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3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4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5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7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8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9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B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C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D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320"/>
                <w:tab w:val="right" w:pos="8640"/>
              </w:tabs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107.0" w:type="dxa"/>
            </w:tcMar>
          </w:tcPr>
          <w:p w:rsidRPr="00000000" w:rsidDel="00000000" w:rsidRDefault="00000000" w:rsidR="00000000" w:rsidP="00000000" w14:paraId="0000002F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30">
      <w:pPr>
        <w:rPr>
          <w:rFonts w:hAnsi="Arial" w:cs="Arial" w:eastAsia="Arial" w:ascii="Arial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1">
      <w:pPr>
        <w:widowControl w:val="1"/>
        <w:spacing w:line="240" w:lineRule="auto"/>
        <w:rPr>
          <w:rFonts w:hAnsi="Arial" w:cs="Arial" w:eastAsia="Arial" w:ascii="Arial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2">
      <w:pPr>
        <w:keepNext w:val="1"/>
        <w:keepLines w:val="0"/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Introdução </w:t>
      </w:r>
    </w:p>
    <w:p w:rsidRPr="00000000" w:rsidDel="00000000" w:rsidRDefault="00000000" w:rsidR="00000000" w:rsidP="00000000" w14:paraId="0000003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 w:rsidRPr="00000000" w:rsidDel="00000000" w:rsidR="00000000">
        <w:rPr>
          <w:rFonts w:hAnsi="Arial" w:cs="Arial" w:eastAsia="Arial" w:ascii="Arial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t xml:space="preserve">A finalidade deste documento é coletar, analisar e definir necessidades e recursos de nível superior do</w:t>
      </w: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 Projeto Solarits</w:t>
      </w:r>
      <w:r w:rsidRPr="00000000" w:rsidDel="00000000" w:rsidR="00000000">
        <w:rPr>
          <w:rFonts w:hAnsi="Arial" w:cs="Arial" w:eastAsia="Arial" w:ascii="Arial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t xml:space="preserve">. Ele se concentra nos recursos necessários aos envolvidos e aos usuários-alvo e nas razões que levam a essas necessidades. Os detalhes de como o </w:t>
      </w: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Projeto Solarits</w:t>
      </w:r>
      <w:r w:rsidRPr="00000000" w:rsidDel="00000000" w:rsidR="00000000">
        <w:rPr>
          <w:rFonts w:hAnsi="Arial" w:cs="Arial" w:eastAsia="Arial" w:ascii="Arial"/>
          <w:smallCaps w:val="0"/>
          <w:strike w:val="0"/>
          <w:sz w:val="22"/>
          <w:szCs w:val="22"/>
          <w:u w:val="none"/>
          <w:shd w:val="clear" w:fill="auto"/>
          <w:vertAlign w:val="baseline"/>
          <w:rtl w:val="0"/>
        </w:rPr>
        <w:t xml:space="preserve"> satisfaz essas necessidades são descritos no caso de uso e nas especificações suplementares.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bookmarkStart w:id="1" w:name="bookmark=id.30j0zll" w:colFirst="0" w:colLast="0"/>
    <w:bookmarkEnd w:id="1"/>
    <w:p w:rsidRPr="00000000" w:rsidDel="00000000" w:rsidRDefault="00000000" w:rsidR="00000000" w:rsidP="00000000" w14:paraId="00000035">
      <w:pPr>
        <w:keepNext w:val="1"/>
        <w:keepLines w:val="0"/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Posicionamento </w:t>
      </w:r>
    </w:p>
    <w:bookmarkStart w:id="2" w:name="bookmark=id.1fob9te" w:colFirst="0" w:colLast="0"/>
    <w:bookmarkEnd w:id="2"/>
    <w:p w:rsidRPr="00000000" w:rsidDel="00000000" w:rsidRDefault="00000000" w:rsidR="00000000" w:rsidP="00000000" w14:paraId="00000036">
      <w:pPr>
        <w:keepNext w:val="1"/>
        <w:keepLines w:val="0"/>
        <w:widowControl w:val="0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108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Descrição do Problema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7">
      <w:pPr>
        <w:widowControl w:val="1"/>
        <w:numPr>
          <w:ilvl w:val="0"/>
          <w:numId w:val="11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O Problema de Alta burocracia para que o cliente tenha acesso às informações do projeto dos painéis solares.</w:t>
      </w:r>
    </w:p>
    <w:p w:rsidRPr="00000000" w:rsidDel="00000000" w:rsidRDefault="00000000" w:rsidR="00000000" w:rsidP="00000000" w14:paraId="00000038">
      <w:pPr>
        <w:widowControl w:val="1"/>
        <w:numPr>
          <w:ilvl w:val="0"/>
          <w:numId w:val="11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Afeta clientes de empresas de fornecimento e instalação de painéis solares.</w:t>
      </w:r>
    </w:p>
    <w:p w:rsidRPr="00000000" w:rsidDel="00000000" w:rsidRDefault="00000000" w:rsidR="00000000" w:rsidP="00000000" w14:paraId="00000039">
      <w:pPr>
        <w:widowControl w:val="1"/>
        <w:numPr>
          <w:ilvl w:val="0"/>
          <w:numId w:val="1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Cujo impacto é: clientes acabam se desinteressando pelos projetos de painéis solares.</w:t>
      </w:r>
    </w:p>
    <w:p w:rsidRPr="00000000" w:rsidDel="00000000" w:rsidRDefault="00000000" w:rsidR="00000000" w:rsidP="00000000" w14:paraId="0000003A">
      <w:pPr>
        <w:widowControl w:val="1"/>
        <w:numPr>
          <w:ilvl w:val="0"/>
          <w:numId w:val="2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Uma boa solução seria: </w:t>
      </w:r>
      <w:sdt>
        <w:sdtPr>
          <w:tag w:val="goog_rdk_0"/>
        </w:sdtPr>
        <w:sdtContent>
          <w:commentRangeStart w:id="0"/>
        </w:sdtContent>
      </w:sdt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o principal benefício seria atrair clientes e atenção a começar projetos de energia solar</w:t>
      </w:r>
      <w:commentRangeEnd w:id="0"/>
      <w:r>
        <w:rPr>
          <w:rStyle w:val="CommentReference"/>
        </w:rPr>
        <w:commentReference w:id="0"/>
      </w:r>
    </w:p>
    <w:p w:rsidRPr="00000000" w:rsidDel="00000000" w:rsidRDefault="00000000" w:rsidR="00000000" w:rsidP="00000000" w14:paraId="0000003B">
      <w:pPr>
        <w:widowControl w:val="1"/>
        <w:spacing w:line="240" w:before="280" w:after="280" w:lineRule="auto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tl w:val="0"/>
        </w:rPr>
      </w:r>
    </w:p>
    <w:bookmarkStart w:id="3" w:name="bookmark=id.3znysh7" w:colFirst="0" w:colLast="0"/>
    <w:bookmarkEnd w:id="3"/>
    <w:p w:rsidRPr="00000000" w:rsidDel="00000000" w:rsidRDefault="00000000" w:rsidR="00000000" w:rsidP="00000000" w14:paraId="0000003C">
      <w:pPr>
        <w:keepNext w:val="1"/>
        <w:keepLines w:val="0"/>
        <w:widowControl w:val="0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108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Sentença de Posição do Produto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widowControl w:val="1"/>
        <w:numPr>
          <w:ilvl w:val="0"/>
          <w:numId w:val="3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Para: clientes de empresas de instalação e compra de painéis solares e pessoas interessadas neste recurso.</w:t>
      </w:r>
    </w:p>
    <w:p w:rsidRPr="00000000" w:rsidDel="00000000" w:rsidRDefault="00000000" w:rsidR="00000000" w:rsidP="00000000" w14:paraId="0000003E">
      <w:pPr>
        <w:widowControl w:val="1"/>
        <w:numPr>
          <w:ilvl w:val="0"/>
          <w:numId w:val="3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Que visa</w:t>
      </w: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 facilitar o acompanhamento e o planejamento da instalação dos painéis solares, bem como a quantidade necessária dos mesmos.</w:t>
      </w:r>
    </w:p>
    <w:p w:rsidRPr="00000000" w:rsidDel="00000000" w:rsidRDefault="00000000" w:rsidR="00000000" w:rsidP="00000000" w14:paraId="0000003F">
      <w:pPr>
        <w:widowControl w:val="1"/>
        <w:numPr>
          <w:ilvl w:val="0"/>
          <w:numId w:val="6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O (nome do produto): indefinido</w:t>
      </w:r>
    </w:p>
    <w:p w:rsidRPr="00000000" w:rsidDel="00000000" w:rsidRDefault="00000000" w:rsidR="00000000" w:rsidP="00000000" w14:paraId="00000040">
      <w:pPr>
        <w:widowControl w:val="1"/>
        <w:numPr>
          <w:ilvl w:val="0"/>
          <w:numId w:val="4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Que: os clientes terão uma noção mais exata de como a energia solar impactaria em suas contas.</w:t>
      </w:r>
    </w:p>
    <w:p w:rsidRPr="00000000" w:rsidDel="00000000" w:rsidRDefault="00000000" w:rsidR="00000000" w:rsidP="00000000" w14:paraId="00000041">
      <w:pPr>
        <w:widowControl w:val="1"/>
        <w:numPr>
          <w:ilvl w:val="0"/>
          <w:numId w:val="5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Ao contrário de: empresas que cobram para criarem propostas para clientes.</w:t>
      </w:r>
    </w:p>
    <w:p w:rsidRPr="00000000" w:rsidDel="00000000" w:rsidRDefault="00000000" w:rsidR="00000000" w:rsidP="00000000" w14:paraId="00000042">
      <w:pPr>
        <w:widowControl w:val="1"/>
        <w:numPr>
          <w:ilvl w:val="0"/>
          <w:numId w:val="7"/>
        </w:numPr>
        <w:spacing w:line="240" w:before="280" w:after="28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Nosso produto</w:t>
      </w:r>
      <w:r w:rsidRPr="00000000" w:rsidDel="00000000" w:rsidR="00000000">
        <w:rPr>
          <w:rFonts w:hAnsi="Arial" w:cs="Arial" w:eastAsia="Arial" w:ascii="Arial"/>
          <w:color w:val="000080"/>
          <w:sz w:val="22"/>
          <w:szCs w:val="22"/>
          <w:rtl w:val="0"/>
        </w:rPr>
        <w:t xml:space="preserve">: </w:t>
      </w: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inovar dentro de um mercado até então pouco explorado.</w:t>
      </w:r>
    </w:p>
    <w:p w:rsidRPr="00000000" w:rsidDel="00000000" w:rsidRDefault="00000000" w:rsidR="00000000" w:rsidP="00000000" w14:paraId="0000004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bookmarkStart w:id="4" w:name="bookmark=id.2et92p0" w:colFirst="0" w:colLast="0"/>
    <w:bookmarkEnd w:id="4"/>
    <w:p w:rsidRPr="00000000" w:rsidDel="00000000" w:rsidRDefault="00000000" w:rsidR="00000000" w:rsidP="00000000" w14:paraId="00000045">
      <w:pPr>
        <w:keepNext w:val="1"/>
        <w:keepLines w:val="0"/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Descrições dos Envolvidos e dos Usuários </w:t>
      </w:r>
    </w:p>
    <w:p w:rsidRPr="00000000" w:rsidDel="00000000" w:rsidRDefault="00000000" w:rsidR="00000000" w:rsidP="00000000" w14:paraId="00000046">
      <w:pPr>
        <w:keepNext w:val="1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0" w:right="0" w:firstLine="0"/>
        <w:jc w:val="left"/>
        <w:rPr>
          <w:rFonts w:hAnsi="Arial" w:cs="Arial" w:eastAsia="Arial" w:ascii="Arial"/>
          <w:b w:val="1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b w:val="1"/>
          <w:sz w:val="22"/>
          <w:szCs w:val="22"/>
          <w:rtl w:val="0"/>
        </w:rPr>
        <w:tab/>
      </w:r>
    </w:p>
    <w:p w:rsidRPr="00000000" w:rsidDel="00000000" w:rsidRDefault="00000000" w:rsidR="00000000" w:rsidP="00000000" w14:paraId="00000047">
      <w:pPr>
        <w:keepNext w:val="1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firstLine="0"/>
        <w:jc w:val="left"/>
        <w:rPr>
          <w:rFonts w:hAnsi="Arial" w:cs="Arial" w:eastAsia="Arial" w:ascii="Arial"/>
          <w:b w:val="1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Os envolvidos são os funcionários, gerentes e qualquer empregado que utilize o software mesmo que de forma indireta, e os usuários, ambos envolvidos e usuários possuem números não definidos por enquanto, os principais problemas que podem ser abordados nesse projeto são a falta de suporte ao cliente que compra painéis solares e querem acompanhar o serviço prestado pela empresa dessa tecnologia e as dificuldades e infortúnios na comunicação entre o cliente e a empresa, visando melhor compreensão do cliente e maior controle do projeto para o agrado desse cliente.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bookmarkStart w:id="5" w:name="bookmark=id.tyjcwt" w:colFirst="0" w:colLast="0"/>
    <w:bookmarkEnd w:id="5"/>
    <w:p w:rsidRPr="00000000" w:rsidDel="00000000" w:rsidRDefault="00000000" w:rsidR="00000000" w:rsidP="00000000" w14:paraId="0000004A">
      <w:pPr>
        <w:keepNext w:val="1"/>
        <w:keepLines w:val="0"/>
        <w:widowControl w:val="0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108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Resumo dos Envolvidos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widowControl w:val="1"/>
        <w:numPr>
          <w:ilvl w:val="0"/>
          <w:numId w:val="8"/>
        </w:numPr>
        <w:spacing w:line="240" w:before="28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Nome: empresa de energia solar.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C">
      <w:pPr>
        <w:widowControl w:val="1"/>
        <w:numPr>
          <w:ilvl w:val="0"/>
          <w:numId w:val="8"/>
        </w:numPr>
        <w:spacing w:line="240" w:before="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Descrição: empresa solar responsável pela instalação.</w:t>
      </w:r>
    </w:p>
    <w:p w:rsidRPr="00000000" w:rsidDel="00000000" w:rsidRDefault="00000000" w:rsidR="00000000" w:rsidP="00000000" w14:paraId="0000004D">
      <w:pPr>
        <w:widowControl w:val="1"/>
        <w:numPr>
          <w:ilvl w:val="0"/>
          <w:numId w:val="8"/>
        </w:numPr>
        <w:spacing w:line="240" w:before="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Responsabilidades: receber o feedback do programa e decidir qual sistema seria melhor.</w:t>
      </w:r>
    </w:p>
    <w:p w:rsidRPr="00000000" w:rsidDel="00000000" w:rsidRDefault="00000000" w:rsidR="00000000" w:rsidP="00000000" w14:paraId="0000004E">
      <w:pPr>
        <w:widowControl w:val="1"/>
        <w:spacing w:line="240" w:before="0" w:after="280" w:lineRule="auto"/>
        <w:ind w:left="0" w:firstLine="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tl w:val="0"/>
        </w:rPr>
      </w:r>
    </w:p>
    <w:bookmarkStart w:id="6" w:name="bookmark=id.3dy6vkm" w:colFirst="0" w:colLast="0"/>
    <w:bookmarkEnd w:id="6"/>
    <w:p w:rsidRPr="00000000" w:rsidDel="00000000" w:rsidRDefault="00000000" w:rsidR="00000000" w:rsidP="00000000" w14:paraId="0000004F">
      <w:pPr>
        <w:keepNext w:val="1"/>
        <w:keepLines w:val="0"/>
        <w:widowControl w:val="0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108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Resumo dos Usuários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0">
      <w:pPr>
        <w:widowControl w:val="1"/>
        <w:numPr>
          <w:ilvl w:val="0"/>
          <w:numId w:val="9"/>
        </w:numPr>
        <w:spacing w:line="240" w:before="28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Nome: interessados em energia solar.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1">
      <w:pPr>
        <w:widowControl w:val="1"/>
        <w:numPr>
          <w:ilvl w:val="0"/>
          <w:numId w:val="9"/>
        </w:numPr>
        <w:spacing w:line="240" w:before="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Descrição: clientes interessados em fazer investimentos em energia solar</w:t>
      </w:r>
    </w:p>
    <w:p w:rsidRPr="00000000" w:rsidDel="00000000" w:rsidRDefault="00000000" w:rsidR="00000000" w:rsidP="00000000" w14:paraId="00000052">
      <w:pPr>
        <w:widowControl w:val="1"/>
        <w:numPr>
          <w:ilvl w:val="0"/>
          <w:numId w:val="9"/>
        </w:numPr>
        <w:spacing w:line="240" w:before="0" w:after="0" w:lineRule="auto"/>
        <w:ind w:left="720" w:hanging="36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Responsabilidades: manuseio do software e relatar maus funcionamentos</w:t>
      </w:r>
    </w:p>
    <w:p w:rsidRPr="00000000" w:rsidDel="00000000" w:rsidRDefault="00000000" w:rsidR="00000000" w:rsidP="00000000" w14:paraId="00000053">
      <w:pPr>
        <w:widowControl w:val="1"/>
        <w:spacing w:line="240" w:before="0" w:after="0" w:lineRule="auto"/>
        <w:ind w:left="720" w:firstLine="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4">
      <w:pPr>
        <w:widowControl w:val="1"/>
        <w:spacing w:line="240" w:before="0" w:after="0" w:lineRule="auto"/>
        <w:ind w:left="720" w:firstLine="0"/>
        <w:jc w:val="both"/>
        <w:rPr>
          <w:rFonts w:hAnsi="Arial" w:cs="Arial" w:eastAsia="Arial" w:ascii="Arial"/>
          <w:sz w:val="22"/>
          <w:szCs w:val="22"/>
        </w:rPr>
      </w:pPr>
      <w:r w:rsidRPr="00000000" w:rsidDel="00000000" w:rsidR="00000000">
        <w:rPr>
          <w:rtl w:val="0"/>
        </w:rPr>
      </w:r>
    </w:p>
    <w:bookmarkStart w:id="7" w:name="bookmark=id.1t3h5sf" w:colFirst="0" w:colLast="0"/>
    <w:bookmarkEnd w:id="7"/>
    <w:p w:rsidRPr="00000000" w:rsidDel="00000000" w:rsidRDefault="00000000" w:rsidR="00000000" w:rsidP="00000000" w14:paraId="00000055">
      <w:pPr>
        <w:keepNext w:val="1"/>
        <w:keepLines w:val="0"/>
        <w:widowControl w:val="0"/>
        <w:numPr>
          <w:ilvl w:val="0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Visão Geral do Produto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bookmarkStart w:id="8" w:name="bookmark=id.4d34og8" w:colFirst="0" w:colLast="0"/>
    <w:bookmarkEnd w:id="8"/>
    <w:p w:rsidRPr="00000000" w:rsidDel="00000000" w:rsidRDefault="00000000" w:rsidR="00000000" w:rsidP="00000000" w14:paraId="00000057">
      <w:pPr>
        <w:keepNext w:val="1"/>
        <w:keepLines w:val="0"/>
        <w:widowControl w:val="0"/>
        <w:numPr>
          <w:ilvl w:val="1"/>
          <w:numId w:val="10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1080" w:right="0" w:hanging="360"/>
        <w:jc w:val="left"/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Necessidades e Funcionalidades </w:t>
      </w:r>
      <w:r w:rsidRPr="00000000" w:rsidDel="00000000" w:rsidR="00000000">
        <w:rPr>
          <w:rtl w:val="0"/>
        </w:rPr>
      </w:r>
    </w:p>
    <w:tbl>
      <w:tblPr>
        <w:tblStyle w:val="Table2"/>
        <w:tblW w:w="9343.0" w:type="dxa"/>
        <w:jc w:val="left"/>
        <w:tblInd w:w="0.0" w:type="dxa"/>
        <w:tblBorders>
          <w:top w:val="single" w:sz="6" w:color="00000a" w:space="0"/>
          <w:left w:val="single" w:sz="6" w:color="00000a" w:space="0"/>
          <w:bottom w:val="single" w:sz="6" w:color="00000a" w:space="0"/>
          <w:right w:val="single" w:sz="6" w:color="00000a" w:space="0"/>
          <w:insideH w:val="single" w:sz="6" w:color="00000a" w:space="0"/>
          <w:insideV w:val="single" w:sz="6" w:color="00000a" w:space="0"/>
        </w:tblBorders>
        <w:tblLayout w:type="fixed"/>
        <w:tblLook w:val="0400"/>
      </w:tblPr>
      <w:tblGrid>
        <w:gridCol w:w="1468"/>
        <w:gridCol w:w="2545"/>
        <w:gridCol w:w="2796"/>
        <w:gridCol w:w="2534"/>
        <w:tblGridChange w:id="0">
          <w:tblGrid>
            <w:gridCol w:w="1468"/>
            <w:gridCol w:w="2545"/>
            <w:gridCol w:w="2796"/>
            <w:gridCol w:w="2534"/>
          </w:tblGrid>
        </w:tblGridChange>
      </w:tblGrid>
      <w:t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8">
            <w:pPr>
              <w:jc w:val="both"/>
              <w:rPr>
                <w:rFonts w:hAnsi="Arial" w:cs="Arial" w:eastAsia="Arial" w:ascii="Arial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2"/>
                <w:szCs w:val="22"/>
                <w:rtl w:val="0"/>
              </w:rPr>
              <w:t xml:space="preserve">Necessidade 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9">
            <w:pPr>
              <w:jc w:val="both"/>
              <w:rPr>
                <w:rFonts w:hAnsi="Arial" w:cs="Arial" w:eastAsia="Arial" w:ascii="Arial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2"/>
                <w:szCs w:val="22"/>
                <w:rtl w:val="0"/>
              </w:rPr>
              <w:t xml:space="preserve">Prioridade 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A">
            <w:pPr>
              <w:jc w:val="both"/>
              <w:rPr>
                <w:rFonts w:hAnsi="Arial" w:cs="Arial" w:eastAsia="Arial" w:ascii="Arial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2"/>
                <w:szCs w:val="22"/>
                <w:rtl w:val="0"/>
              </w:rPr>
              <w:t xml:space="preserve">Funcionalidades 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B">
            <w:pPr>
              <w:jc w:val="both"/>
              <w:rPr>
                <w:rFonts w:hAnsi="Arial" w:cs="Arial" w:eastAsia="Arial" w:ascii="Arial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sz w:val="22"/>
                <w:szCs w:val="22"/>
                <w:rtl w:val="0"/>
              </w:rPr>
              <w:t xml:space="preserve">Versão Planejada </w:t>
            </w:r>
          </w:p>
        </w:tc>
      </w:tr>
      <w:tr>
        <w:trPr>
          <w:trHeight w:val="23" w:hRule="atLeast"/>
        </w:trP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C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Algorítmo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D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E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Calcular propostas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5F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Funcionar com pequena margem de erro.</w:t>
            </w:r>
          </w:p>
        </w:tc>
      </w:tr>
      <w:tr>
        <w:trPr>
          <w:trHeight w:val="23" w:hRule="atLeast"/>
        </w:trPr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60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hd w:val="clear" w:fill="f8f9fa"/>
                <w:rtl w:val="0"/>
              </w:rPr>
              <w:t xml:space="preserve">dashboard obras monitoradas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61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Média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62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Mostrar fotos e vídeos ao usuário</w:t>
            </w:r>
          </w:p>
        </w:tc>
        <w:tc>
          <w:tcPr>
            <w:tcBorders>
              <w:top w:val="single" w:sz="6" w:color="00000a" w:space="0"/>
              <w:left w:val="single" w:sz="6" w:color="00000a" w:space="0"/>
              <w:bottom w:val="single" w:sz="6" w:color="00000a" w:space="0"/>
              <w:right w:val="single" w:sz="6" w:color="00000a" w:space="0"/>
            </w:tcBorders>
            <w:shd w:val="clear" w:fill="auto"/>
            <w:tcMar>
              <w:left w:w="23.0" w:type="dxa"/>
            </w:tcMar>
            <w:vAlign w:val="center"/>
          </w:tcPr>
          <w:p w:rsidRPr="00000000" w:rsidDel="00000000" w:rsidRDefault="00000000" w:rsidR="00000000" w:rsidP="00000000" w14:paraId="00000063">
            <w:pPr>
              <w:jc w:val="both"/>
              <w:rPr>
                <w:rFonts w:hAnsi="Arial" w:cs="Arial" w:eastAsia="Arial" w:ascii="Arial"/>
                <w:sz w:val="22"/>
                <w:szCs w:val="22"/>
              </w:rPr>
            </w:pPr>
            <w:r w:rsidRPr="00000000" w:rsidDel="00000000" w:rsidR="00000000">
              <w:rPr>
                <w:rFonts w:hAnsi="Arial" w:cs="Arial" w:eastAsia="Arial" w:ascii="Arial"/>
                <w:sz w:val="22"/>
                <w:szCs w:val="22"/>
                <w:rtl w:val="0"/>
              </w:rPr>
              <w:t xml:space="preserve">ter um feedback rápido ao cliente</w:t>
            </w:r>
          </w:p>
        </w:tc>
      </w:tr>
    </w:tbl>
    <w:p w:rsidRPr="00000000" w:rsidDel="00000000" w:rsidRDefault="00000000" w:rsidR="00000000" w:rsidP="00000000" w14:paraId="00000064">
      <w:pPr>
        <w:keepNext w:val="1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120" w:after="60" w:lineRule="auto"/>
        <w:ind w:left="720" w:right="0" w:firstLine="0"/>
        <w:jc w:val="left"/>
        <w:rPr>
          <w:rFonts w:hAnsi="Arial" w:cs="Arial" w:eastAsia="Arial" w:ascii="Arial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720" w:right="0" w:firstLine="0"/>
        <w:jc w:val="both"/>
        <w:rPr>
          <w:rFonts w:hAnsi="Arial" w:cs="Arial" w:eastAsia="Arial" w:ascii="Arial"/>
          <w:i w:val="1"/>
          <w:color w:val="000080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119" w:lineRule="auto"/>
        <w:ind w:left="0" w:right="0" w:firstLine="0"/>
        <w:jc w:val="both"/>
        <w:rPr>
          <w:rFonts w:hAnsi="Arial" w:cs="Arial" w:eastAsia="Arial" w:ascii="Arial"/>
          <w:color w:val="ffffff"/>
          <w:sz w:val="786"/>
          <w:szCs w:val="786"/>
          <w:highlight w:val="black"/>
          <w:u w:val="singl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7">
      <w:pPr>
        <w:rPr/>
      </w:pPr>
      <w:r w:rsidRPr="00000000" w:rsidDel="00000000" w:rsidR="00000000">
        <w:rPr>
          <w:rtl w:val="0"/>
        </w:rPr>
      </w:r>
    </w:p>
    <w:sectPr>
      <w:headerReference r:id="rId7" w:type="first"/>
      <w:pgSz w:w="12240" w:orient="portrait" w:h="15840"/>
      <w:pgMar w:bottom="1440" w:left="1440" w:footer="0" w:top="1805" w:right="1440" w:header="720"/>
      <w:pgNumType w:start="1"/>
      <w:titlePg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1-04-06T11:52:12Z" w:author="Glauber Boff" w:id="0">
    <w:p w14:paraId="0000006C" w14:textId="0000006D">
      <w:pPr>
        <w:pStyle w:val="CommentText"/>
      </w:pPr>
      <w:r>
        <w:rPr>
          <w:rStyle w:val="CommentReference"/>
        </w:rPr>
        <w:annotationRef/>
      </w:r>
      <w:r>
        <w:t>Deveriam ter descrito as principais características da solução que atrairiam 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C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1800" w:hanging="360"/>
      </w:pPr>
      <w:rPr/>
    </w:lvl>
    <w:lvl w:ilvl="4">
      <w:start w:val="1"/>
      <w:numFmt w:val="decimal"/>
      <w:lvlText w:val="%1.%2.%3.%4.%5"/>
      <w:lvlJc w:val="left"/>
      <w:pPr>
        <w:ind w:left="2160" w:hanging="360"/>
      </w:pPr>
      <w:rPr/>
    </w:lvl>
    <w:lvl w:ilvl="5">
      <w:start w:val="1"/>
      <w:numFmt w:val="decimal"/>
      <w:lvlText w:val="%1.%2.%3.%4.%5.%6"/>
      <w:lvlJc w:val="left"/>
      <w:pPr>
        <w:ind w:left="2520" w:hanging="360"/>
      </w:pPr>
      <w:rPr/>
    </w:lvl>
    <w:lvl w:ilvl="6">
      <w:start w:val="1"/>
      <w:numFmt w:val="decimal"/>
      <w:lvlText w:val="%1.%2.%3.%4.%5.%6.%7"/>
      <w:lvlJc w:val="left"/>
      <w:pPr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default="1" w:styleId="Normal" w:type="paragraph">
    <w:name w:val="Normal"/>
    <w:qFormat w:val="1"/>
    <w:rsid w:val="00206A90"/>
    <w:pPr>
      <w:widowControl w:val="0"/>
      <w:suppressAutoHyphens w:val="1"/>
      <w:bidi w:val="0"/>
      <w:spacing w:line="240" w:lineRule="atLeast"/>
      <w:jc w:val="left"/>
    </w:pPr>
    <w:rPr>
      <w:rFonts w:hAnsi="Times New Roman" w:cs="Times New Roman" w:eastAsia="Times New Roman" w:ascii="Times New Roman"/>
      <w:color w:val="auto"/>
      <w:sz w:val="20"/>
      <w:szCs w:val="20"/>
      <w:lang w:bidi="ar-SA" w:val="pt-BR" w:eastAsia="pt-BR"/>
    </w:rPr>
  </w:style>
  <w:style w:styleId="Ttulo1" w:type="paragraph">
    <w:name w:val="Título 1"/>
    <w:basedOn w:val="Normal"/>
    <w:next w:val="Normal"/>
    <w:qFormat w:val="1"/>
    <w:pPr>
      <w:keepNext w:val="1"/>
      <w:numPr>
        <w:ilvl w:val="0"/>
        <w:numId w:val="1"/>
      </w:numPr>
      <w:spacing w:before="120" w:after="60"/>
      <w:outlineLvl w:val="0"/>
    </w:pPr>
    <w:rPr>
      <w:rFonts w:hAnsi="Arial" w:ascii="Arial"/>
      <w:b w:val="1"/>
      <w:sz w:val="24"/>
    </w:rPr>
  </w:style>
  <w:style w:styleId="Ttulo2" w:type="paragraph">
    <w:name w:val="Título 2"/>
    <w:basedOn w:val="Ttulo1"/>
    <w:next w:val="Normal"/>
    <w:qFormat w:val="1"/>
    <w:pPr>
      <w:numPr>
        <w:ilvl w:val="1"/>
        <w:numId w:val="1"/>
      </w:numPr>
      <w:outlineLvl w:val="1"/>
    </w:pPr>
    <w:rPr>
      <w:sz w:val="20"/>
    </w:rPr>
  </w:style>
  <w:style w:styleId="Ttulo3" w:type="paragraph">
    <w:name w:val="Título 3"/>
    <w:basedOn w:val="Ttulo1"/>
    <w:next w:val="Normal"/>
    <w:qFormat w:val="1"/>
    <w:pPr>
      <w:numPr>
        <w:ilvl w:val="2"/>
        <w:numId w:val="1"/>
      </w:numPr>
      <w:outlineLvl w:val="2"/>
    </w:pPr>
    <w:rPr>
      <w:b w:val="0"/>
      <w:i w:val="1"/>
      <w:sz w:val="20"/>
    </w:rPr>
  </w:style>
  <w:style w:styleId="Ttulo4" w:type="paragraph">
    <w:name w:val="Título 4"/>
    <w:basedOn w:val="Ttulo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styleId="Ttulo5" w:type="paragraph">
    <w:name w:val="Título 5"/>
    <w:basedOn w:val="Normal"/>
    <w:next w:val="Normal"/>
    <w:qFormat w:val="1"/>
    <w:pPr>
      <w:numPr>
        <w:ilvl w:val="4"/>
        <w:numId w:val="1"/>
      </w:numPr>
      <w:spacing w:before="240" w:after="60"/>
      <w:outlineLvl w:val="4"/>
    </w:pPr>
    <w:rPr>
      <w:sz w:val="22"/>
    </w:rPr>
  </w:style>
  <w:style w:styleId="Ttulo6" w:type="paragraph">
    <w:name w:val="Título 6"/>
    <w:basedOn w:val="Normal"/>
    <w:next w:val="Normal"/>
    <w:qFormat w:val="1"/>
    <w:pPr>
      <w:numPr>
        <w:ilvl w:val="5"/>
        <w:numId w:val="1"/>
      </w:numPr>
      <w:spacing w:before="240" w:after="60"/>
      <w:outlineLvl w:val="5"/>
    </w:pPr>
    <w:rPr>
      <w:i w:val="1"/>
      <w:sz w:val="22"/>
    </w:rPr>
  </w:style>
  <w:style w:styleId="Ttulo7" w:type="paragraph">
    <w:name w:val="Título 7"/>
    <w:basedOn w:val="Normal"/>
    <w:next w:val="Normal"/>
    <w:qFormat w:val="1"/>
    <w:pPr>
      <w:numPr>
        <w:ilvl w:val="6"/>
        <w:numId w:val="1"/>
      </w:numPr>
      <w:spacing w:before="240" w:after="60"/>
      <w:outlineLvl w:val="6"/>
    </w:pPr>
    <w:rPr/>
  </w:style>
  <w:style w:styleId="Ttulo8" w:type="paragraph">
    <w:name w:val="Título 8"/>
    <w:basedOn w:val="Normal"/>
    <w:next w:val="Normal"/>
    <w:qFormat w:val="1"/>
    <w:pPr>
      <w:numPr>
        <w:ilvl w:val="7"/>
        <w:numId w:val="1"/>
      </w:numPr>
      <w:spacing w:before="240" w:after="60"/>
      <w:outlineLvl w:val="7"/>
    </w:pPr>
    <w:rPr>
      <w:i w:val="1"/>
    </w:rPr>
  </w:style>
  <w:style w:styleId="Ttulo9" w:type="paragraph">
    <w:name w:val="Título 9"/>
    <w:basedOn w:val="Normal"/>
    <w:next w:val="Normal"/>
    <w:qFormat w:val="1"/>
    <w:pPr>
      <w:numPr>
        <w:ilvl w:val="8"/>
        <w:numId w:val="1"/>
      </w:numPr>
      <w:spacing w:before="240" w:after="60"/>
      <w:outlineLvl w:val="8"/>
    </w:pPr>
    <w:rPr>
      <w:b w:val="1"/>
      <w:i w:val="1"/>
      <w:sz w:val="18"/>
    </w:rPr>
  </w:style>
  <w:style w:default="1" w:styleId="DefaultParagraphFont" w:type="character">
    <w:name w:val="Default Paragraph Font"/>
    <w:uiPriority w:val="1"/>
    <w:semiHidden w:val="1"/>
    <w:unhideWhenUsed w:val="1"/>
    <w:qFormat w:val="1"/>
    <w:rPr/>
  </w:style>
  <w:style w:styleId="Pagenumber" w:type="character">
    <w:name w:val="page number"/>
    <w:basedOn w:val="DefaultParagraphFont"/>
    <w:qFormat w:val="1"/>
    <w:rPr/>
  </w:style>
  <w:style w:styleId="Footnotereference" w:type="character">
    <w:name w:val="footnote reference"/>
    <w:basedOn w:val="DefaultParagraphFont"/>
    <w:semiHidden w:val="1"/>
    <w:qFormat w:val="1"/>
    <w:rPr>
      <w:sz w:val="20"/>
      <w:vertAlign w:val="superscript"/>
    </w:rPr>
  </w:style>
  <w:style w:styleId="LinkdaInternet" w:type="character">
    <w:name w:val="Link da Internet"/>
    <w:basedOn w:val="DefaultParagraphFont"/>
    <w:rPr>
      <w:color w:val="0000ff"/>
      <w:u w:val="single"/>
    </w:rPr>
  </w:style>
  <w:style w:styleId="TextodebaloChar" w:customStyle="1" w:type="character">
    <w:name w:val="Texto de balão Char"/>
    <w:basedOn w:val="DefaultParagraphFont"/>
    <w:link w:val="Textodebalo"/>
    <w:qFormat w:val="1"/>
    <w:rsid w:val="00EF7139"/>
    <w:rPr>
      <w:rFonts w:hAnsi="Tahoma" w:cs="Tahoma" w:ascii="Tahoma"/>
      <w:sz w:val="16"/>
      <w:szCs w:val="16"/>
    </w:rPr>
  </w:style>
  <w:style w:styleId="Mwheadline" w:customStyle="1" w:type="character">
    <w:name w:val="mw-headline"/>
    <w:basedOn w:val="DefaultParagraphFont"/>
    <w:qFormat w:val="1"/>
    <w:rsid w:val="00660E92"/>
    <w:rPr/>
  </w:style>
  <w:style w:styleId="ListLabel1" w:type="character">
    <w:name w:val="ListLabel 1"/>
    <w:qFormat w:val="1"/>
    <w:rPr>
      <w:rFonts w:cs="Courier New"/>
    </w:rPr>
  </w:style>
  <w:style w:styleId="ListLabel2" w:type="character">
    <w:name w:val="ListLabel 2"/>
    <w:qFormat w:val="1"/>
    <w:rPr>
      <w:rFonts w:hAnsi="Arial" w:ascii="Arial"/>
      <w:sz w:val="22"/>
    </w:rPr>
  </w:style>
  <w:style w:styleId="Ttulo" w:type="paragraph">
    <w:name w:val="Título"/>
    <w:basedOn w:val="Normal"/>
    <w:next w:val="Corpodotexto"/>
    <w:qFormat w:val="1"/>
    <w:pPr>
      <w:keepNext w:val="1"/>
      <w:spacing w:before="240" w:after="120"/>
    </w:pPr>
    <w:rPr>
      <w:rFonts w:hAnsi="Liberation Sans" w:cs="Lucida Sans" w:eastAsia="Microsoft YaHei" w:ascii="Liberation Sans"/>
      <w:sz w:val="28"/>
      <w:szCs w:val="28"/>
    </w:rPr>
  </w:style>
  <w:style w:styleId="Corpodotexto" w:type="paragraph">
    <w:name w:val="Corpo do texto"/>
    <w:basedOn w:val="Normal"/>
    <w:pPr>
      <w:keepLines w:val="1"/>
      <w:spacing w:before="0" w:after="120"/>
      <w:ind w:left="720" w:hanging="0"/>
    </w:pPr>
    <w:rPr/>
  </w:style>
  <w:style w:styleId="Lista" w:type="paragraph">
    <w:name w:val="Lista"/>
    <w:basedOn w:val="Corpodotexto"/>
    <w:pPr/>
    <w:rPr>
      <w:rFonts w:cs="Lucida Sans"/>
    </w:rPr>
  </w:style>
  <w:style w:styleId="Legenda" w:type="paragraph">
    <w:name w:val="Legenda"/>
    <w:basedOn w:val="Normal"/>
    <w:pPr>
      <w:suppressLineNumbers w:val="1"/>
      <w:spacing w:before="120" w:after="120"/>
    </w:pPr>
    <w:rPr>
      <w:rFonts w:cs="Lucida Sans"/>
      <w:i w:val="1"/>
      <w:iCs w:val="1"/>
      <w:sz w:val="24"/>
      <w:szCs w:val="24"/>
    </w:rPr>
  </w:style>
  <w:style w:styleId="Ndice" w:type="paragraph">
    <w:name w:val="Índice"/>
    <w:basedOn w:val="Normal"/>
    <w:qFormat w:val="1"/>
    <w:pPr>
      <w:suppressLineNumbers w:val="1"/>
    </w:pPr>
    <w:rPr>
      <w:rFonts w:cs="Lucida Sans"/>
    </w:rPr>
  </w:style>
  <w:style w:styleId="Paragraph2" w:customStyle="1" w:type="paragraph">
    <w:name w:val="Paragraph2"/>
    <w:basedOn w:val="Normal"/>
    <w:qFormat w:val="1"/>
    <w:pPr>
      <w:spacing w:before="80" w:after="0"/>
      <w:ind w:left="720" w:hanging="0"/>
      <w:jc w:val="both"/>
    </w:pPr>
    <w:rPr>
      <w:color w:val="000000"/>
      <w:lang w:val="en-AU"/>
    </w:rPr>
  </w:style>
  <w:style w:styleId="Ttulododocumento" w:type="paragraph">
    <w:name w:val="Título do documento"/>
    <w:basedOn w:val="Normal"/>
    <w:next w:val="Normal"/>
    <w:qFormat w:val="1"/>
    <w:pPr>
      <w:spacing w:line="240" w:lineRule="auto"/>
      <w:jc w:val="center"/>
    </w:pPr>
    <w:rPr>
      <w:rFonts w:hAnsi="Arial" w:ascii="Arial"/>
      <w:b w:val="1"/>
      <w:sz w:val="36"/>
    </w:rPr>
  </w:style>
  <w:style w:styleId="Subttulo" w:type="paragraph">
    <w:name w:val="Subtítulo"/>
    <w:basedOn w:val="Normal"/>
    <w:qFormat w:val="1"/>
    <w:pPr>
      <w:spacing w:before="0" w:after="60"/>
      <w:jc w:val="center"/>
    </w:pPr>
    <w:rPr>
      <w:rFonts w:hAnsi="Arial" w:ascii="Arial"/>
      <w:i w:val="1"/>
      <w:sz w:val="36"/>
      <w:lang w:val="en-AU"/>
    </w:rPr>
  </w:style>
  <w:style w:styleId="NormalIndent" w:type="paragraph">
    <w:name w:val="Normal Indent"/>
    <w:basedOn w:val="Normal"/>
    <w:qFormat w:val="1"/>
    <w:pPr>
      <w:ind w:left="900" w:hanging="900"/>
    </w:pPr>
    <w:rPr/>
  </w:style>
  <w:style w:styleId="Sumrio1" w:type="paragraph">
    <w:name w:val="Sumário 1"/>
    <w:basedOn w:val="Normal"/>
    <w:next w:val="Normal"/>
    <w:semiHidden w:val="1"/>
    <w:pPr>
      <w:spacing w:before="120" w:after="120"/>
    </w:pPr>
    <w:rPr>
      <w:b w:val="1"/>
      <w:caps w:val="1"/>
    </w:rPr>
  </w:style>
  <w:style w:styleId="Sumrio2" w:type="paragraph">
    <w:name w:val="Sumário 2"/>
    <w:basedOn w:val="Normal"/>
    <w:next w:val="Normal"/>
    <w:semiHidden w:val="1"/>
    <w:pPr>
      <w:ind w:left="200" w:hanging="0"/>
    </w:pPr>
    <w:rPr>
      <w:smallCaps w:val="1"/>
    </w:rPr>
  </w:style>
  <w:style w:styleId="Sumrio3" w:type="paragraph">
    <w:name w:val="Sumário 3"/>
    <w:basedOn w:val="Normal"/>
    <w:next w:val="Normal"/>
    <w:semiHidden w:val="1"/>
    <w:pPr>
      <w:ind w:left="400" w:hanging="0"/>
    </w:pPr>
    <w:rPr>
      <w:i w:val="1"/>
    </w:rPr>
  </w:style>
  <w:style w:styleId="Cabealho" w:type="paragraph">
    <w:name w:val="Cabeçalho"/>
    <w:basedOn w:val="Normal"/>
    <w:pPr>
      <w:tabs>
        <w:tab w:leader="none" w:val="center" w:pos="4320"/>
        <w:tab w:leader="none" w:val="right" w:pos="8640"/>
      </w:tabs>
    </w:pPr>
    <w:rPr/>
  </w:style>
  <w:style w:styleId="Rodap" w:type="paragraph">
    <w:name w:val="Rodapé"/>
    <w:basedOn w:val="Normal"/>
    <w:pPr>
      <w:tabs>
        <w:tab w:leader="none" w:val="center" w:pos="4320"/>
        <w:tab w:leader="none" w:val="right" w:pos="8640"/>
      </w:tabs>
    </w:pPr>
    <w:rPr/>
  </w:style>
  <w:style w:styleId="Bullet2" w:customStyle="1" w:type="paragraph">
    <w:name w:val="Bullet2"/>
    <w:basedOn w:val="Normal"/>
    <w:qFormat w:val="1"/>
    <w:pPr>
      <w:ind w:left="1440" w:hanging="360"/>
    </w:pPr>
    <w:rPr>
      <w:color w:val="000080"/>
    </w:rPr>
  </w:style>
  <w:style w:styleId="Paragraph1" w:customStyle="1" w:type="paragraph">
    <w:name w:val="Paragraph1"/>
    <w:basedOn w:val="Normal"/>
    <w:qFormat w:val="1"/>
    <w:pPr>
      <w:spacing w:line="240" w:before="80" w:after="0" w:lineRule="auto"/>
      <w:jc w:val="both"/>
    </w:pPr>
    <w:rPr/>
  </w:style>
  <w:style w:styleId="Tabletext" w:customStyle="1" w:type="paragraph">
    <w:name w:val="Tabletext"/>
    <w:basedOn w:val="Normal"/>
    <w:qFormat w:val="1"/>
    <w:pPr>
      <w:keepLines w:val="1"/>
      <w:spacing w:before="0" w:after="120"/>
    </w:pPr>
    <w:rPr/>
  </w:style>
  <w:style w:styleId="Paragraph3" w:customStyle="1" w:type="paragraph">
    <w:name w:val="Paragraph3"/>
    <w:basedOn w:val="Normal"/>
    <w:qFormat w:val="1"/>
    <w:pPr>
      <w:spacing w:line="240" w:before="80" w:after="0" w:lineRule="auto"/>
      <w:ind w:left="1530" w:hanging="0"/>
      <w:jc w:val="both"/>
    </w:pPr>
    <w:rPr/>
  </w:style>
  <w:style w:styleId="Bullet1" w:customStyle="1" w:type="paragraph">
    <w:name w:val="Bullet1"/>
    <w:basedOn w:val="Normal"/>
    <w:qFormat w:val="1"/>
    <w:pPr>
      <w:ind w:left="720" w:hanging="432"/>
    </w:pPr>
    <w:rPr/>
  </w:style>
  <w:style w:styleId="Footnotetext" w:type="paragraph">
    <w:name w:val="footnote text"/>
    <w:basedOn w:val="Normal"/>
    <w:semiHidden w:val="1"/>
    <w:qFormat w:val="1"/>
    <w:pPr>
      <w:keepNext w:val="1"/>
      <w:keepLines w:val="1"/>
      <w:pBdr>
        <w:bottom w:val="single" w:sz="6" w:color="000001" w:space="0"/>
      </w:pBdr>
      <w:spacing w:before="40" w:after="40"/>
      <w:ind w:left="360" w:hanging="360"/>
    </w:pPr>
    <w:rPr>
      <w:rFonts w:hAnsi="Helvetica" w:ascii="Helvetica"/>
      <w:sz w:val="16"/>
    </w:rPr>
  </w:style>
  <w:style w:styleId="DocumentMap" w:type="paragraph">
    <w:name w:val="Document Map"/>
    <w:basedOn w:val="Normal"/>
    <w:semiHidden w:val="1"/>
    <w:qFormat w:val="1"/>
    <w:pPr>
      <w:shd w:val="clear" w:color="auto" w:fill="000080"/>
    </w:pPr>
    <w:rPr>
      <w:rFonts w:hAnsi="Tahoma" w:ascii="Tahoma"/>
    </w:rPr>
  </w:style>
  <w:style w:styleId="Paragraph4" w:customStyle="1" w:type="paragraph">
    <w:name w:val="Paragraph4"/>
    <w:basedOn w:val="Normal"/>
    <w:qFormat w:val="1"/>
    <w:pPr>
      <w:spacing w:line="240" w:before="80" w:after="0" w:lineRule="auto"/>
      <w:ind w:left="2250" w:hanging="0"/>
      <w:jc w:val="both"/>
    </w:pPr>
    <w:rPr/>
  </w:style>
  <w:style w:styleId="Sumrio4" w:type="paragraph">
    <w:name w:val="Sumário 4"/>
    <w:basedOn w:val="Normal"/>
    <w:next w:val="Normal"/>
    <w:semiHidden w:val="1"/>
    <w:pPr>
      <w:ind w:left="600" w:hanging="0"/>
    </w:pPr>
    <w:rPr>
      <w:sz w:val="18"/>
    </w:rPr>
  </w:style>
  <w:style w:styleId="Sumrio5" w:type="paragraph">
    <w:name w:val="Sumário 5"/>
    <w:basedOn w:val="Normal"/>
    <w:next w:val="Normal"/>
    <w:semiHidden w:val="1"/>
    <w:pPr>
      <w:ind w:left="800" w:hanging="0"/>
    </w:pPr>
    <w:rPr>
      <w:sz w:val="18"/>
    </w:rPr>
  </w:style>
  <w:style w:styleId="Sumrio6" w:type="paragraph">
    <w:name w:val="Sumário 6"/>
    <w:basedOn w:val="Normal"/>
    <w:next w:val="Normal"/>
    <w:semiHidden w:val="1"/>
    <w:pPr>
      <w:ind w:left="1000" w:hanging="0"/>
    </w:pPr>
    <w:rPr>
      <w:sz w:val="18"/>
    </w:rPr>
  </w:style>
  <w:style w:styleId="Sumrio7" w:type="paragraph">
    <w:name w:val="Sumário 7"/>
    <w:basedOn w:val="Normal"/>
    <w:next w:val="Normal"/>
    <w:semiHidden w:val="1"/>
    <w:pPr>
      <w:ind w:left="1200" w:hanging="0"/>
    </w:pPr>
    <w:rPr>
      <w:sz w:val="18"/>
    </w:rPr>
  </w:style>
  <w:style w:styleId="Sumrio8" w:type="paragraph">
    <w:name w:val="Sumário 8"/>
    <w:basedOn w:val="Normal"/>
    <w:next w:val="Normal"/>
    <w:semiHidden w:val="1"/>
    <w:pPr>
      <w:ind w:left="1400" w:hanging="0"/>
    </w:pPr>
    <w:rPr>
      <w:sz w:val="18"/>
    </w:rPr>
  </w:style>
  <w:style w:styleId="Sumrio9" w:type="paragraph">
    <w:name w:val="Sumário 9"/>
    <w:basedOn w:val="Normal"/>
    <w:next w:val="Normal"/>
    <w:semiHidden w:val="1"/>
    <w:pPr>
      <w:ind w:left="1600" w:hanging="0"/>
    </w:pPr>
    <w:rPr>
      <w:sz w:val="18"/>
    </w:rPr>
  </w:style>
  <w:style w:styleId="MainTitle" w:customStyle="1" w:type="paragraph">
    <w:name w:val="Main Title"/>
    <w:basedOn w:val="Normal"/>
    <w:qFormat w:val="1"/>
    <w:pPr>
      <w:spacing w:line="240" w:before="480" w:after="60" w:lineRule="auto"/>
      <w:jc w:val="center"/>
    </w:pPr>
    <w:rPr>
      <w:rFonts w:hAnsi="Arial" w:ascii="Arial"/>
      <w:b w:val="1"/>
      <w:sz w:val="32"/>
    </w:rPr>
  </w:style>
  <w:style w:styleId="BodyText2" w:type="paragraph">
    <w:name w:val="Body Text 2"/>
    <w:basedOn w:val="Normal"/>
    <w:qFormat w:val="1"/>
    <w:pPr/>
    <w:rPr>
      <w:i w:val="1"/>
      <w:color w:val="0000ff"/>
    </w:rPr>
  </w:style>
  <w:style w:styleId="Corpodetextorecuado" w:type="paragraph">
    <w:name w:val="Corpo de texto recuado"/>
    <w:basedOn w:val="Normal"/>
    <w:pPr>
      <w:ind w:left="720" w:hanging="0"/>
    </w:pPr>
    <w:rPr>
      <w:i w:val="1"/>
      <w:color w:val="0000ff"/>
      <w:u w:val="single"/>
    </w:rPr>
  </w:style>
  <w:style w:styleId="Body" w:customStyle="1" w:type="paragraph">
    <w:name w:val="Body"/>
    <w:basedOn w:val="Normal"/>
    <w:qFormat w:val="1"/>
    <w:pPr>
      <w:widowControl w:val="1"/>
      <w:spacing w:line="240" w:before="120" w:after="0" w:lineRule="auto"/>
      <w:jc w:val="both"/>
    </w:pPr>
    <w:rPr>
      <w:rFonts w:hAnsi="Book Antiqua" w:ascii="Book Antiqua"/>
      <w:lang w:eastAsia="en-US"/>
    </w:rPr>
  </w:style>
  <w:style w:styleId="Bullet" w:customStyle="1" w:type="paragraph">
    <w:name w:val="Bullet"/>
    <w:basedOn w:val="Normal"/>
    <w:qFormat w:val="1"/>
    <w:pPr>
      <w:widowControl w:val="1"/>
      <w:tabs>
        <w:tab w:leader="none" w:val="left" w:pos="720"/>
      </w:tabs>
      <w:spacing w:line="240" w:before="120" w:after="0" w:lineRule="auto"/>
      <w:ind w:left="720" w:right="360" w:hanging="0"/>
      <w:jc w:val="both"/>
    </w:pPr>
    <w:rPr>
      <w:rFonts w:hAnsi="Book Antiqua" w:ascii="Book Antiqua"/>
    </w:rPr>
  </w:style>
  <w:style w:styleId="InfoBlue" w:customStyle="1" w:type="paragraph">
    <w:name w:val="InfoBlue"/>
    <w:basedOn w:val="Normal"/>
    <w:autoRedefine w:val="1"/>
    <w:qFormat w:val="1"/>
    <w:pPr>
      <w:spacing w:before="0" w:after="120"/>
      <w:jc w:val="both"/>
    </w:pPr>
    <w:rPr>
      <w:rFonts w:hAnsi="Century Gothic" w:ascii="Century Gothic"/>
      <w:i w:val="1"/>
      <w:color w:val="0000ff"/>
    </w:rPr>
  </w:style>
  <w:style w:styleId="BodyText3" w:type="paragraph">
    <w:name w:val="Body Text 3"/>
    <w:basedOn w:val="Normal"/>
    <w:qFormat w:val="1"/>
    <w:pPr/>
    <w:rPr>
      <w:rFonts w:hAnsi="Century Gothic" w:ascii="Century Gothic"/>
      <w:color w:val="0000ff"/>
    </w:rPr>
  </w:style>
  <w:style w:styleId="Explicao" w:customStyle="1" w:type="paragraph">
    <w:name w:val="Explicação"/>
    <w:basedOn w:val="Corpodotexto"/>
    <w:next w:val="Normal"/>
    <w:qFormat w:val="1"/>
    <w:pPr>
      <w:ind w:left="0" w:hanging="0"/>
      <w:jc w:val="both"/>
    </w:pPr>
    <w:rPr>
      <w:color w:val="0000ff"/>
    </w:rPr>
  </w:style>
  <w:style w:styleId="Excluir" w:customStyle="1" w:type="paragraph">
    <w:name w:val="Excluir"/>
    <w:basedOn w:val="InfoBlue"/>
    <w:next w:val="Normal"/>
    <w:qFormat w:val="1"/>
    <w:pPr/>
    <w:rPr>
      <w:i w:val="0"/>
      <w:color w:val="ff0000"/>
    </w:rPr>
  </w:style>
  <w:style w:styleId="Caption" w:type="paragraph">
    <w:name w:val="caption"/>
    <w:basedOn w:val="Normal"/>
    <w:next w:val="Normal"/>
    <w:qFormat w:val="1"/>
    <w:rsid w:val="00F210A4"/>
    <w:pPr>
      <w:spacing w:before="120" w:after="120"/>
    </w:pPr>
    <w:rPr>
      <w:b w:val="1"/>
      <w:lang w:val="en-US"/>
    </w:rPr>
  </w:style>
  <w:style w:styleId="BalloonText" w:type="paragraph">
    <w:name w:val="Balloon Text"/>
    <w:basedOn w:val="Normal"/>
    <w:link w:val="TextodebaloChar"/>
    <w:qFormat w:val="1"/>
    <w:rsid w:val="00EF7139"/>
    <w:pPr>
      <w:spacing w:line="240" w:lineRule="auto"/>
    </w:pPr>
    <w:rPr>
      <w:rFonts w:hAnsi="Tahoma" w:cs="Tahoma" w:ascii="Tahoma"/>
      <w:sz w:val="16"/>
      <w:szCs w:val="16"/>
    </w:rPr>
  </w:style>
  <w:style w:styleId="NormalWeb" w:type="paragraph">
    <w:name w:val="Normal (Web)"/>
    <w:basedOn w:val="Normal"/>
    <w:uiPriority w:val="99"/>
    <w:semiHidden w:val="1"/>
    <w:unhideWhenUsed w:val="1"/>
    <w:qFormat w:val="1"/>
    <w:rsid w:val="00EC5381"/>
    <w:pPr>
      <w:widowControl w:val="1"/>
      <w:spacing w:line="238" w:beforeAutospacing="1" w:after="119" w:lineRule="atLeast"/>
      <w:ind w:left="720" w:hanging="0"/>
    </w:pPr>
    <w:rPr>
      <w:color w:val="000000"/>
      <w:sz w:val="24"/>
      <w:szCs w:val="24"/>
    </w:rPr>
  </w:style>
  <w:style w:styleId="Western" w:customStyle="1" w:type="paragraph">
    <w:name w:val="western"/>
    <w:basedOn w:val="Normal"/>
    <w:qFormat w:val="1"/>
    <w:rsid w:val="00EC5381"/>
    <w:pPr>
      <w:widowControl w:val="1"/>
      <w:spacing w:line="238" w:beforeAutospacing="1" w:after="119" w:lineRule="atLeast"/>
      <w:ind w:left="720" w:hanging="0"/>
    </w:pPr>
    <w:rPr>
      <w:color w:val="000000"/>
    </w:rPr>
  </w:style>
  <w:style w:default="1" w:styleId="NoList" w:type="numbering">
    <w:name w:val="No List"/>
    <w:uiPriority w:val="99"/>
    <w:semiHidden w:val="1"/>
    <w:unhideWhenUsed w:val="1"/>
  </w:style>
  <w:style w:default="1" w:styleId="Tabelanormal" w:type="table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styleId="Tabelacomgrade8" w:type="table">
    <w:name w:val="Table Grid 8"/>
    <w:basedOn w:val="Tabelanormal"/>
    <w:rsid w:val="00084957"/>
    <w:pPr>
      <w:spacing w:line="240" w:lineRule="atLeast"/>
    </w:pPr>
    <w:tblPr>
      <w:tblBorders>
        <w:top w:val="single" w:sz="6" w:color="000080" w:space="0"/>
        <w:left w:val="single" w:sz="6" w:color="000080" w:space="0"/>
        <w:bottom w:val="single" w:sz="6" w:color="000080" w:space="0"/>
        <w:right w:val="single" w:sz="6" w:color="000080" w:space="0"/>
        <w:insideH w:val="single" w:sz="6" w:color="000080" w:space="0"/>
        <w:insideV w:val="single" w:sz="6" w:color="000080" w:space="0"/>
      </w:tblBorders>
    </w:tblPr>
    <w:tcPr>
      <w:shd w:val="clear" w:color="auto" w:fill="auto"/>
    </w:tcPr>
    <w:tblStylePr w:type="firstRow">
      <w:rPr>
        <w:b w:val="1"/>
        <w:bCs w:val="1"/>
        <w:color w:val="ffffff"/>
      </w:rPr>
      <w:tblPr/>
      <w:tcPr>
        <w:tcBorders>
          <w:tl2br w:val="none" w:sz="0" w:color="auto" w:space="0"/>
          <w:tr2bl w:val="none" w:sz="0" w:color="auto" w:space="0"/>
        </w:tcBorders>
        <w:shd w:val="solid" w:color="000080" w:fill="ffffff"/>
      </w:tcPr>
    </w:tblStylePr>
    <w:tblStylePr w:type="lastRow">
      <w:rPr>
        <w:b w:val="1"/>
        <w:bCs w:val="1"/>
        <w:color w:val="auto"/>
      </w:rPr>
      <w:tblPr/>
      <w:tcPr>
        <w:tcBorders>
          <w:tl2br w:val="none" w:sz="0" w:color="auto" w:space="0"/>
          <w:tr2bl w:val="none" w:sz="0" w:color="auto" w:space="0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val="none" w:sz="0" w:color="auto" w:space="0"/>
          <w:tr2bl w:val="none" w:sz="0" w:color="auto" w:space="0"/>
        </w:tcBorders>
      </w:tcPr>
    </w:tblStylePr>
  </w:style>
  <w:style w:styleId="TabelaVM" w:customStyle="1" w:type="table">
    <w:name w:val="Tabela VM"/>
    <w:basedOn w:val="Tabelacomgrade8"/>
    <w:rsid w:val="00084957"/>
    <w:rPr/>
    <w:tcPr>
      <w:shd w:val="clear" w:color="auto" w:fill="auto"/>
    </w:tcPr>
    <w:tblStylePr w:type="firstRow">
      <w:rPr>
        <w:b w:val="1"/>
        <w:bCs w:val="1"/>
        <w:color w:val="ff9900"/>
      </w:rPr>
      <w:tblPr/>
      <w:tcPr>
        <w:tcBorders>
          <w:tl2br w:val="none" w:sz="0" w:color="auto" w:space="0"/>
          <w:tr2bl w:val="none" w:sz="0" w:color="auto" w:space="0"/>
        </w:tcBorders>
        <w:shd w:val="solid" w:color="000080" w:fill="ffffff"/>
      </w:tcPr>
    </w:tblStylePr>
    <w:tblStylePr w:type="lastRow">
      <w:rPr>
        <w:b w:val="0"/>
        <w:bCs w:val="1"/>
        <w:color w:val="auto"/>
      </w:rPr>
      <w:tblPr/>
      <w:tcPr>
        <w:tcBorders>
          <w:tl2br w:val="none" w:sz="0" w:color="auto" w:space="0"/>
          <w:tr2bl w:val="none" w:sz="0" w:color="auto" w:space="0"/>
        </w:tcBorders>
      </w:tcPr>
    </w:tblStylePr>
    <w:tblStylePr w:type="lastCol">
      <w:rPr>
        <w:b w:val="0"/>
        <w:bCs w:val="1"/>
        <w:color w:val="auto"/>
      </w:rPr>
      <w:tblPr/>
      <w:tcPr>
        <w:tcBorders>
          <w:tl2br w:val="none" w:sz="0" w:color="auto" w:space="0"/>
          <w:tr2bl w:val="none" w:sz="0" w:color="auto" w:space="0"/>
        </w:tcBorders>
      </w:tcPr>
    </w:tblStylePr>
  </w:style>
  <w:style w:styleId="Subtitle" w:type="paragraph">
    <w:name w:val="Subtitle"/>
    <w:basedOn w:val="Normal"/>
    <w:next w:val="Normal"/>
    <w:pPr>
      <w:keepNext w:val="1"/>
      <w:keepLines w:val="1"/>
      <w:spacing w:before="360" w:after="80" w:lineRule="auto"/>
    </w:pPr>
    <w:rPr>
      <w:rFonts w:hAnsi="Georgia" w:cs="Georgia" w:eastAsia="Georgia" w:ascii="Georgia"/>
      <w:i w:val="1"/>
      <w:color w:val="666666"/>
      <w:sz w:val="48"/>
      <w:szCs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  <w:style w:styleId="Table2" w:type="table">
    <w:basedOn w:val="TableNormal"/>
    <w:tblPr>
      <w:tblStyleRowBandSize w:val="1"/>
      <w:tblStyleColBandSize w:val="1"/>
      <w:tblCellMar>
        <w:top w:w="24.0" w:type="dxa"/>
        <w:left w:w="23.0" w:type="dxa"/>
        <w:bottom w:w="24.0" w:type="dxa"/>
        <w:right w:w="24.0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theme" Target="theme/theme1.xml" Id="rId1"></Relationship><Relationship Type="http://schemas.openxmlformats.org/officeDocument/2006/relationships/settings" Target="settings.xml" Id="rId2"></Relationship><Relationship Type="http://schemas.openxmlformats.org/officeDocument/2006/relationships/fontTable" Target="fontTable.xml" Id="rId3"></Relationship><Relationship Type="http://schemas.openxmlformats.org/officeDocument/2006/relationships/numbering" Target="numbering.xml" Id="rId4"></Relationship><Relationship Type="http://schemas.openxmlformats.org/officeDocument/2006/relationships/styles" Target="styles.xml" Id="rId5"></Relationship><Relationship Type="http://schemas.openxmlformats.org/officeDocument/2006/relationships/customXml" Target="../customXML/item1.xml" Id="rId6"></Relationship><Relationship Type="http://schemas.openxmlformats.org/officeDocument/2006/relationships/header" Target="header1.xml" Id="rId7"></Relationship><Relationship Target="comments.xml" Type="http://schemas.openxmlformats.org/officeDocument/2006/relationships/comments" Id="rId8"></Relationship><Relationship Target="commentsExtended.xml" Type="http://schemas.microsoft.com/office/2011/relationships/commentsExtended" Id="rId9"></Relationship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0kTbLZpiuUpaKUmuqZ0d20gEmoA==">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2017-03-10T09:02:00Z</dcterms:created>
  <dc:creator>Hiragi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