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69" w:rsidRDefault="00B06296" w:rsidP="0088140C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  <w:r>
        <w:t>Mruganie diodą</w:t>
      </w:r>
    </w:p>
    <w:p w:rsidR="00B06296" w:rsidRDefault="00B06296" w:rsidP="0088140C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Cel zadania: </w:t>
      </w:r>
      <w:r>
        <w:t>Zadanie polega na poznaniu podstawowych elementów programu pisanego dla mikrokontrolerów AtMega</w:t>
      </w:r>
      <w:r w:rsidR="001D60A6">
        <w:t>16</w:t>
      </w:r>
      <w:r>
        <w:t xml:space="preserve"> w platformie Arduino oraz konstrukcji najprostszego układu elektrycznego złożonego z diody i rezystora.</w:t>
      </w:r>
    </w:p>
    <w:p w:rsidR="00B06296" w:rsidRPr="00B06296" w:rsidRDefault="00B06296" w:rsidP="0088140C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>Niezbędne kroki:</w:t>
      </w:r>
    </w:p>
    <w:p w:rsidR="00B06296" w:rsidRPr="00B06296" w:rsidRDefault="00B06296" w:rsidP="0088140C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 w:rsidRPr="00B06296">
        <w:t>Konstrukcja poniższego układu elektrycznego:</w:t>
      </w:r>
    </w:p>
    <w:p w:rsidR="00B06296" w:rsidRPr="00B06296" w:rsidRDefault="00B06296" w:rsidP="0088140C">
      <w:pPr>
        <w:pStyle w:val="Akapitzlist"/>
        <w:spacing w:before="120" w:after="0" w:line="240" w:lineRule="auto"/>
        <w:ind w:left="2160"/>
        <w:contextualSpacing w:val="0"/>
        <w:rPr>
          <w:color w:val="FF0000"/>
        </w:rPr>
      </w:pPr>
      <w:r w:rsidRPr="00B06296">
        <w:rPr>
          <w:color w:val="FF0000"/>
        </w:rPr>
        <w:t>&lt;Schemat elektryczny&gt;</w:t>
      </w:r>
    </w:p>
    <w:p w:rsidR="00B06296" w:rsidRPr="00B06296" w:rsidRDefault="00B06296" w:rsidP="0088140C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 w:rsidRPr="00B06296">
        <w:t>Definicja portu do którego podłączona jest dioda</w:t>
      </w:r>
    </w:p>
    <w:p w:rsidR="00B06296" w:rsidRDefault="00B06296" w:rsidP="0088140C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 w:rsidRPr="00B06296">
        <w:t xml:space="preserve">ustawienie wybranego portu jako wyjście cyfrowe - metoda </w:t>
      </w:r>
      <w:r w:rsidRPr="00B06296">
        <w:rPr>
          <w:i/>
        </w:rPr>
        <w:t>setup()</w:t>
      </w:r>
    </w:p>
    <w:p w:rsidR="00B06296" w:rsidRPr="00B06296" w:rsidRDefault="00B06296" w:rsidP="0088140C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 xml:space="preserve">zapis wartości </w:t>
      </w:r>
      <w:r>
        <w:rPr>
          <w:i/>
        </w:rPr>
        <w:t>HIGH / LOW</w:t>
      </w:r>
      <w:r>
        <w:t xml:space="preserve"> do wyjścia cyfrowego</w:t>
      </w:r>
    </w:p>
    <w:p w:rsidR="003D2EB6" w:rsidRDefault="00B06296" w:rsidP="0088140C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Przykładowe rozwiązanie: </w:t>
      </w:r>
      <w:r>
        <w:t xml:space="preserve">projekt </w:t>
      </w:r>
      <w:r w:rsidRPr="00B06296">
        <w:rPr>
          <w:b/>
          <w:i/>
          <w:u w:val="single"/>
        </w:rPr>
        <w:t>00_blink</w:t>
      </w:r>
      <w:r>
        <w:t>.</w:t>
      </w:r>
    </w:p>
    <w:p w:rsidR="00B06296" w:rsidRDefault="003D2EB6" w:rsidP="003D2EB6">
      <w:r>
        <w:br w:type="page"/>
      </w:r>
    </w:p>
    <w:p w:rsidR="00B06296" w:rsidRDefault="00B06296" w:rsidP="0088140C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  <w:r>
        <w:lastRenderedPageBreak/>
        <w:t>Zapis do portu szeregowego</w:t>
      </w:r>
    </w:p>
    <w:p w:rsidR="003D2EB6" w:rsidRDefault="001D60A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 w:rsidRPr="003D2EB6">
        <w:rPr>
          <w:b/>
        </w:rPr>
        <w:t xml:space="preserve">Cel zadania: </w:t>
      </w:r>
      <w:r w:rsidR="003D2EB6">
        <w:t xml:space="preserve">Zadanie polega na poznaniu portu szeregowego  - możliwość wyświetlenia informacji. W zadaniu należy wyświetlić zmienną zawierającą informację o ilości przejścia pętli </w:t>
      </w:r>
      <w:r w:rsidR="003D2EB6">
        <w:rPr>
          <w:i/>
        </w:rPr>
        <w:t>loop().</w:t>
      </w:r>
    </w:p>
    <w:p w:rsidR="001D60A6" w:rsidRPr="00B06296" w:rsidRDefault="003D2EB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 w:rsidRPr="003D2EB6">
        <w:rPr>
          <w:b/>
        </w:rPr>
        <w:t xml:space="preserve"> </w:t>
      </w:r>
      <w:r w:rsidR="001D60A6" w:rsidRPr="003D2EB6">
        <w:rPr>
          <w:b/>
        </w:rPr>
        <w:t>Niezbędne kroki:</w:t>
      </w:r>
    </w:p>
    <w:p w:rsidR="001D60A6" w:rsidRPr="00B06296" w:rsidRDefault="003D2EB6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Inicjalizacja portu szeregowego na częstotliwości 9600.</w:t>
      </w:r>
    </w:p>
    <w:p w:rsidR="001D60A6" w:rsidRDefault="003D2EB6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Definicja zmiennej określają ilość iteracji.</w:t>
      </w:r>
    </w:p>
    <w:p w:rsidR="001D60A6" w:rsidRPr="00B06296" w:rsidRDefault="003D2EB6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Wyświetlenie w pętli ilości dotychczasowych iteracji.</w:t>
      </w:r>
    </w:p>
    <w:p w:rsidR="003D2EB6" w:rsidRDefault="001D60A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Przykładowe rozwiązanie: </w:t>
      </w:r>
      <w:r>
        <w:t xml:space="preserve">projekt </w:t>
      </w:r>
      <w:r w:rsidR="003D2EB6" w:rsidRPr="003D2EB6">
        <w:rPr>
          <w:b/>
          <w:i/>
          <w:u w:val="single"/>
        </w:rPr>
        <w:t>01_serialWrite</w:t>
      </w:r>
      <w:r>
        <w:t>.</w:t>
      </w:r>
    </w:p>
    <w:p w:rsidR="001D60A6" w:rsidRDefault="003D2EB6" w:rsidP="003D2EB6">
      <w:r>
        <w:br w:type="page"/>
      </w:r>
    </w:p>
    <w:p w:rsidR="00B06296" w:rsidRDefault="00B06296" w:rsidP="0088140C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  <w:r>
        <w:lastRenderedPageBreak/>
        <w:t>Odczyt z portu szeregowego</w:t>
      </w:r>
    </w:p>
    <w:p w:rsidR="001D60A6" w:rsidRDefault="001D60A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Cel zadania: </w:t>
      </w:r>
      <w:r w:rsidR="006B4970">
        <w:t>Zadanie polega na odczytaniu informacji z portu szeregowego. W zadaniu zakładam, że odczytywane będą wartości w formacie procentowym (1 - 99), które posłużą nam w kolejnych zadaniach.</w:t>
      </w:r>
    </w:p>
    <w:p w:rsidR="001D60A6" w:rsidRPr="00B06296" w:rsidRDefault="001D60A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>Niezbędne kroki:</w:t>
      </w:r>
    </w:p>
    <w:p w:rsidR="001D60A6" w:rsidRPr="00B06296" w:rsidRDefault="006B4970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Inicjalizacja portu szeregowego</w:t>
      </w:r>
    </w:p>
    <w:p w:rsidR="001D60A6" w:rsidRPr="00B06296" w:rsidRDefault="006B4970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Odczyt dwóch znaków z portu szeregowego</w:t>
      </w:r>
    </w:p>
    <w:p w:rsidR="001D60A6" w:rsidRDefault="006B4970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Napisanie metody sprawdzającej format danych</w:t>
      </w:r>
    </w:p>
    <w:p w:rsidR="001D60A6" w:rsidRDefault="006B4970" w:rsidP="001D60A6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Wyświetlenie poprawnie odczytanych wartości</w:t>
      </w:r>
    </w:p>
    <w:p w:rsidR="00EB5F8F" w:rsidRDefault="001D60A6" w:rsidP="001D60A6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  <w:rPr>
          <w:b/>
          <w:i/>
          <w:u w:val="single"/>
        </w:rPr>
      </w:pPr>
      <w:r>
        <w:rPr>
          <w:b/>
        </w:rPr>
        <w:t xml:space="preserve">Przykładowe rozwiązanie: </w:t>
      </w:r>
      <w:r>
        <w:t xml:space="preserve">projekt </w:t>
      </w:r>
      <w:r w:rsidR="006B4970" w:rsidRPr="006B4970">
        <w:t xml:space="preserve"> </w:t>
      </w:r>
      <w:r w:rsidR="006B4970" w:rsidRPr="006B4970">
        <w:rPr>
          <w:b/>
          <w:i/>
          <w:u w:val="single"/>
        </w:rPr>
        <w:t>02_serialRead</w:t>
      </w:r>
    </w:p>
    <w:p w:rsidR="001D60A6" w:rsidRPr="00EB5F8F" w:rsidRDefault="00EB5F8F" w:rsidP="00EB5F8F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B06296" w:rsidRDefault="00B06296" w:rsidP="0088140C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  <w:r>
        <w:lastRenderedPageBreak/>
        <w:t>PWM</w:t>
      </w:r>
    </w:p>
    <w:p w:rsidR="00EB5F8F" w:rsidRDefault="00EB5F8F" w:rsidP="00EB5F8F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Cel zadania: </w:t>
      </w:r>
      <w:r>
        <w:t xml:space="preserve">Zadanie polega na zapoznaniu się z wyjściami analogowymi Arduino. Zostaną przedstawione trzy warianty ustawienia wyjścia analogowego PWM - poprzez ustawienie wartości stałego wypełnienia, poprzez ustawienie wartości wypełnienia opartej na odczycie potencjometru oraz poprzez ustawienie wartości wypełnienia na podstawie </w:t>
      </w:r>
      <w:r w:rsidR="004739EE">
        <w:t>wartości wczytanej poprzez port szeregowy</w:t>
      </w:r>
    </w:p>
    <w:p w:rsidR="00EB5F8F" w:rsidRPr="00B06296" w:rsidRDefault="00EB5F8F" w:rsidP="00EB5F8F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>Niezbędne kroki</w:t>
      </w:r>
      <w:r w:rsidR="004739EE">
        <w:rPr>
          <w:b/>
        </w:rPr>
        <w:t xml:space="preserve"> (wersja z potencjometrem)</w:t>
      </w:r>
      <w:r>
        <w:rPr>
          <w:b/>
        </w:rPr>
        <w:t>:</w:t>
      </w:r>
    </w:p>
    <w:p w:rsidR="004739EE" w:rsidRPr="00B06296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 w:rsidRPr="00B06296">
        <w:t>Konstrukcja poniższego układu elektrycznego:</w:t>
      </w:r>
    </w:p>
    <w:p w:rsidR="004739EE" w:rsidRPr="004739EE" w:rsidRDefault="004739EE" w:rsidP="004739EE">
      <w:pPr>
        <w:pStyle w:val="Akapitzlist"/>
        <w:spacing w:before="120" w:after="0" w:line="240" w:lineRule="auto"/>
        <w:ind w:left="2160"/>
        <w:contextualSpacing w:val="0"/>
        <w:rPr>
          <w:color w:val="FF0000"/>
        </w:rPr>
      </w:pPr>
      <w:r w:rsidRPr="00B06296">
        <w:rPr>
          <w:color w:val="FF0000"/>
        </w:rPr>
        <w:t>&lt;Schemat elektryczny&gt;</w:t>
      </w:r>
    </w:p>
    <w:p w:rsidR="00EB5F8F" w:rsidRDefault="00EB5F8F" w:rsidP="00EB5F8F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 xml:space="preserve">Inicjalizacja </w:t>
      </w:r>
      <w:r w:rsidR="004739EE">
        <w:t>wejścia i wyjścia analogowego</w:t>
      </w:r>
    </w:p>
    <w:p w:rsidR="004739EE" w:rsidRPr="00B06296" w:rsidRDefault="004739EE" w:rsidP="00EB5F8F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Inicjalizacja portu szeregowego w celu wyświetlania wartości</w:t>
      </w:r>
    </w:p>
    <w:p w:rsidR="00EB5F8F" w:rsidRPr="00B06296" w:rsidRDefault="00EB5F8F" w:rsidP="00EB5F8F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 xml:space="preserve">Odczyt </w:t>
      </w:r>
      <w:r w:rsidR="004739EE">
        <w:t>wartości z potencjometru (1 - 1024)</w:t>
      </w:r>
    </w:p>
    <w:p w:rsidR="00EB5F8F" w:rsidRDefault="00EB5F8F" w:rsidP="00EB5F8F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 xml:space="preserve">Napisanie metody </w:t>
      </w:r>
      <w:r w:rsidR="004739EE">
        <w:t>konwertującej odczyt z potencjometru do formatu rozumianego przez PWM (0 - 255)</w:t>
      </w:r>
    </w:p>
    <w:p w:rsidR="004739EE" w:rsidRDefault="004739EE" w:rsidP="00EB5F8F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Wyświetlenie poprawnie odczytanych wartości</w:t>
      </w:r>
    </w:p>
    <w:p w:rsidR="004739EE" w:rsidRPr="004739EE" w:rsidRDefault="004739EE" w:rsidP="004739EE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>Niezbędne kroki (wersja z odczytem z portu szeregowego):</w:t>
      </w:r>
    </w:p>
    <w:p w:rsidR="004739EE" w:rsidRPr="00B06296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 w:rsidRPr="00B06296">
        <w:t>Konstrukcja poniższego układu elektrycznego:</w:t>
      </w:r>
    </w:p>
    <w:p w:rsidR="004739EE" w:rsidRPr="004739EE" w:rsidRDefault="004739EE" w:rsidP="004739EE">
      <w:pPr>
        <w:pStyle w:val="Akapitzlist"/>
        <w:spacing w:before="120" w:after="0" w:line="240" w:lineRule="auto"/>
        <w:ind w:left="2160"/>
        <w:contextualSpacing w:val="0"/>
        <w:rPr>
          <w:color w:val="FF0000"/>
        </w:rPr>
      </w:pPr>
      <w:r w:rsidRPr="00B06296">
        <w:rPr>
          <w:color w:val="FF0000"/>
        </w:rPr>
        <w:t>&lt;Schemat elektryczny&gt;</w:t>
      </w:r>
    </w:p>
    <w:p w:rsidR="004739EE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Inicjalizacja wejścia i wyjścia analogowego</w:t>
      </w:r>
    </w:p>
    <w:p w:rsidR="004739EE" w:rsidRPr="00B06296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Inicjalizacja portu szeregowego w celu wyświetlania wartości</w:t>
      </w:r>
    </w:p>
    <w:p w:rsidR="004739EE" w:rsidRPr="00B06296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Odczyt wartości z portu szeregowego</w:t>
      </w:r>
    </w:p>
    <w:p w:rsidR="004739EE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Napisanie metody konwertującej procentowy poziom wypełnienia do formatu rozumianego przez PWM (0 - 255)</w:t>
      </w:r>
    </w:p>
    <w:p w:rsidR="004739EE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Wyświetlenie poprawnie odczytanych wartości</w:t>
      </w:r>
    </w:p>
    <w:p w:rsidR="004739EE" w:rsidRDefault="004739EE" w:rsidP="004739EE">
      <w:pPr>
        <w:pStyle w:val="Akapitzlist"/>
        <w:numPr>
          <w:ilvl w:val="2"/>
          <w:numId w:val="1"/>
        </w:numPr>
        <w:spacing w:before="120" w:after="0" w:line="240" w:lineRule="auto"/>
        <w:contextualSpacing w:val="0"/>
      </w:pPr>
      <w:r>
        <w:t>Ustawienie wartości wypełnienia</w:t>
      </w:r>
    </w:p>
    <w:p w:rsidR="00880168" w:rsidRDefault="00EB5F8F" w:rsidP="00EB5F8F">
      <w:pPr>
        <w:pStyle w:val="Akapitzlist"/>
        <w:numPr>
          <w:ilvl w:val="1"/>
          <w:numId w:val="1"/>
        </w:numPr>
        <w:spacing w:before="120" w:after="0" w:line="240" w:lineRule="auto"/>
        <w:contextualSpacing w:val="0"/>
      </w:pPr>
      <w:r>
        <w:rPr>
          <w:b/>
        </w:rPr>
        <w:t xml:space="preserve">Przykładowe rozwiązanie: </w:t>
      </w:r>
      <w:r>
        <w:t xml:space="preserve">projekt </w:t>
      </w:r>
      <w:r w:rsidRPr="006B4970">
        <w:t xml:space="preserve"> </w:t>
      </w:r>
      <w:r w:rsidR="004739EE" w:rsidRPr="004739EE">
        <w:rPr>
          <w:b/>
          <w:i/>
          <w:u w:val="single"/>
        </w:rPr>
        <w:t>03_PWM</w:t>
      </w:r>
      <w:r>
        <w:t>.</w:t>
      </w:r>
    </w:p>
    <w:p w:rsidR="00880168" w:rsidRDefault="00880168">
      <w:r>
        <w:br w:type="page"/>
      </w:r>
    </w:p>
    <w:p w:rsidR="00EB5F8F" w:rsidRDefault="00EB5F8F" w:rsidP="00880168">
      <w:pPr>
        <w:pStyle w:val="Akapitzlist"/>
        <w:spacing w:before="120" w:after="0" w:line="240" w:lineRule="auto"/>
        <w:ind w:left="1440"/>
        <w:contextualSpacing w:val="0"/>
      </w:pPr>
    </w:p>
    <w:p w:rsidR="00880168" w:rsidRDefault="00B06296" w:rsidP="001061A1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  <w:r>
        <w:t>OneWire</w:t>
      </w:r>
      <w:r w:rsidR="00880168" w:rsidRPr="00880168">
        <w:t xml:space="preserve"> </w:t>
      </w:r>
    </w:p>
    <w:p w:rsidR="00880168" w:rsidRDefault="00880168" w:rsidP="00880168">
      <w:pPr>
        <w:pStyle w:val="Akapitzlist"/>
        <w:numPr>
          <w:ilvl w:val="1"/>
          <w:numId w:val="2"/>
        </w:numPr>
        <w:spacing w:before="120" w:after="0" w:line="240" w:lineRule="auto"/>
        <w:contextualSpacing w:val="0"/>
      </w:pPr>
      <w:r>
        <w:rPr>
          <w:b/>
        </w:rPr>
        <w:t xml:space="preserve">Cel zadania: </w:t>
      </w:r>
      <w:r>
        <w:t xml:space="preserve">Zadanie polega na zapoznaniu się z protokołem komunikacyjnym OneWire, czujnikiem temperatury </w:t>
      </w:r>
      <w:r w:rsidRPr="00880168">
        <w:rPr>
          <w:i/>
          <w:u w:val="single"/>
        </w:rPr>
        <w:t>DS18B20</w:t>
      </w:r>
      <w:r>
        <w:t>. Zadanie składa się z dwóch części: pierwsza identyfikuje adres podłączonego urządzenia, druga dokonuje pomiaru temperatury</w:t>
      </w:r>
    </w:p>
    <w:p w:rsidR="00880168" w:rsidRPr="004739EE" w:rsidRDefault="00880168" w:rsidP="00880168">
      <w:pPr>
        <w:pStyle w:val="Akapitzlist"/>
        <w:numPr>
          <w:ilvl w:val="1"/>
          <w:numId w:val="2"/>
        </w:numPr>
        <w:spacing w:before="120" w:after="0" w:line="240" w:lineRule="auto"/>
        <w:contextualSpacing w:val="0"/>
      </w:pPr>
      <w:r>
        <w:rPr>
          <w:b/>
        </w:rPr>
        <w:t>Niezbędne kroki (</w:t>
      </w:r>
      <w:r w:rsidR="001061A1">
        <w:rPr>
          <w:b/>
        </w:rPr>
        <w:t>identyfikacja urządzenia</w:t>
      </w:r>
      <w:r>
        <w:rPr>
          <w:b/>
        </w:rPr>
        <w:t>):</w:t>
      </w:r>
    </w:p>
    <w:p w:rsidR="00880168" w:rsidRPr="00B06296" w:rsidRDefault="00880168" w:rsidP="00880168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 w:rsidRPr="00B06296">
        <w:t>Konstrukcja poniższego układu elektrycznego:</w:t>
      </w:r>
    </w:p>
    <w:p w:rsidR="00880168" w:rsidRPr="004739EE" w:rsidRDefault="00880168" w:rsidP="00880168">
      <w:pPr>
        <w:pStyle w:val="Akapitzlist"/>
        <w:spacing w:before="120" w:after="0" w:line="240" w:lineRule="auto"/>
        <w:ind w:left="2160"/>
        <w:contextualSpacing w:val="0"/>
        <w:rPr>
          <w:color w:val="FF0000"/>
        </w:rPr>
      </w:pPr>
      <w:r w:rsidRPr="00B06296">
        <w:rPr>
          <w:color w:val="FF0000"/>
        </w:rPr>
        <w:t>&lt;Schemat elektryczny&gt;</w:t>
      </w:r>
    </w:p>
    <w:p w:rsidR="00880168" w:rsidRPr="00880168" w:rsidRDefault="00880168" w:rsidP="00880168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  <w:rPr>
          <w:i/>
        </w:rPr>
      </w:pPr>
      <w:r>
        <w:t xml:space="preserve">Import odpowiednich bibliotek: </w:t>
      </w:r>
      <w:r w:rsidRPr="00880168">
        <w:rPr>
          <w:i/>
        </w:rPr>
        <w:t xml:space="preserve">OneWire.h </w:t>
      </w:r>
      <w:r>
        <w:t xml:space="preserve">oraz </w:t>
      </w:r>
      <w:r w:rsidRPr="00880168">
        <w:rPr>
          <w:i/>
        </w:rPr>
        <w:t>DS18B20.h</w:t>
      </w:r>
    </w:p>
    <w:p w:rsidR="00880168" w:rsidRPr="00B06296" w:rsidRDefault="00880168" w:rsidP="00880168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Inicjalizacja portu szeregowego w celu wyświetlania wartości</w:t>
      </w:r>
    </w:p>
    <w:p w:rsidR="00880168" w:rsidRPr="00B06296" w:rsidRDefault="00880168" w:rsidP="00880168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Utworzenie i inicjalizacja odpowiednich zmiennych reprezentujących czujnik oraz protokół komunikacyjny OneWire</w:t>
      </w:r>
    </w:p>
    <w:p w:rsidR="00880168" w:rsidRDefault="001061A1" w:rsidP="00880168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Odczyt i wyświetlenie</w:t>
      </w:r>
      <w:r w:rsidR="00880168">
        <w:t xml:space="preserve"> poprawn</w:t>
      </w:r>
      <w:r>
        <w:t>ego adresu</w:t>
      </w:r>
    </w:p>
    <w:p w:rsidR="001061A1" w:rsidRPr="004739EE" w:rsidRDefault="001061A1" w:rsidP="001061A1">
      <w:pPr>
        <w:pStyle w:val="Akapitzlist"/>
        <w:numPr>
          <w:ilvl w:val="1"/>
          <w:numId w:val="2"/>
        </w:numPr>
        <w:spacing w:before="120" w:after="0" w:line="240" w:lineRule="auto"/>
        <w:contextualSpacing w:val="0"/>
      </w:pPr>
      <w:r>
        <w:rPr>
          <w:b/>
        </w:rPr>
        <w:t>Niezbędne kroki (wyświetlenie temperatury):</w:t>
      </w:r>
    </w:p>
    <w:p w:rsidR="001061A1" w:rsidRPr="00B06296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 w:rsidRPr="00B06296">
        <w:t>Konstrukcja poniższego układu elektrycznego:</w:t>
      </w:r>
    </w:p>
    <w:p w:rsidR="001061A1" w:rsidRPr="004739EE" w:rsidRDefault="001061A1" w:rsidP="001061A1">
      <w:pPr>
        <w:pStyle w:val="Akapitzlist"/>
        <w:spacing w:before="120" w:after="0" w:line="240" w:lineRule="auto"/>
        <w:ind w:left="2160"/>
        <w:contextualSpacing w:val="0"/>
        <w:rPr>
          <w:color w:val="FF0000"/>
        </w:rPr>
      </w:pPr>
      <w:r w:rsidRPr="00B06296">
        <w:rPr>
          <w:color w:val="FF0000"/>
        </w:rPr>
        <w:t>&lt;Schemat elektryczny&gt;</w:t>
      </w:r>
    </w:p>
    <w:p w:rsidR="001061A1" w:rsidRPr="00880168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  <w:rPr>
          <w:i/>
        </w:rPr>
      </w:pPr>
      <w:r>
        <w:t xml:space="preserve">Import odpowiednich bibliotek: </w:t>
      </w:r>
      <w:r w:rsidRPr="00880168">
        <w:rPr>
          <w:i/>
        </w:rPr>
        <w:t xml:space="preserve">OneWire.h </w:t>
      </w:r>
      <w:r>
        <w:t xml:space="preserve">oraz </w:t>
      </w:r>
      <w:r w:rsidRPr="00880168">
        <w:rPr>
          <w:i/>
        </w:rPr>
        <w:t>DS18B20.h</w:t>
      </w:r>
    </w:p>
    <w:p w:rsidR="001061A1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Inicjalizacja portu szeregowego w celu wyświetlania wartości</w:t>
      </w:r>
    </w:p>
    <w:p w:rsidR="001061A1" w:rsidRPr="00B06296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Definicja tablicy odpowiadającej za odczytany poprzednio adres czujnika</w:t>
      </w:r>
    </w:p>
    <w:p w:rsidR="001061A1" w:rsidRPr="00B06296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Utworzenie i inicjalizacja odpowiednich zmiennych reprezentujących czujnik oraz protokół komunikacyjny OneWire</w:t>
      </w:r>
    </w:p>
    <w:p w:rsidR="001061A1" w:rsidRDefault="001061A1" w:rsidP="001061A1">
      <w:pPr>
        <w:pStyle w:val="Akapitzlist"/>
        <w:numPr>
          <w:ilvl w:val="2"/>
          <w:numId w:val="2"/>
        </w:numPr>
        <w:spacing w:before="120" w:after="0" w:line="240" w:lineRule="auto"/>
        <w:contextualSpacing w:val="0"/>
      </w:pPr>
      <w:r>
        <w:t>Wyświetlenie odczytanej temperatury na porcie szeregowym.</w:t>
      </w:r>
    </w:p>
    <w:p w:rsidR="00880168" w:rsidRDefault="00880168" w:rsidP="00880168">
      <w:pPr>
        <w:pStyle w:val="Akapitzlist"/>
        <w:numPr>
          <w:ilvl w:val="1"/>
          <w:numId w:val="2"/>
        </w:numPr>
        <w:spacing w:before="120" w:after="0" w:line="240" w:lineRule="auto"/>
        <w:contextualSpacing w:val="0"/>
      </w:pPr>
      <w:r>
        <w:rPr>
          <w:b/>
        </w:rPr>
        <w:t xml:space="preserve">Przykładowe rozwiązanie: </w:t>
      </w:r>
      <w:r>
        <w:t xml:space="preserve">projekt </w:t>
      </w:r>
      <w:r w:rsidR="001061A1" w:rsidRPr="001061A1">
        <w:t xml:space="preserve"> </w:t>
      </w:r>
      <w:r w:rsidR="001061A1" w:rsidRPr="001061A1">
        <w:rPr>
          <w:b/>
          <w:i/>
          <w:u w:val="single"/>
        </w:rPr>
        <w:t>04_OneWire</w:t>
      </w:r>
      <w:r>
        <w:t>.</w:t>
      </w:r>
    </w:p>
    <w:p w:rsidR="00B06296" w:rsidRDefault="00B06296" w:rsidP="001061A1">
      <w:pPr>
        <w:pStyle w:val="Akapitzlist"/>
        <w:numPr>
          <w:ilvl w:val="0"/>
          <w:numId w:val="1"/>
        </w:numPr>
        <w:spacing w:before="120" w:after="0" w:line="240" w:lineRule="auto"/>
        <w:contextualSpacing w:val="0"/>
      </w:pPr>
    </w:p>
    <w:sectPr w:rsidR="00B06296" w:rsidSect="00F00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5E8"/>
    <w:multiLevelType w:val="hybridMultilevel"/>
    <w:tmpl w:val="0F48C01C"/>
    <w:lvl w:ilvl="0" w:tplc="FB6CE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E626E"/>
    <w:multiLevelType w:val="hybridMultilevel"/>
    <w:tmpl w:val="5DD07EA0"/>
    <w:lvl w:ilvl="0" w:tplc="FB6CE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06296"/>
    <w:rsid w:val="001061A1"/>
    <w:rsid w:val="001D60A6"/>
    <w:rsid w:val="003D2EB6"/>
    <w:rsid w:val="004739EE"/>
    <w:rsid w:val="006B4970"/>
    <w:rsid w:val="00880168"/>
    <w:rsid w:val="0088140C"/>
    <w:rsid w:val="00B06296"/>
    <w:rsid w:val="00EB5F8F"/>
    <w:rsid w:val="00F0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026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6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8</cp:revision>
  <dcterms:created xsi:type="dcterms:W3CDTF">2016-06-02T10:21:00Z</dcterms:created>
  <dcterms:modified xsi:type="dcterms:W3CDTF">2016-06-02T11:04:00Z</dcterms:modified>
</cp:coreProperties>
</file>