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>
          <w:rFonts w:ascii="Public Sans" w:cs="Public Sans" w:eastAsia="Public Sans" w:hAnsi="Public Sans"/>
        </w:rPr>
      </w:pPr>
      <w:bookmarkStart w:colFirst="0" w:colLast="0" w:name="_ll6dos6mc9hw" w:id="0"/>
      <w:bookmarkEnd w:id="0"/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Daisy-Chained Sensor Suite</w:t>
        <w:br w:type="textWrapping"/>
        <w:t xml:space="preserve">Hardware Reference Manual</w:t>
      </w:r>
    </w:p>
    <w:p w:rsidR="00000000" w:rsidDel="00000000" w:rsidP="00000000" w:rsidRDefault="00000000" w:rsidRPr="00000000" w14:paraId="00000002">
      <w:pPr>
        <w:jc w:val="center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Revision 1.0</w:t>
      </w:r>
    </w:p>
    <w:p w:rsidR="00000000" w:rsidDel="00000000" w:rsidP="00000000" w:rsidRDefault="00000000" w:rsidRPr="00000000" w14:paraId="00000003">
      <w:pPr>
        <w:jc w:val="center"/>
        <w:rPr>
          <w:rFonts w:ascii="Public Sans" w:cs="Public Sans" w:eastAsia="Public Sans" w:hAnsi="Public Sans"/>
          <w:color w:val="ff0000"/>
        </w:rPr>
      </w:pPr>
      <w:r w:rsidDel="00000000" w:rsidR="00000000" w:rsidRPr="00000000">
        <w:rPr>
          <w:rFonts w:ascii="Public Sans" w:cs="Public Sans" w:eastAsia="Public Sans" w:hAnsi="Public Sans"/>
          <w:color w:val="ff0000"/>
          <w:rtl w:val="0"/>
        </w:rPr>
        <w:t xml:space="preserve">10/13/26</w:t>
      </w:r>
    </w:p>
    <w:p w:rsidR="00000000" w:rsidDel="00000000" w:rsidP="00000000" w:rsidRDefault="00000000" w:rsidRPr="00000000" w14:paraId="00000004">
      <w:pPr>
        <w:jc w:val="center"/>
        <w:rPr>
          <w:rFonts w:ascii="Public Sans" w:cs="Public Sans" w:eastAsia="Public Sans" w:hAnsi="Public Sans"/>
          <w:color w:val="ff0000"/>
        </w:rPr>
      </w:pPr>
      <w:r w:rsidDel="00000000" w:rsidR="00000000" w:rsidRPr="00000000">
        <w:rPr>
          <w:rFonts w:ascii="Public Sans" w:cs="Public Sans" w:eastAsia="Public Sans" w:hAnsi="Public Sans"/>
          <w:color w:val="ff0000"/>
          <w:rtl w:val="0"/>
        </w:rPr>
        <w:t xml:space="preserve">Jaxon Parriott</w:t>
      </w:r>
    </w:p>
    <w:p w:rsidR="00000000" w:rsidDel="00000000" w:rsidP="00000000" w:rsidRDefault="00000000" w:rsidRPr="00000000" w14:paraId="00000005">
      <w:pPr>
        <w:jc w:val="center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</w:rPr>
        <w:drawing>
          <wp:inline distB="114300" distT="114300" distL="114300" distR="114300">
            <wp:extent cx="5943600" cy="5943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Public Sans" w:cs="Public Sans" w:eastAsia="Public Sans" w:hAnsi="Public San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Public Sans" w:cs="Public Sans" w:eastAsia="Public Sans" w:hAnsi="Public San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Public Sans" w:cs="Public Sans" w:eastAsia="Public Sans" w:hAnsi="Public San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Public Sans" w:cs="Public Sans" w:eastAsia="Public Sans" w:hAnsi="Public San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>
          <w:rFonts w:ascii="Public Sans" w:cs="Public Sans" w:eastAsia="Public Sans" w:hAnsi="Public Sans"/>
        </w:rPr>
      </w:pPr>
      <w:bookmarkStart w:colFirst="0" w:colLast="0" w:name="_1c92vm502moz" w:id="1"/>
      <w:bookmarkEnd w:id="1"/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Table of Contents</w:t>
      </w:r>
    </w:p>
    <w:sdt>
      <w:sdtPr>
        <w:id w:val="172116816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1c92vm502moz">
            <w:r w:rsidDel="00000000" w:rsidR="00000000" w:rsidRPr="00000000">
              <w:rPr>
                <w:rFonts w:ascii="Public Sans" w:cs="Public Sans" w:eastAsia="Public Sans" w:hAnsi="Public Sans"/>
                <w:b w:val="1"/>
                <w:bCs w:val="1"/>
                <w:rtl w:val="0"/>
              </w:rPr>
              <w:t xml:space="preserve">Table of Contents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z4vjagk700rc">
            <w:r w:rsidDel="00000000" w:rsidR="00000000" w:rsidRPr="00000000">
              <w:rPr>
                <w:rFonts w:ascii="Public Sans" w:cs="Public Sans" w:eastAsia="Public Sans" w:hAnsi="Public Sans"/>
                <w:b w:val="1"/>
                <w:bCs w:val="1"/>
                <w:rtl w:val="0"/>
              </w:rPr>
              <w:t xml:space="preserve">Board Overview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omzi4oke6dr">
            <w:r w:rsidDel="00000000" w:rsidR="00000000" w:rsidRPr="00000000">
              <w:rPr>
                <w:rFonts w:ascii="Public Sans" w:cs="Public Sans" w:eastAsia="Public Sans" w:hAnsi="Public Sans"/>
                <w:rtl w:val="0"/>
              </w:rPr>
              <w:t xml:space="preserve">Block Diagram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dti1evsxdcnu">
            <w:r w:rsidDel="00000000" w:rsidR="00000000" w:rsidRPr="00000000">
              <w:rPr>
                <w:rFonts w:ascii="Public Sans" w:cs="Public Sans" w:eastAsia="Public Sans" w:hAnsi="Public Sans"/>
                <w:rtl w:val="0"/>
              </w:rPr>
              <w:t xml:space="preserve">Design Goals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2ochii1vhlyi">
            <w:r w:rsidDel="00000000" w:rsidR="00000000" w:rsidRPr="00000000">
              <w:rPr>
                <w:rFonts w:ascii="Public Sans" w:cs="Public Sans" w:eastAsia="Public Sans" w:hAnsi="Public Sans"/>
                <w:rtl w:val="0"/>
              </w:rPr>
              <w:t xml:space="preserve">Relevant Components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o7r6el2sgakm">
            <w:r w:rsidDel="00000000" w:rsidR="00000000" w:rsidRPr="00000000">
              <w:rPr>
                <w:rFonts w:ascii="Public Sans" w:cs="Public Sans" w:eastAsia="Public Sans" w:hAnsi="Public Sans"/>
                <w:b w:val="1"/>
                <w:bCs w:val="1"/>
                <w:rtl w:val="0"/>
              </w:rPr>
              <w:t xml:space="preserve">Extra Sections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un15s2r04let">
            <w:r w:rsidDel="00000000" w:rsidR="00000000" w:rsidRPr="00000000">
              <w:rPr>
                <w:rFonts w:ascii="Public Sans" w:cs="Public Sans" w:eastAsia="Public Sans" w:hAnsi="Public Sans"/>
                <w:rtl w:val="0"/>
              </w:rPr>
              <w:t xml:space="preserve">Further sections that are needed for clarification or documentation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407g7uqsr47g">
            <w:r w:rsidDel="00000000" w:rsidR="00000000" w:rsidRPr="00000000">
              <w:rPr>
                <w:b w:val="1"/>
                <w:bCs w:val="1"/>
                <w:rtl w:val="0"/>
              </w:rPr>
              <w:t xml:space="preserve">SPI Connectors Pinout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hcep7moom0l4">
            <w:r w:rsidDel="00000000" w:rsidR="00000000" w:rsidRPr="00000000">
              <w:rPr>
                <w:b w:val="1"/>
                <w:bCs w:val="1"/>
                <w:rtl w:val="0"/>
              </w:rPr>
              <w:t xml:space="preserve">Engineering Change Orders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c3ihfls2vf99">
            <w:r w:rsidDel="00000000" w:rsidR="00000000" w:rsidRPr="00000000">
              <w:rPr>
                <w:rtl w:val="0"/>
              </w:rPr>
              <w:t xml:space="preserve">Revision XXX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409h1b95fp4k">
            <w:r w:rsidDel="00000000" w:rsidR="00000000" w:rsidRPr="00000000">
              <w:rPr>
                <w:rFonts w:ascii="Public Sans" w:cs="Public Sans" w:eastAsia="Public Sans" w:hAnsi="Public Sans"/>
                <w:b w:val="1"/>
                <w:bCs w:val="1"/>
                <w:rtl w:val="0"/>
              </w:rPr>
              <w:t xml:space="preserve">Appendix A: Schematics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i39bdost22wp">
            <w:r w:rsidDel="00000000" w:rsidR="00000000" w:rsidRPr="00000000">
              <w:rPr>
                <w:rFonts w:ascii="Public Sans" w:cs="Public Sans" w:eastAsia="Public Sans" w:hAnsi="Public Sans"/>
                <w:b w:val="1"/>
                <w:bCs w:val="1"/>
                <w:rtl w:val="0"/>
              </w:rPr>
              <w:t xml:space="preserve">Appendix B: Manufactured Board Status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71lnpcdqlia">
            <w:r w:rsidDel="00000000" w:rsidR="00000000" w:rsidRPr="00000000">
              <w:rPr>
                <w:rFonts w:ascii="Public Sans" w:cs="Public Sans" w:eastAsia="Public Sans" w:hAnsi="Public Sans"/>
                <w:b w:val="1"/>
                <w:bCs w:val="1"/>
                <w:rtl w:val="0"/>
              </w:rPr>
              <w:t xml:space="preserve">Appendix C-Onwards: Extra Info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rPr>
          <w:rFonts w:ascii="Public Sans" w:cs="Public Sans" w:eastAsia="Public Sans" w:hAnsi="Public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Public Sans" w:cs="Public Sans" w:eastAsia="Public Sans" w:hAnsi="Public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>
          <w:rFonts w:ascii="Public Sans" w:cs="Public Sans" w:eastAsia="Public Sans" w:hAnsi="Public Sans"/>
        </w:rPr>
      </w:pPr>
      <w:bookmarkStart w:colFirst="0" w:colLast="0" w:name="_z4vjagk700rc" w:id="2"/>
      <w:bookmarkEnd w:id="2"/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Board Overview</w:t>
      </w:r>
    </w:p>
    <w:p w:rsidR="00000000" w:rsidDel="00000000" w:rsidP="00000000" w:rsidRDefault="00000000" w:rsidRPr="00000000" w14:paraId="0000001B">
      <w:pPr>
        <w:pStyle w:val="Heading2"/>
        <w:rPr>
          <w:rFonts w:ascii="Public Sans" w:cs="Public Sans" w:eastAsia="Public Sans" w:hAnsi="Public Sans"/>
        </w:rPr>
      </w:pPr>
      <w:bookmarkStart w:colFirst="0" w:colLast="0" w:name="_omzi4oke6dr" w:id="3"/>
      <w:bookmarkEnd w:id="3"/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Block Diagram</w:t>
      </w:r>
    </w:p>
    <w:p w:rsidR="00000000" w:rsidDel="00000000" w:rsidP="00000000" w:rsidRDefault="00000000" w:rsidRPr="00000000" w14:paraId="0000001C">
      <w:pPr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</w:rPr>
        <w:drawing>
          <wp:inline distB="114300" distT="114300" distL="114300" distR="114300">
            <wp:extent cx="5943600" cy="3416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Public Sans" w:cs="Public Sans" w:eastAsia="Public Sans" w:hAnsi="Public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>
          <w:rFonts w:ascii="Public Sans" w:cs="Public Sans" w:eastAsia="Public Sans" w:hAnsi="Public Sans"/>
        </w:rPr>
      </w:pPr>
      <w:bookmarkStart w:colFirst="0" w:colLast="0" w:name="_dti1evsxdcnu" w:id="4"/>
      <w:bookmarkEnd w:id="4"/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Design Goals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Receive input SPI from a previous board and output SPI to the next board to form a daisy chain to send an information packet down.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Power only from the first in the chain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Micro USB programming and Powering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Power MUX input from SPI and USB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Reverse voltage protection on SPI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5v -&gt; 3.3v Board voltage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I2C Sensors (Separate I2C buses each)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IMU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Color Sensor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Hall Effect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Temperature Sensor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GPIO Expanded DIP switch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PWM LED Array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Test Points for important signals/voltages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4 Mounting Holes (M2)</w:t>
      </w:r>
    </w:p>
    <w:p w:rsidR="00000000" w:rsidDel="00000000" w:rsidP="00000000" w:rsidRDefault="00000000" w:rsidRPr="00000000" w14:paraId="0000002E">
      <w:pPr>
        <w:pStyle w:val="Heading2"/>
        <w:rPr>
          <w:rFonts w:ascii="Public Sans" w:cs="Public Sans" w:eastAsia="Public Sans" w:hAnsi="Public Sans"/>
        </w:rPr>
      </w:pPr>
      <w:bookmarkStart w:colFirst="0" w:colLast="0" w:name="_2ochii1vhlyi" w:id="5"/>
      <w:bookmarkEnd w:id="5"/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Relevant Components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MCU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RP2040</w:t>
      </w:r>
    </w:p>
    <w:p w:rsidR="00000000" w:rsidDel="00000000" w:rsidP="00000000" w:rsidRDefault="00000000" w:rsidRPr="00000000" w14:paraId="00000031">
      <w:pPr>
        <w:numPr>
          <w:ilvl w:val="2"/>
          <w:numId w:val="3"/>
        </w:numPr>
        <w:ind w:left="216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2 MB external Flash memory (W25Q16JVUXIQ TR) </w:t>
      </w:r>
      <w:hyperlink r:id="rId8">
        <w:r w:rsidDel="00000000" w:rsidR="00000000" w:rsidRPr="00000000">
          <w:rPr>
            <w:rFonts w:ascii="Public Sans" w:cs="Public Sans" w:eastAsia="Public Sans" w:hAnsi="Public Sans"/>
            <w:color w:val="1155cc"/>
            <w:u w:val="single"/>
            <w:rtl w:val="0"/>
          </w:rPr>
          <w:t xml:space="preserve">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2"/>
          <w:numId w:val="3"/>
        </w:numPr>
        <w:ind w:left="216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12 MHz Crystal (ABM8-272-T3) </w:t>
      </w:r>
      <w:hyperlink r:id="rId9">
        <w:r w:rsidDel="00000000" w:rsidR="00000000" w:rsidRPr="00000000">
          <w:rPr>
            <w:rFonts w:ascii="Public Sans" w:cs="Public Sans" w:eastAsia="Public Sans" w:hAnsi="Public Sans"/>
            <w:color w:val="1155cc"/>
            <w:u w:val="single"/>
            <w:rtl w:val="0"/>
          </w:rPr>
          <w:t xml:space="preserve">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2"/>
          <w:numId w:val="3"/>
        </w:numPr>
        <w:ind w:left="216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Reset and Boot buttons (SKRPABE010) </w:t>
      </w:r>
      <w:hyperlink r:id="rId10">
        <w:r w:rsidDel="00000000" w:rsidR="00000000" w:rsidRPr="00000000">
          <w:rPr>
            <w:rFonts w:ascii="Public Sans" w:cs="Public Sans" w:eastAsia="Public Sans" w:hAnsi="Public Sans"/>
            <w:color w:val="1155cc"/>
            <w:u w:val="single"/>
            <w:rtl w:val="0"/>
          </w:rPr>
          <w:t xml:space="preserve">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2"/>
          <w:numId w:val="3"/>
        </w:numPr>
        <w:ind w:left="2160" w:hanging="360"/>
        <w:rPr>
          <w:rFonts w:ascii="Public Sans" w:cs="Public Sans" w:eastAsia="Public Sans" w:hAnsi="Public Sans"/>
          <w:color w:val="ff0000"/>
        </w:rPr>
      </w:pPr>
      <w:r w:rsidDel="00000000" w:rsidR="00000000" w:rsidRPr="00000000">
        <w:rPr>
          <w:rFonts w:ascii="Public Sans" w:cs="Public Sans" w:eastAsia="Public Sans" w:hAnsi="Public Sans"/>
          <w:color w:val="ff0000"/>
          <w:rtl w:val="0"/>
        </w:rPr>
        <w:t xml:space="preserve">TODO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I2C Sensors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IMU</w:t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ind w:left="216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ICM-42605 </w:t>
      </w:r>
      <w:hyperlink r:id="rId11">
        <w:r w:rsidDel="00000000" w:rsidR="00000000" w:rsidRPr="00000000">
          <w:rPr>
            <w:rFonts w:ascii="Public Sans" w:cs="Public Sans" w:eastAsia="Public Sans" w:hAnsi="Public Sans"/>
            <w:color w:val="1155cc"/>
            <w:u w:val="single"/>
            <w:rtl w:val="0"/>
          </w:rPr>
          <w:t xml:space="preserve">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2"/>
          <w:numId w:val="3"/>
        </w:numPr>
        <w:ind w:left="2160" w:hanging="360"/>
        <w:rPr>
          <w:rFonts w:ascii="Public Sans" w:cs="Public Sans" w:eastAsia="Public Sans" w:hAnsi="Public Sans"/>
          <w:color w:val="ff0000"/>
        </w:rPr>
      </w:pPr>
      <w:r w:rsidDel="00000000" w:rsidR="00000000" w:rsidRPr="00000000">
        <w:rPr>
          <w:rFonts w:ascii="Public Sans" w:cs="Public Sans" w:eastAsia="Public Sans" w:hAnsi="Public Sans"/>
          <w:color w:val="ff0000"/>
          <w:rtl w:val="0"/>
        </w:rPr>
        <w:t xml:space="preserve">TODO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Color Sensor</w:t>
      </w:r>
    </w:p>
    <w:p w:rsidR="00000000" w:rsidDel="00000000" w:rsidP="00000000" w:rsidRDefault="00000000" w:rsidRPr="00000000" w14:paraId="0000003A">
      <w:pPr>
        <w:numPr>
          <w:ilvl w:val="2"/>
          <w:numId w:val="3"/>
        </w:numPr>
        <w:ind w:left="216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VEML3328 </w:t>
      </w:r>
      <w:hyperlink r:id="rId12">
        <w:r w:rsidDel="00000000" w:rsidR="00000000" w:rsidRPr="00000000">
          <w:rPr>
            <w:rFonts w:ascii="Public Sans" w:cs="Public Sans" w:eastAsia="Public Sans" w:hAnsi="Public Sans"/>
            <w:color w:val="1155cc"/>
            <w:u w:val="single"/>
            <w:rtl w:val="0"/>
          </w:rPr>
          <w:t xml:space="preserve">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3"/>
        </w:numPr>
        <w:ind w:left="2160" w:hanging="360"/>
        <w:rPr>
          <w:rFonts w:ascii="Public Sans" w:cs="Public Sans" w:eastAsia="Public Sans" w:hAnsi="Public Sans"/>
          <w:color w:val="ff0000"/>
        </w:rPr>
      </w:pPr>
      <w:r w:rsidDel="00000000" w:rsidR="00000000" w:rsidRPr="00000000">
        <w:rPr>
          <w:rFonts w:ascii="Public Sans" w:cs="Public Sans" w:eastAsia="Public Sans" w:hAnsi="Public Sans"/>
          <w:color w:val="ff0000"/>
          <w:rtl w:val="0"/>
        </w:rPr>
        <w:t xml:space="preserve">TODO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ind w:left="144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Hall Effect</w:t>
      </w:r>
    </w:p>
    <w:p w:rsidR="00000000" w:rsidDel="00000000" w:rsidP="00000000" w:rsidRDefault="00000000" w:rsidRPr="00000000" w14:paraId="0000003D">
      <w:pPr>
        <w:numPr>
          <w:ilvl w:val="2"/>
          <w:numId w:val="3"/>
        </w:numPr>
        <w:ind w:left="216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TMAG5273C1QDBVR </w:t>
      </w:r>
      <w:hyperlink r:id="rId13">
        <w:r w:rsidDel="00000000" w:rsidR="00000000" w:rsidRPr="00000000">
          <w:rPr>
            <w:rFonts w:ascii="Public Sans" w:cs="Public Sans" w:eastAsia="Public Sans" w:hAnsi="Public Sans"/>
            <w:color w:val="1155cc"/>
            <w:u w:val="single"/>
            <w:rtl w:val="0"/>
          </w:rPr>
          <w:t xml:space="preserve">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2"/>
          <w:numId w:val="3"/>
        </w:numPr>
        <w:ind w:left="2160" w:hanging="360"/>
        <w:rPr>
          <w:rFonts w:ascii="Public Sans" w:cs="Public Sans" w:eastAsia="Public Sans" w:hAnsi="Public Sans"/>
          <w:color w:val="ff0000"/>
        </w:rPr>
      </w:pPr>
      <w:r w:rsidDel="00000000" w:rsidR="00000000" w:rsidRPr="00000000">
        <w:rPr>
          <w:rFonts w:ascii="Public Sans" w:cs="Public Sans" w:eastAsia="Public Sans" w:hAnsi="Public Sans"/>
          <w:color w:val="ff0000"/>
          <w:rtl w:val="0"/>
        </w:rPr>
        <w:t xml:space="preserve">TODO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144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Temperature Sensor</w:t>
      </w:r>
    </w:p>
    <w:p w:rsidR="00000000" w:rsidDel="00000000" w:rsidP="00000000" w:rsidRDefault="00000000" w:rsidRPr="00000000" w14:paraId="00000040">
      <w:pPr>
        <w:numPr>
          <w:ilvl w:val="2"/>
          <w:numId w:val="3"/>
        </w:numPr>
        <w:ind w:left="216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LM75ADP </w:t>
      </w:r>
      <w:hyperlink r:id="rId14">
        <w:r w:rsidDel="00000000" w:rsidR="00000000" w:rsidRPr="00000000">
          <w:rPr>
            <w:rFonts w:ascii="Public Sans" w:cs="Public Sans" w:eastAsia="Public Sans" w:hAnsi="Public Sans"/>
            <w:color w:val="1155cc"/>
            <w:u w:val="single"/>
            <w:rtl w:val="0"/>
          </w:rPr>
          <w:t xml:space="preserve">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2"/>
          <w:numId w:val="3"/>
        </w:numPr>
        <w:ind w:left="2160" w:hanging="360"/>
        <w:rPr>
          <w:rFonts w:ascii="Public Sans" w:cs="Public Sans" w:eastAsia="Public Sans" w:hAnsi="Public Sans"/>
          <w:color w:val="ff0000"/>
        </w:rPr>
      </w:pPr>
      <w:r w:rsidDel="00000000" w:rsidR="00000000" w:rsidRPr="00000000">
        <w:rPr>
          <w:rFonts w:ascii="Public Sans" w:cs="Public Sans" w:eastAsia="Public Sans" w:hAnsi="Public Sans"/>
          <w:color w:val="ff0000"/>
          <w:rtl w:val="0"/>
        </w:rPr>
        <w:t xml:space="preserve">TODO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144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GPIO Expander</w:t>
      </w:r>
    </w:p>
    <w:p w:rsidR="00000000" w:rsidDel="00000000" w:rsidP="00000000" w:rsidRDefault="00000000" w:rsidRPr="00000000" w14:paraId="00000043">
      <w:pPr>
        <w:numPr>
          <w:ilvl w:val="2"/>
          <w:numId w:val="3"/>
        </w:numPr>
        <w:ind w:left="216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TCA9534PWR </w:t>
      </w:r>
      <w:hyperlink r:id="rId15">
        <w:r w:rsidDel="00000000" w:rsidR="00000000" w:rsidRPr="00000000">
          <w:rPr>
            <w:rFonts w:ascii="Public Sans" w:cs="Public Sans" w:eastAsia="Public Sans" w:hAnsi="Public Sans"/>
            <w:color w:val="1155cc"/>
            <w:u w:val="single"/>
            <w:rtl w:val="0"/>
          </w:rPr>
          <w:t xml:space="preserve">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2"/>
          <w:numId w:val="3"/>
        </w:numPr>
        <w:ind w:left="216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DIP Switch (DS01C-254-L-08BE) </w:t>
      </w:r>
      <w:hyperlink r:id="rId16">
        <w:r w:rsidDel="00000000" w:rsidR="00000000" w:rsidRPr="00000000">
          <w:rPr>
            <w:rFonts w:ascii="Public Sans" w:cs="Public Sans" w:eastAsia="Public Sans" w:hAnsi="Public Sans"/>
            <w:color w:val="1155cc"/>
            <w:u w:val="single"/>
            <w:rtl w:val="0"/>
          </w:rPr>
          <w:t xml:space="preserve">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2"/>
          <w:numId w:val="3"/>
        </w:numPr>
        <w:ind w:left="216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Resistor Network (YC158TJR-0710KL) </w:t>
      </w:r>
      <w:hyperlink r:id="rId17">
        <w:r w:rsidDel="00000000" w:rsidR="00000000" w:rsidRPr="00000000">
          <w:rPr>
            <w:rFonts w:ascii="Public Sans" w:cs="Public Sans" w:eastAsia="Public Sans" w:hAnsi="Public Sans"/>
            <w:color w:val="1155cc"/>
            <w:u w:val="single"/>
            <w:rtl w:val="0"/>
          </w:rPr>
          <w:t xml:space="preserve">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2"/>
          <w:numId w:val="3"/>
        </w:numPr>
        <w:ind w:left="2160" w:hanging="360"/>
        <w:rPr>
          <w:rFonts w:ascii="Public Sans" w:cs="Public Sans" w:eastAsia="Public Sans" w:hAnsi="Public Sans"/>
          <w:color w:val="ff0000"/>
        </w:rPr>
      </w:pPr>
      <w:r w:rsidDel="00000000" w:rsidR="00000000" w:rsidRPr="00000000">
        <w:rPr>
          <w:rFonts w:ascii="Public Sans" w:cs="Public Sans" w:eastAsia="Public Sans" w:hAnsi="Public Sans"/>
          <w:color w:val="ff0000"/>
          <w:rtl w:val="0"/>
        </w:rPr>
        <w:t xml:space="preserve">TODO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144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LED Controller</w:t>
      </w:r>
    </w:p>
    <w:p w:rsidR="00000000" w:rsidDel="00000000" w:rsidP="00000000" w:rsidRDefault="00000000" w:rsidRPr="00000000" w14:paraId="00000048">
      <w:pPr>
        <w:numPr>
          <w:ilvl w:val="2"/>
          <w:numId w:val="3"/>
        </w:numPr>
        <w:ind w:left="216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IS31FL3254-QFLS4-TR </w:t>
      </w:r>
      <w:hyperlink r:id="rId18">
        <w:r w:rsidDel="00000000" w:rsidR="00000000" w:rsidRPr="00000000">
          <w:rPr>
            <w:rFonts w:ascii="Public Sans" w:cs="Public Sans" w:eastAsia="Public Sans" w:hAnsi="Public Sans"/>
            <w:color w:val="1155cc"/>
            <w:u w:val="single"/>
            <w:rtl w:val="0"/>
          </w:rPr>
          <w:t xml:space="preserve">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2"/>
          <w:numId w:val="3"/>
        </w:numPr>
        <w:ind w:left="216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8x RGB LEDS (CLMVC-FKA-CL1D1L71BB7C3C3) </w:t>
      </w:r>
      <w:hyperlink r:id="rId19">
        <w:r w:rsidDel="00000000" w:rsidR="00000000" w:rsidRPr="00000000">
          <w:rPr>
            <w:rFonts w:ascii="Public Sans" w:cs="Public Sans" w:eastAsia="Public Sans" w:hAnsi="Public Sans"/>
            <w:color w:val="1155cc"/>
            <w:u w:val="single"/>
            <w:rtl w:val="0"/>
          </w:rPr>
          <w:t xml:space="preserve">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2"/>
          <w:numId w:val="3"/>
        </w:numPr>
        <w:ind w:left="2160" w:hanging="360"/>
        <w:rPr>
          <w:rFonts w:ascii="Public Sans" w:cs="Public Sans" w:eastAsia="Public Sans" w:hAnsi="Public Sans"/>
          <w:color w:val="ff0000"/>
        </w:rPr>
      </w:pPr>
      <w:r w:rsidDel="00000000" w:rsidR="00000000" w:rsidRPr="00000000">
        <w:rPr>
          <w:rFonts w:ascii="Public Sans" w:cs="Public Sans" w:eastAsia="Public Sans" w:hAnsi="Public Sans"/>
          <w:color w:val="ff0000"/>
          <w:rtl w:val="0"/>
        </w:rPr>
        <w:t xml:space="preserve">TODO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Connectors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144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Micro USB</w:t>
      </w:r>
    </w:p>
    <w:p w:rsidR="00000000" w:rsidDel="00000000" w:rsidP="00000000" w:rsidRDefault="00000000" w:rsidRPr="00000000" w14:paraId="0000004D">
      <w:pPr>
        <w:numPr>
          <w:ilvl w:val="2"/>
          <w:numId w:val="3"/>
        </w:numPr>
        <w:ind w:left="216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10118194-0001LF </w:t>
      </w:r>
      <w:hyperlink r:id="rId20">
        <w:r w:rsidDel="00000000" w:rsidR="00000000" w:rsidRPr="00000000">
          <w:rPr>
            <w:rFonts w:ascii="Public Sans" w:cs="Public Sans" w:eastAsia="Public Sans" w:hAnsi="Public Sans"/>
            <w:color w:val="1155cc"/>
            <w:u w:val="single"/>
            <w:rtl w:val="0"/>
          </w:rPr>
          <w:t xml:space="preserve">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2"/>
          <w:numId w:val="3"/>
        </w:numPr>
        <w:ind w:left="2160" w:hanging="360"/>
        <w:rPr>
          <w:rFonts w:ascii="Public Sans" w:cs="Public Sans" w:eastAsia="Public Sans" w:hAnsi="Public Sans"/>
          <w:color w:val="ff0000"/>
        </w:rPr>
      </w:pPr>
      <w:r w:rsidDel="00000000" w:rsidR="00000000" w:rsidRPr="00000000">
        <w:rPr>
          <w:rFonts w:ascii="Public Sans" w:cs="Public Sans" w:eastAsia="Public Sans" w:hAnsi="Public Sans"/>
          <w:color w:val="ff0000"/>
          <w:rtl w:val="0"/>
        </w:rPr>
        <w:t xml:space="preserve">TODO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ind w:left="144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SPI</w:t>
      </w:r>
    </w:p>
    <w:p w:rsidR="00000000" w:rsidDel="00000000" w:rsidP="00000000" w:rsidRDefault="00000000" w:rsidRPr="00000000" w14:paraId="00000050">
      <w:pPr>
        <w:numPr>
          <w:ilvl w:val="2"/>
          <w:numId w:val="3"/>
        </w:numPr>
        <w:ind w:left="216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S6B-PH-K-S </w:t>
      </w:r>
      <w:hyperlink r:id="rId21">
        <w:r w:rsidDel="00000000" w:rsidR="00000000" w:rsidRPr="00000000">
          <w:rPr>
            <w:rFonts w:ascii="Public Sans" w:cs="Public Sans" w:eastAsia="Public Sans" w:hAnsi="Public Sans"/>
            <w:color w:val="1155cc"/>
            <w:u w:val="single"/>
            <w:rtl w:val="0"/>
          </w:rPr>
          <w:t xml:space="preserve">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2"/>
          <w:numId w:val="3"/>
        </w:numPr>
        <w:ind w:left="2160" w:hanging="360"/>
        <w:rPr>
          <w:rFonts w:ascii="Public Sans" w:cs="Public Sans" w:eastAsia="Public Sans" w:hAnsi="Public Sans"/>
          <w:color w:val="ff0000"/>
        </w:rPr>
      </w:pPr>
      <w:r w:rsidDel="00000000" w:rsidR="00000000" w:rsidRPr="00000000">
        <w:rPr>
          <w:rFonts w:ascii="Public Sans" w:cs="Public Sans" w:eastAsia="Public Sans" w:hAnsi="Public Sans"/>
          <w:color w:val="ff0000"/>
          <w:rtl w:val="0"/>
        </w:rPr>
        <w:t xml:space="preserve">TODO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Power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ind w:left="144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3.3V Linear Regulator</w:t>
      </w:r>
    </w:p>
    <w:p w:rsidR="00000000" w:rsidDel="00000000" w:rsidP="00000000" w:rsidRDefault="00000000" w:rsidRPr="00000000" w14:paraId="00000054">
      <w:pPr>
        <w:numPr>
          <w:ilvl w:val="2"/>
          <w:numId w:val="3"/>
        </w:numPr>
        <w:ind w:left="216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AP2112K-3.3 </w:t>
      </w:r>
      <w:hyperlink r:id="rId22">
        <w:r w:rsidDel="00000000" w:rsidR="00000000" w:rsidRPr="00000000">
          <w:rPr>
            <w:rFonts w:ascii="Public Sans" w:cs="Public Sans" w:eastAsia="Public Sans" w:hAnsi="Public Sans"/>
            <w:color w:val="1155cc"/>
            <w:u w:val="single"/>
            <w:rtl w:val="0"/>
          </w:rPr>
          <w:t xml:space="preserve">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2"/>
          <w:numId w:val="3"/>
        </w:numPr>
        <w:ind w:left="2160" w:hanging="360"/>
        <w:rPr>
          <w:rFonts w:ascii="Public Sans" w:cs="Public Sans" w:eastAsia="Public Sans" w:hAnsi="Public Sans"/>
          <w:color w:val="ff0000"/>
        </w:rPr>
      </w:pPr>
      <w:r w:rsidDel="00000000" w:rsidR="00000000" w:rsidRPr="00000000">
        <w:rPr>
          <w:rFonts w:ascii="Public Sans" w:cs="Public Sans" w:eastAsia="Public Sans" w:hAnsi="Public Sans"/>
          <w:color w:val="ff0000"/>
          <w:rtl w:val="0"/>
        </w:rPr>
        <w:t xml:space="preserve">TODO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ind w:left="144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Power MUXing Diodes</w:t>
      </w:r>
    </w:p>
    <w:p w:rsidR="00000000" w:rsidDel="00000000" w:rsidP="00000000" w:rsidRDefault="00000000" w:rsidRPr="00000000" w14:paraId="00000057">
      <w:pPr>
        <w:numPr>
          <w:ilvl w:val="2"/>
          <w:numId w:val="3"/>
        </w:numPr>
        <w:ind w:left="216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LM66100DCK </w:t>
      </w:r>
      <w:hyperlink r:id="rId23">
        <w:r w:rsidDel="00000000" w:rsidR="00000000" w:rsidRPr="00000000">
          <w:rPr>
            <w:rFonts w:ascii="Public Sans" w:cs="Public Sans" w:eastAsia="Public Sans" w:hAnsi="Public Sans"/>
            <w:color w:val="1155cc"/>
            <w:u w:val="single"/>
            <w:rtl w:val="0"/>
          </w:rPr>
          <w:t xml:space="preserve">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2"/>
          <w:numId w:val="3"/>
        </w:numPr>
        <w:ind w:left="2160" w:hanging="360"/>
        <w:rPr>
          <w:rFonts w:ascii="Public Sans" w:cs="Public Sans" w:eastAsia="Public Sans" w:hAnsi="Public Sans"/>
          <w:color w:val="ff0000"/>
        </w:rPr>
      </w:pPr>
      <w:r w:rsidDel="00000000" w:rsidR="00000000" w:rsidRPr="00000000">
        <w:rPr>
          <w:rFonts w:ascii="Public Sans" w:cs="Public Sans" w:eastAsia="Public Sans" w:hAnsi="Public Sans"/>
          <w:color w:val="ff0000"/>
          <w:rtl w:val="0"/>
        </w:rPr>
        <w:t xml:space="preserve">TODO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Debug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ind w:left="144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General Purpose LEDs (3)</w:t>
      </w:r>
    </w:p>
    <w:p w:rsidR="00000000" w:rsidDel="00000000" w:rsidP="00000000" w:rsidRDefault="00000000" w:rsidRPr="00000000" w14:paraId="0000005B">
      <w:pPr>
        <w:numPr>
          <w:ilvl w:val="2"/>
          <w:numId w:val="3"/>
        </w:numPr>
        <w:ind w:left="216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0603 LEDs </w:t>
      </w:r>
      <w:hyperlink r:id="rId24">
        <w:r w:rsidDel="00000000" w:rsidR="00000000" w:rsidRPr="00000000">
          <w:rPr>
            <w:rFonts w:ascii="Public Sans" w:cs="Public Sans" w:eastAsia="Public Sans" w:hAnsi="Public Sans"/>
            <w:color w:val="1155cc"/>
            <w:u w:val="single"/>
            <w:rtl w:val="0"/>
          </w:rPr>
          <w:t xml:space="preserve">datasheet</w:t>
        </w:r>
      </w:hyperlink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 (might need to look more into this)</w:t>
      </w:r>
    </w:p>
    <w:p w:rsidR="00000000" w:rsidDel="00000000" w:rsidP="00000000" w:rsidRDefault="00000000" w:rsidRPr="00000000" w14:paraId="0000005C">
      <w:pPr>
        <w:numPr>
          <w:ilvl w:val="2"/>
          <w:numId w:val="3"/>
        </w:numPr>
        <w:ind w:left="2160" w:hanging="360"/>
        <w:rPr>
          <w:rFonts w:ascii="Public Sans" w:cs="Public Sans" w:eastAsia="Public Sans" w:hAnsi="Public Sans"/>
          <w:color w:val="ff0000"/>
        </w:rPr>
      </w:pPr>
      <w:r w:rsidDel="00000000" w:rsidR="00000000" w:rsidRPr="00000000">
        <w:rPr>
          <w:rFonts w:ascii="Public Sans" w:cs="Public Sans" w:eastAsia="Public Sans" w:hAnsi="Public Sans"/>
          <w:color w:val="ff0000"/>
          <w:rtl w:val="0"/>
        </w:rPr>
        <w:t xml:space="preserve">TODO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ind w:left="144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General Purpose Buttons (2)</w:t>
      </w:r>
    </w:p>
    <w:p w:rsidR="00000000" w:rsidDel="00000000" w:rsidP="00000000" w:rsidRDefault="00000000" w:rsidRPr="00000000" w14:paraId="0000005E">
      <w:pPr>
        <w:numPr>
          <w:ilvl w:val="2"/>
          <w:numId w:val="3"/>
        </w:numPr>
        <w:ind w:left="2160" w:hanging="360"/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SKRPABE010 </w:t>
      </w:r>
      <w:hyperlink r:id="rId25">
        <w:r w:rsidDel="00000000" w:rsidR="00000000" w:rsidRPr="00000000">
          <w:rPr>
            <w:rFonts w:ascii="Public Sans" w:cs="Public Sans" w:eastAsia="Public Sans" w:hAnsi="Public Sans"/>
            <w:color w:val="1155cc"/>
            <w:u w:val="single"/>
            <w:rtl w:val="0"/>
          </w:rPr>
          <w:t xml:space="preserve">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2"/>
          <w:numId w:val="3"/>
        </w:numPr>
        <w:ind w:left="2160" w:hanging="360"/>
        <w:rPr>
          <w:rFonts w:ascii="Public Sans" w:cs="Public Sans" w:eastAsia="Public Sans" w:hAnsi="Public Sans"/>
          <w:color w:val="ff0000"/>
        </w:rPr>
      </w:pPr>
      <w:r w:rsidDel="00000000" w:rsidR="00000000" w:rsidRPr="00000000">
        <w:rPr>
          <w:rFonts w:ascii="Public Sans" w:cs="Public Sans" w:eastAsia="Public Sans" w:hAnsi="Public Sans"/>
          <w:color w:val="ff0000"/>
          <w:rtl w:val="0"/>
        </w:rPr>
        <w:t xml:space="preserve">TODO</w:t>
      </w:r>
    </w:p>
    <w:p w:rsidR="00000000" w:rsidDel="00000000" w:rsidP="00000000" w:rsidRDefault="00000000" w:rsidRPr="00000000" w14:paraId="00000060">
      <w:pPr>
        <w:numPr>
          <w:ilvl w:val="2"/>
          <w:numId w:val="3"/>
        </w:numPr>
        <w:ind w:left="2160" w:hanging="360"/>
        <w:rPr>
          <w:rFonts w:ascii="Public Sans" w:cs="Public Sans" w:eastAsia="Public Sans" w:hAnsi="Public Sans"/>
          <w:color w:val="ff0000"/>
        </w:rPr>
      </w:pPr>
      <w:r w:rsidDel="00000000" w:rsidR="00000000" w:rsidRPr="00000000">
        <w:rPr>
          <w:rFonts w:ascii="Public Sans" w:cs="Public Sans" w:eastAsia="Public Sans" w:hAnsi="Public Sans"/>
          <w:color w:val="ff0000"/>
          <w:rtl w:val="0"/>
        </w:rPr>
        <w:t xml:space="preserve">DEBOUNCED</w:t>
      </w:r>
    </w:p>
    <w:p w:rsidR="00000000" w:rsidDel="00000000" w:rsidP="00000000" w:rsidRDefault="00000000" w:rsidRPr="00000000" w14:paraId="00000061">
      <w:pPr>
        <w:pStyle w:val="Heading1"/>
        <w:rPr>
          <w:rFonts w:ascii="Public Sans" w:cs="Public Sans" w:eastAsia="Public Sans" w:hAnsi="Public Sans"/>
          <w:color w:val="ff0000"/>
        </w:rPr>
      </w:pPr>
      <w:bookmarkStart w:colFirst="0" w:colLast="0" w:name="_f8zpoiblmfsh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>
          <w:rFonts w:ascii="Public Sans" w:cs="Public Sans" w:eastAsia="Public Sans" w:hAnsi="Public Sans"/>
          <w:color w:val="ff0000"/>
        </w:rPr>
      </w:pPr>
      <w:bookmarkStart w:colFirst="0" w:colLast="0" w:name="_o7r6el2sgakm" w:id="7"/>
      <w:bookmarkEnd w:id="7"/>
      <w:r w:rsidDel="00000000" w:rsidR="00000000" w:rsidRPr="00000000">
        <w:rPr>
          <w:rFonts w:ascii="Public Sans" w:cs="Public Sans" w:eastAsia="Public Sans" w:hAnsi="Public Sans"/>
          <w:color w:val="ff0000"/>
          <w:rtl w:val="0"/>
        </w:rPr>
        <w:t xml:space="preserve">Extra Sections</w:t>
      </w:r>
    </w:p>
    <w:p w:rsidR="00000000" w:rsidDel="00000000" w:rsidP="00000000" w:rsidRDefault="00000000" w:rsidRPr="00000000" w14:paraId="00000063">
      <w:pPr>
        <w:pStyle w:val="Heading2"/>
        <w:rPr>
          <w:rFonts w:ascii="Public Sans" w:cs="Public Sans" w:eastAsia="Public Sans" w:hAnsi="Public Sans"/>
          <w:color w:val="ff0000"/>
        </w:rPr>
      </w:pPr>
      <w:bookmarkStart w:colFirst="0" w:colLast="0" w:name="_un15s2r04let" w:id="8"/>
      <w:bookmarkEnd w:id="8"/>
      <w:r w:rsidDel="00000000" w:rsidR="00000000" w:rsidRPr="00000000">
        <w:rPr>
          <w:rFonts w:ascii="Public Sans" w:cs="Public Sans" w:eastAsia="Public Sans" w:hAnsi="Public Sans"/>
          <w:color w:val="ff0000"/>
          <w:rtl w:val="0"/>
        </w:rPr>
        <w:t xml:space="preserve">Further sections that are needed for clarification or documentation</w:t>
      </w:r>
    </w:p>
    <w:p w:rsidR="00000000" w:rsidDel="00000000" w:rsidP="00000000" w:rsidRDefault="00000000" w:rsidRPr="00000000" w14:paraId="00000064">
      <w:pPr>
        <w:rPr>
          <w:rFonts w:ascii="Public Sans" w:cs="Public Sans" w:eastAsia="Public Sans" w:hAnsi="Public Sans"/>
          <w:color w:val="ff0000"/>
        </w:rPr>
      </w:pPr>
      <w:r w:rsidDel="00000000" w:rsidR="00000000" w:rsidRPr="00000000">
        <w:rPr>
          <w:rFonts w:ascii="Public Sans" w:cs="Public Sans" w:eastAsia="Public Sans" w:hAnsi="Public Sans"/>
          <w:color w:val="ff0000"/>
          <w:rtl w:val="0"/>
        </w:rPr>
        <w:t xml:space="preserve">Examples: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rFonts w:ascii="Public Sans" w:cs="Public Sans" w:eastAsia="Public Sans" w:hAnsi="Public Sans"/>
          <w:color w:val="ff0000"/>
        </w:rPr>
      </w:pPr>
      <w:r w:rsidDel="00000000" w:rsidR="00000000" w:rsidRPr="00000000">
        <w:rPr>
          <w:rFonts w:ascii="Public Sans" w:cs="Public Sans" w:eastAsia="Public Sans" w:hAnsi="Public Sans"/>
          <w:color w:val="ff0000"/>
          <w:rtl w:val="0"/>
        </w:rPr>
        <w:t xml:space="preserve">Pinouts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rFonts w:ascii="Public Sans" w:cs="Public Sans" w:eastAsia="Public Sans" w:hAnsi="Public Sans"/>
          <w:color w:val="ff0000"/>
        </w:rPr>
      </w:pPr>
      <w:r w:rsidDel="00000000" w:rsidR="00000000" w:rsidRPr="00000000">
        <w:rPr>
          <w:rFonts w:ascii="Public Sans" w:cs="Public Sans" w:eastAsia="Public Sans" w:hAnsi="Public Sans"/>
          <w:color w:val="ff0000"/>
          <w:rtl w:val="0"/>
        </w:rPr>
        <w:t xml:space="preserve">High level section descriptions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rFonts w:ascii="Public Sans" w:cs="Public Sans" w:eastAsia="Public Sans" w:hAnsi="Public Sans"/>
          <w:color w:val="ff0000"/>
        </w:rPr>
      </w:pPr>
      <w:r w:rsidDel="00000000" w:rsidR="00000000" w:rsidRPr="00000000">
        <w:rPr>
          <w:rFonts w:ascii="Public Sans" w:cs="Public Sans" w:eastAsia="Public Sans" w:hAnsi="Public Sans"/>
          <w:color w:val="ff0000"/>
          <w:rtl w:val="0"/>
        </w:rPr>
        <w:t xml:space="preserve">Design recommendations for firmware/software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rFonts w:ascii="Public Sans" w:cs="Public Sans" w:eastAsia="Public Sans" w:hAnsi="Public Sans"/>
          <w:color w:val="ff0000"/>
        </w:rPr>
      </w:pPr>
      <w:r w:rsidDel="00000000" w:rsidR="00000000" w:rsidRPr="00000000">
        <w:rPr>
          <w:rFonts w:ascii="Public Sans" w:cs="Public Sans" w:eastAsia="Public Sans" w:hAnsi="Public Sans"/>
          <w:color w:val="ff0000"/>
          <w:rtl w:val="0"/>
        </w:rPr>
        <w:t xml:space="preserve">Expected use cases</w:t>
      </w:r>
    </w:p>
    <w:p w:rsidR="00000000" w:rsidDel="00000000" w:rsidP="00000000" w:rsidRDefault="00000000" w:rsidRPr="00000000" w14:paraId="00000069">
      <w:pPr>
        <w:rPr>
          <w:rFonts w:ascii="Public Sans" w:cs="Public Sans" w:eastAsia="Public Sans" w:hAnsi="Public Sans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Public Sans" w:cs="Public Sans" w:eastAsia="Public Sans" w:hAnsi="Public Sans"/>
          <w:color w:val="ff0000"/>
        </w:rPr>
      </w:pPr>
      <w:r w:rsidDel="00000000" w:rsidR="00000000" w:rsidRPr="00000000">
        <w:rPr>
          <w:rFonts w:ascii="Public Sans" w:cs="Public Sans" w:eastAsia="Public Sans" w:hAnsi="Public Sans"/>
          <w:color w:val="ff0000"/>
          <w:rtl w:val="0"/>
        </w:rPr>
        <w:t xml:space="preserve">Try to be descriptive but not excessive.</w:t>
      </w:r>
    </w:p>
    <w:p w:rsidR="00000000" w:rsidDel="00000000" w:rsidP="00000000" w:rsidRDefault="00000000" w:rsidRPr="00000000" w14:paraId="0000006B">
      <w:pPr>
        <w:rPr>
          <w:rFonts w:ascii="Public Sans" w:cs="Public Sans" w:eastAsia="Public Sans" w:hAnsi="Public Sans"/>
          <w:color w:val="ff0000"/>
        </w:rPr>
      </w:pPr>
      <w:r w:rsidDel="00000000" w:rsidR="00000000" w:rsidRPr="00000000">
        <w:rPr>
          <w:rFonts w:ascii="Public Sans" w:cs="Public Sans" w:eastAsia="Public Sans" w:hAnsi="Public Sans"/>
          <w:color w:val="ff0000"/>
          <w:rtl w:val="0"/>
        </w:rPr>
        <w:t xml:space="preserve">A good example (and what this is based on in general) can be found </w:t>
      </w:r>
      <w:hyperlink r:id="rId26">
        <w:r w:rsidDel="00000000" w:rsidR="00000000" w:rsidRPr="00000000">
          <w:rPr>
            <w:rFonts w:ascii="Public Sans" w:cs="Public Sans" w:eastAsia="Public Sans" w:hAnsi="Public Sans"/>
            <w:color w:val="0000ff"/>
            <w:u w:val="single"/>
            <w:rtl w:val="0"/>
          </w:rPr>
          <w:t xml:space="preserve">here</w:t>
        </w:r>
      </w:hyperlink>
      <w:r w:rsidDel="00000000" w:rsidR="00000000" w:rsidRPr="00000000">
        <w:rPr>
          <w:rFonts w:ascii="Public Sans" w:cs="Public Sans" w:eastAsia="Public Sans" w:hAnsi="Public Sans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6C">
      <w:pPr>
        <w:rPr>
          <w:rFonts w:ascii="Public Sans" w:cs="Public Sans" w:eastAsia="Public Sans" w:hAnsi="Public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>
          <w:rFonts w:ascii="Public Sans" w:cs="Public Sans" w:eastAsia="Public Sans" w:hAnsi="Public Sans"/>
        </w:rPr>
      </w:pPr>
      <w:bookmarkStart w:colFirst="0" w:colLast="0" w:name="_407g7uqsr47g" w:id="9"/>
      <w:bookmarkEnd w:id="9"/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SPI Connectors Pinout</w:t>
      </w:r>
    </w:p>
    <w:p w:rsidR="00000000" w:rsidDel="00000000" w:rsidP="00000000" w:rsidRDefault="00000000" w:rsidRPr="00000000" w14:paraId="0000006E">
      <w:pPr>
        <w:rPr>
          <w:i w:val="1"/>
          <w:iCs w:val="1"/>
        </w:rPr>
      </w:pPr>
      <w:r w:rsidDel="00000000" w:rsidR="00000000" w:rsidRPr="00000000">
        <w:rPr>
          <w:rFonts w:ascii="Public Sans" w:cs="Public Sans" w:eastAsia="Public Sans" w:hAnsi="Public Sans"/>
          <w:i w:val="1"/>
          <w:iCs w:val="1"/>
          <w:rtl w:val="0"/>
        </w:rPr>
        <w:t xml:space="preserve">Main</w:t>
      </w:r>
      <w:r w:rsidDel="00000000" w:rsidR="00000000" w:rsidRPr="00000000">
        <w:rPr>
          <w:rFonts w:ascii="Public Sans" w:cs="Public Sans" w:eastAsia="Public Sans" w:hAnsi="Public Sans"/>
          <w:i w:val="1"/>
          <w:iCs w:val="1"/>
          <w:rtl w:val="0"/>
        </w:rPr>
        <w:t xml:space="preserve"> spreadsheet can be found at </w:t>
      </w:r>
      <w:hyperlink r:id="rId27">
        <w:r w:rsidDel="00000000" w:rsidR="00000000" w:rsidRPr="00000000">
          <w:rPr>
            <w:rFonts w:ascii="Public Sans" w:cs="Public Sans" w:eastAsia="Public Sans" w:hAnsi="Public Sans"/>
            <w:i w:val="1"/>
            <w:iCs w:val="1"/>
            <w:color w:val="1155cc"/>
            <w:u w:val="single"/>
            <w:rtl w:val="0"/>
          </w:rPr>
          <w:t xml:space="preserve">this link</w:t>
        </w:r>
      </w:hyperlink>
      <w:r w:rsidDel="00000000" w:rsidR="00000000" w:rsidRPr="00000000">
        <w:rPr>
          <w:rFonts w:ascii="Public Sans" w:cs="Public Sans" w:eastAsia="Public Sans" w:hAnsi="Public Sans"/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870"/>
        <w:gridCol w:w="930"/>
        <w:gridCol w:w="1305"/>
        <w:gridCol w:w="1995"/>
        <w:gridCol w:w="4260"/>
        <w:tblGridChange w:id="0">
          <w:tblGrid>
            <w:gridCol w:w="870"/>
            <w:gridCol w:w="930"/>
            <w:gridCol w:w="1305"/>
            <w:gridCol w:w="1995"/>
            <w:gridCol w:w="426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Pin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Direction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Pin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Pin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.5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</w:t>
            </w:r>
          </w:p>
        </w:tc>
        <w:tc>
          <w:tcPr>
            <w:tcBorders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Ground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Ground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</w:t>
            </w:r>
          </w:p>
        </w:tc>
        <w:tc>
          <w:tcPr>
            <w:tcBorders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5V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5V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5V from previous 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</w:t>
            </w:r>
          </w:p>
        </w:tc>
        <w:tc>
          <w:tcPr>
            <w:tcBorders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SPI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SPI0 SCK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Master SPI Clock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</w:t>
            </w:r>
          </w:p>
        </w:tc>
        <w:tc>
          <w:tcPr>
            <w:tcBorders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SPI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SPI0 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SPI Data Out, MISO (Master In, Slave Out) with respect to prev 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</w:t>
            </w:r>
          </w:p>
        </w:tc>
        <w:tc>
          <w:tcPr>
            <w:tcBorders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SPI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SPI0 RX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SPI Data In, MOSI (Master Out, Slave In) with respect to prev 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shd w:fill="ffe5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</w:t>
            </w:r>
          </w:p>
        </w:tc>
        <w:tc>
          <w:tcPr>
            <w:tcBorders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SPI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SPI0 CSN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Master SPI Chip Select, Active 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shd w:fill="c27ba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</w:t>
            </w:r>
          </w:p>
        </w:tc>
        <w:tc>
          <w:tcPr>
            <w:tcBorders>
              <w:right w:color="000000" w:space="0" w:sz="6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Ground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Ground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shd w:fill="c27ba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</w:t>
            </w:r>
          </w:p>
        </w:tc>
        <w:tc>
          <w:tcPr>
            <w:tcBorders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5V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5V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5V to next 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shd w:fill="c27ba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</w:t>
            </w:r>
          </w:p>
        </w:tc>
        <w:tc>
          <w:tcPr>
            <w:tcBorders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SPI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SPI1 SCK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Slave SPI Clock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shd w:fill="c27ba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</w:t>
            </w:r>
          </w:p>
        </w:tc>
        <w:tc>
          <w:tcPr>
            <w:tcBorders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SPI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SPI1 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SPI Data Out, MISO (Master In, Slave Out) with respect to current 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shd w:fill="c27ba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</w:t>
            </w:r>
          </w:p>
        </w:tc>
        <w:tc>
          <w:tcPr>
            <w:tcBorders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SPI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SPI1 RX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SPI Data In, MOSI (Master Out, Slave In) with respect to current 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27ba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SPI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SPI1 CSN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Slave SPI Chip Select, Active 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*OUT must match IN when aligned face to face.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114300" distT="114300" distL="114300" distR="114300">
            <wp:extent cx="4188163" cy="3323939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8163" cy="3323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rPr>
          <w:rFonts w:ascii="Public Sans" w:cs="Public Sans" w:eastAsia="Public Sans" w:hAnsi="Public Sans"/>
        </w:rPr>
      </w:pPr>
      <w:bookmarkStart w:colFirst="0" w:colLast="0" w:name="_hcep7moom0l4" w:id="10"/>
      <w:bookmarkEnd w:id="10"/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Engineering Change Orders</w:t>
      </w:r>
    </w:p>
    <w:p w:rsidR="00000000" w:rsidDel="00000000" w:rsidP="00000000" w:rsidRDefault="00000000" w:rsidRPr="00000000" w14:paraId="000000B3">
      <w:pPr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Any modifications made post-manufacture are documented here.</w:t>
      </w:r>
    </w:p>
    <w:p w:rsidR="00000000" w:rsidDel="00000000" w:rsidP="00000000" w:rsidRDefault="00000000" w:rsidRPr="00000000" w14:paraId="000000B4">
      <w:pPr>
        <w:pStyle w:val="Heading2"/>
        <w:rPr>
          <w:rFonts w:ascii="Public Sans" w:cs="Public Sans" w:eastAsia="Public Sans" w:hAnsi="Public Sans"/>
          <w:color w:val="ff0000"/>
        </w:rPr>
      </w:pPr>
      <w:bookmarkStart w:colFirst="0" w:colLast="0" w:name="_c3ihfls2vf99" w:id="11"/>
      <w:bookmarkEnd w:id="11"/>
      <w:r w:rsidDel="00000000" w:rsidR="00000000" w:rsidRPr="00000000">
        <w:rPr>
          <w:rFonts w:ascii="Public Sans" w:cs="Public Sans" w:eastAsia="Public Sans" w:hAnsi="Public Sans"/>
          <w:color w:val="ff0000"/>
          <w:rtl w:val="0"/>
        </w:rPr>
        <w:t xml:space="preserve">Revision XXX</w:t>
      </w:r>
    </w:p>
    <w:p w:rsidR="00000000" w:rsidDel="00000000" w:rsidP="00000000" w:rsidRDefault="00000000" w:rsidRPr="00000000" w14:paraId="000000B5">
      <w:pPr>
        <w:rPr>
          <w:rFonts w:ascii="Public Sans" w:cs="Public Sans" w:eastAsia="Public Sans" w:hAnsi="Public Sans"/>
          <w:color w:val="ff0000"/>
        </w:rPr>
      </w:pPr>
      <w:r w:rsidDel="00000000" w:rsidR="00000000" w:rsidRPr="00000000">
        <w:rPr>
          <w:rFonts w:ascii="Public Sans" w:cs="Public Sans" w:eastAsia="Public Sans" w:hAnsi="Public Sans"/>
          <w:color w:val="ff0000"/>
          <w:rtl w:val="0"/>
        </w:rPr>
        <w:t xml:space="preserve">Include detailed description of any and all changes per each revision.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Public Sans" w:cs="Public Sans" w:eastAsia="Public Sans" w:hAnsi="Public Sans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>
          <w:rFonts w:ascii="Public Sans" w:cs="Public Sans" w:eastAsia="Public Sans" w:hAnsi="Public Sans"/>
        </w:rPr>
      </w:pPr>
      <w:bookmarkStart w:colFirst="0" w:colLast="0" w:name="_409h1b95fp4k" w:id="12"/>
      <w:bookmarkEnd w:id="12"/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Appendix A: Schematics</w:t>
      </w:r>
    </w:p>
    <w:p w:rsidR="00000000" w:rsidDel="00000000" w:rsidP="00000000" w:rsidRDefault="00000000" w:rsidRPr="00000000" w14:paraId="000000B8">
      <w:pPr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color w:val="ff0000"/>
          <w:rtl w:val="0"/>
        </w:rPr>
        <w:t xml:space="preserve">Links to schematics for the board(s).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>
          <w:rFonts w:ascii="Public Sans" w:cs="Public Sans" w:eastAsia="Public Sans" w:hAnsi="Public Sans"/>
        </w:rPr>
      </w:pPr>
      <w:bookmarkStart w:colFirst="0" w:colLast="0" w:name="_i39bdost22wp" w:id="13"/>
      <w:bookmarkEnd w:id="13"/>
      <w:r w:rsidDel="00000000" w:rsidR="00000000" w:rsidRPr="00000000">
        <w:rPr>
          <w:rFonts w:ascii="Public Sans" w:cs="Public Sans" w:eastAsia="Public Sans" w:hAnsi="Public Sans"/>
          <w:rtl w:val="0"/>
        </w:rPr>
        <w:t xml:space="preserve">Appendix B: Manufactured Board Status</w:t>
      </w:r>
    </w:p>
    <w:p w:rsidR="00000000" w:rsidDel="00000000" w:rsidP="00000000" w:rsidRDefault="00000000" w:rsidRPr="00000000" w14:paraId="000000BA">
      <w:pPr>
        <w:rPr>
          <w:rFonts w:ascii="Public Sans" w:cs="Public Sans" w:eastAsia="Public Sans" w:hAnsi="Public Sans"/>
        </w:rPr>
      </w:pPr>
      <w:r w:rsidDel="00000000" w:rsidR="00000000" w:rsidRPr="00000000">
        <w:rPr>
          <w:rFonts w:ascii="Public Sans" w:cs="Public Sans" w:eastAsia="Public Sans" w:hAnsi="Public Sans"/>
          <w:color w:val="ff0000"/>
          <w:rtl w:val="0"/>
        </w:rPr>
        <w:t xml:space="preserve">Keep track of the status of all the boards here, a spreadsheet is recommended.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>
          <w:rFonts w:ascii="Public Sans" w:cs="Public Sans" w:eastAsia="Public Sans" w:hAnsi="Public Sans"/>
          <w:color w:val="ff0000"/>
        </w:rPr>
      </w:pPr>
      <w:bookmarkStart w:colFirst="0" w:colLast="0" w:name="_71lnpcdqlia" w:id="14"/>
      <w:bookmarkEnd w:id="14"/>
      <w:r w:rsidDel="00000000" w:rsidR="00000000" w:rsidRPr="00000000">
        <w:rPr>
          <w:rFonts w:ascii="Public Sans" w:cs="Public Sans" w:eastAsia="Public Sans" w:hAnsi="Public Sans"/>
          <w:color w:val="ff0000"/>
          <w:rtl w:val="0"/>
        </w:rPr>
        <w:t xml:space="preserve">Appendix C-Onwards: Extra Info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Public Sans" w:cs="Public Sans" w:eastAsia="Public Sans" w:hAnsi="Public Sans"/>
          <w:color w:val="ff0000"/>
          <w:rtl w:val="0"/>
        </w:rPr>
        <w:t xml:space="preserve">Include any further info needed that is either not needed for general design or is included after the fact in further appendices.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Public Sans" w:cs="Public Sans" w:eastAsia="Public Sans" w:hAnsi="Public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ublic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dn.amphenol-cs.com/media/wysiwyg/files/documentation/datasheet/inputoutput/io_usb_micro.pdf" TargetMode="External"/><Relationship Id="rId22" Type="http://schemas.openxmlformats.org/officeDocument/2006/relationships/hyperlink" Target="https://www.diodes.com/assets/Datasheets/AP2112.pdf" TargetMode="External"/><Relationship Id="rId21" Type="http://schemas.openxmlformats.org/officeDocument/2006/relationships/hyperlink" Target="https://www.jst-mfg.com/product/pdf/eng/ePH.pdf" TargetMode="External"/><Relationship Id="rId24" Type="http://schemas.openxmlformats.org/officeDocument/2006/relationships/hyperlink" Target="https://mm.digikey.com/Volume0/opasdata/d220001/medias/docus/8903/XL-1608UBC-04.pdf" TargetMode="External"/><Relationship Id="rId23" Type="http://schemas.openxmlformats.org/officeDocument/2006/relationships/hyperlink" Target="https://www.ti.com/lit/ds/symlink/lm66100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bracon.com/datasheets/ABM8-272-T3.pdf" TargetMode="External"/><Relationship Id="rId26" Type="http://schemas.openxmlformats.org/officeDocument/2006/relationships/hyperlink" Target="https://docs.google.com/document/d/1sBCRvZTYK8I5fL_hq8xgnJfV-WnqyfMgCpBv15wuu6s/edit?usp=sharing" TargetMode="External"/><Relationship Id="rId25" Type="http://schemas.openxmlformats.org/officeDocument/2006/relationships/hyperlink" Target="https://mm.digikey.com/Volume0/opasdata/d220001/medias/docus/9037/product_catalog_ta_02_skrp_en.pdf" TargetMode="External"/><Relationship Id="rId28" Type="http://schemas.openxmlformats.org/officeDocument/2006/relationships/image" Target="media/image2.png"/><Relationship Id="rId27" Type="http://schemas.openxmlformats.org/officeDocument/2006/relationships/hyperlink" Target="https://docs.google.com/spreadsheets/d/1aZzYV8QSIEqdSyd--FJmqy3JbmiDlQ6fBBXtpGka97U/edit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yperlink" Target="https://mm.digikey.com/Volume0/opasdata/d220001/medias/docus/6661/W25Q16JV.pdf" TargetMode="External"/><Relationship Id="rId11" Type="http://schemas.openxmlformats.org/officeDocument/2006/relationships/hyperlink" Target="https://d17t6iyxenbwp1.cloudfront.net/s3fs-public/2026-02/DS-000292-ICM-42605-v1.7_0.pdf?VersionId=jknSyVKui6vZcH8.S7y6GHyoaXXFmkhj" TargetMode="External"/><Relationship Id="rId10" Type="http://schemas.openxmlformats.org/officeDocument/2006/relationships/hyperlink" Target="https://mm.digikey.com/Volume0/opasdata/d220001/medias/docus/9037/product_catalog_ta_02_skrp_en.pdf" TargetMode="External"/><Relationship Id="rId13" Type="http://schemas.openxmlformats.org/officeDocument/2006/relationships/hyperlink" Target="https://www.ti.com/lit/ds/symlink/tmag5273.pdf?ts=1698737666475" TargetMode="External"/><Relationship Id="rId12" Type="http://schemas.openxmlformats.org/officeDocument/2006/relationships/hyperlink" Target="https://www.vishay.com/docs/84968/veml3328.pdf" TargetMode="External"/><Relationship Id="rId15" Type="http://schemas.openxmlformats.org/officeDocument/2006/relationships/hyperlink" Target="https://www.ti.com/lit/ds/symlink/tca9534.pdf" TargetMode="External"/><Relationship Id="rId14" Type="http://schemas.openxmlformats.org/officeDocument/2006/relationships/hyperlink" Target="https://www.nxp.com/docs/en/data-sheet/LM75A.pdf" TargetMode="External"/><Relationship Id="rId17" Type="http://schemas.openxmlformats.org/officeDocument/2006/relationships/hyperlink" Target="https://yageogroup.com/content/datasheet/asset/file/PYU-YC_TC_GROUP_51_ROHS_L" TargetMode="External"/><Relationship Id="rId16" Type="http://schemas.openxmlformats.org/officeDocument/2006/relationships/hyperlink" Target="https://www.sameskydevices.com/product/resource/ds01-254.pdf" TargetMode="External"/><Relationship Id="rId19" Type="http://schemas.openxmlformats.org/officeDocument/2006/relationships/hyperlink" Target="https://downloads.cree-led.com/files/ds/h/HB-CLMVC-FKA.pdf" TargetMode="External"/><Relationship Id="rId18" Type="http://schemas.openxmlformats.org/officeDocument/2006/relationships/hyperlink" Target="https://www.lumissil.com/assets/pdf/core/IS31FL3254_DS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ublicSans-regular.ttf"/><Relationship Id="rId2" Type="http://schemas.openxmlformats.org/officeDocument/2006/relationships/font" Target="fonts/PublicSans-bold.ttf"/><Relationship Id="rId3" Type="http://schemas.openxmlformats.org/officeDocument/2006/relationships/font" Target="fonts/PublicSans-italic.ttf"/><Relationship Id="rId4" Type="http://schemas.openxmlformats.org/officeDocument/2006/relationships/font" Target="fonts/Public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