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&amp; Organizational Efficiency role at FieldAI stood out because matrix operations becomes consequential when a fast-moving organization needs to scale without losing clarity. The challenge is to create shared cadences, capacity visibility, and decision paths that help teams move faster, not to layer corporate process onto them. That tension between speed and operating discipline is one I know well.</w:t>
      </w:r>
    </w:p>
    <w:p>
      <w:pPr>
        <w:keepLines/>
      </w:pPr>
      <w:r>
        <w:t>I have led cross-functional teams of 60+ and designed operating practices across marketing, creative, analytics, technology, and delivery functions. My work has included capacity and workflow planning, governance, quality systems, dashboards, partner coordination, and executive visibility. Although much of that experience was built in entertainment, the transferable problem is organizational: making ownership, dependencies, risk, and progress visible across a matrix without slowing down the people doing the work.</w:t>
      </w:r>
    </w:p>
    <w:p>
      <w:pPr>
        <w:keepLines/>
      </w:pPr>
      <w:r>
        <w:t>CampaignOS is the clearest expression of my systems approach. I designed and developed the AI-powered operations platform to standardize workflows, automate quality assurance, reduce operational risk, and improve reporting. Building it required product thinking, schema design, validation frameworks, and a pragmatic view of where automation helps versus where human judgment still matters.</w:t>
      </w:r>
    </w:p>
    <w:p>
      <w:pPr>
        <w:keepLines/>
      </w:pPr>
      <w:r>
        <w:t>I would welcome the chance to learn where FieldAI sees the greatest friction across its matrix today. I would bring a builder's mindset, comfort with ambiguity, and a practical approach to organizational efficiency that connects operating cadences, data, automation, and accountable execution. I also understand that systems earn trust through use. The measures, dashboards, and routines have to help technical and business teams make faster decisions, not merely document activity.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