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Program Manager, Design role at Netflix stood out because the description calls for the ability to connect the role's stated priorities with strategic clarity, stakeholder alignment, and reliable execution. What interests me is the practical challenge underneath that language: helping people with different priorities reach clear decisions, understand ownership, and move the work forward without losing the purpose behind it. That is the kind of senior operating work I have returned to throughout my career.</w:t>
      </w:r>
    </w:p>
    <w:p>
      <w:pPr>
        <w:keepLines/>
      </w:pPr>
      <w:r>
        <w:t>At OMG23 / OMD Entertainment, Omnicom Media Group, I progressed to Group Director while leading cross-functional teams of 60+ across creative, marketing, media, analytics, technology, and operations. I built workflows, governance practices, quality standards, and executive visibility for demanding entertainment work. The industry context was specific, but the operating challenge was broadly transferable: create clarity and consistency without slowing the team down.</w:t>
      </w:r>
    </w:p>
    <w:p>
      <w:pPr>
        <w:keepLines/>
      </w:pPr>
      <w:r>
        <w:t>CampaignOS is a current proof point for that approach. I designed and developed the AI-powered operations platform to standardize workflow governance, automate quality assurance, reduce risk, and improve reporting. Building it required product thinking, schema design, validation frameworks, and practical judgment about where automation can help. It reflects how I turn recurring friction into an operating system people can understand and use.</w:t>
      </w:r>
    </w:p>
    <w:p>
      <w:pPr>
        <w:keepLines/>
      </w:pPr>
      <w:r>
        <w:t>I would welcome the chance to learn how Netflix is defining success for this role and where the team sees the greatest opportunity for leverage. I would bring calm senior judgment, a builder's mindset, and an approach grounded in the role's actual priorities rather than assumptions about the company.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