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Dear GitLab Hiring Team,</w:t>
      </w:r>
    </w:p>
    <w:p>
      <w:pPr>
        <w:keepLines/>
      </w:pPr>
      <w:r>
        <w:t>The Director, Customer Experience Strategy role at GitLab is fundamentally about this operating need: Turn leadership priorities into clear decisions, operating cadence, accountability, and follow-through. That is the kind of work I have handled throughout my career, especially when multiple functions need shared priorities, clear ownership, and useful visibility without unnecessary process.</w:t>
      </w:r>
    </w:p>
    <w:p>
      <w:pPr>
        <w:keepLines/>
      </w:pPr>
      <w:r>
        <w:t>At OMG23 (Omnicom Media Group), I progressed through five roles to Group Director. I led 10 direct reports and provided strategic and operational leadership across an integrated 64-person organization spanning Ad Operations, Creative Management, and Marketing Science and Analytics. I established workflows, governance, quality standards, decision paths, and stakeholder reporting across demanding theatrical and streaming campaign work. The scale required me to distinguish direct team leadership from broader cross-functional influence and to make decisions clear enough for specialists and senior leaders to act.</w:t>
      </w:r>
    </w:p>
    <w:p>
      <w:pPr>
        <w:keepLines/>
      </w:pPr>
      <w:r>
        <w:t>My approach is grounded in the work motions named in the role: annual planning, business reviews, executive communications, decision tracking. The strongest role signals are annual planning, executive decision support, strategy. I use practical tools and operating routines to surface risks early, connect dependencies, document decisions, and create feedback loops that teams can sustain.</w:t>
      </w:r>
    </w:p>
    <w:p>
      <w:pPr>
        <w:keepLines/>
      </w:pPr>
      <w:r>
        <w:t>My client-facing transformation work has required an advisory stance: understand the problem, form a grounded hypothesis, recommend an operating model, and stay accountable through implementation.</w:t>
      </w:r>
    </w:p>
    <w:p>
      <w:pPr>
        <w:keepLines/>
      </w:pPr>
      <w:r>
        <w:t>For GitLab, I would focus on improve decision clarity, establish operating cadence, align leadership priorities. I would bring calm senior judgment, factual communication, and systems that make the role's intended outcomes easier to deliver and measure.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