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OpenAI Hiring Team,</w:t>
      </w:r>
    </w:p>
    <w:p>
      <w:pPr>
        <w:keepLines/>
      </w:pPr>
      <w:r>
        <w:t>I am interested in the Sales Strategy &amp; Operations - Central role at OpenAI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Through Career Catalyst, I am actively developing an AI-enabled career intelligence and application-operations product. I translate user needs into product vision, requirements, feature priorities, workflows, acceptance criteria, iterative testing, and release guardrails, hands-on work that connects product judgment with disciplined delivery.</w:t>
      </w:r>
    </w:p>
    <w:p>
      <w:pPr>
        <w:keepLines/>
      </w:pPr>
      <w:r>
        <w:t>In Disney+ Launch Readiness - Tracking, Measurement and Operational Governance, served as a senior Ad Operations member of the Disney+ launch task force, partnering with Disney Technology and Disney Streaming Services on tracking and measurement readiness. Supported the launch readiness of Disney+ marketing operations by establishing clearer tracking requirements, governance, implementation standards, and quality-assurance practices.</w:t>
      </w:r>
    </w:p>
    <w:p>
      <w:pPr>
        <w:keepLines/>
      </w:pPr>
      <w:r>
        <w:t>I would bring OpenAI calm senior judgment, factual communication, and a disciplined approach to turning priorities into measurable, consistent progress. I would value the opportunity to discuss how this experience could support the Sales Strategy &amp; Operations - Central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