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Marketing Operations • Operational Strategy • Entertainment Marketing • Emerging Media • Creative Operations • Operational Automation • Workflow Governance • AI Workflow Design • Process Excellence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