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Product Development • Business Operations • Marketing Operations • Process Excellence • Workflow Governance • Operational Strategy • Change Management • Stakeholder Management • Cross-Functional Leadership • AI Workflow Design • Team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