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Senior Operations &amp; Transformation Leader | MarTech | AI Systems | Entertainment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Senior operations and transformation leader who brings clarity, practical governance, and dependable execution to complex cross-functional work. Advanced through five roles to Group Director at OMG23 (Omnicom Media Group), leading 10 direct reports and providing strategic and operational leadership across an integrated 64-person organization spanning operations, creative management, and analytics. Known for clear communication, grounded recommendations, and practical follow-through under pressure.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 • Cross-Functional Leadership • Workflow Governance • Process Excellence • Marketing Operations • Operational Strategy • Creative Operations • Operational Automation • AI Workflow Design • Change Management • Stakeholder Management • Team Leadership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3484"/>
        <w:gridCol w:w="3484"/>
        <w:gridCol w:w="3484"/>
      </w:tblGrid>
      <w:tr>
        <w:trPr>
          <w:cantSplit/>
        </w:trPr>
        <w:tc>
          <w:tcPr>
            <w:tcW w:type="dxa" w:w="34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AdTech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CM360, DV360, The Trade Desk, Innovid, DoubleVerify, IAS, LiveRamp, VideoAmp, TransUnion, Meta Ads, Google Marketing Platform</w:t>
            </w:r>
          </w:p>
        </w:tc>
        <w:tc>
          <w:tcPr>
            <w:tcW w:type="dxa" w:w="34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Operational Systems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Python (Working Knowledge), AI Workflow Design, Process Automation</w:t>
            </w:r>
          </w:p>
        </w:tc>
        <w:tc>
          <w:tcPr>
            <w:tcW w:type="dxa" w:w="34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Workflow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Notion, Excel, Microsoft Office, Google Workspace, PowerPoint, Word</w:t>
            </w:r>
          </w:p>
        </w:tc>
      </w:tr>
      <w:tr>
        <w:trPr>
          <w:cantSplit/>
        </w:trPr>
        <w:tc>
          <w:tcPr>
            <w:tcW w:type="dxa" w:w="34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Content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Substack, Newsletter Development, Editorial Production</w:t>
            </w:r>
          </w:p>
        </w:tc>
        <w:tc>
          <w:tcPr>
            <w:tcW w:type="dxa" w:w="34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/>
        </w:tc>
        <w:tc>
          <w:tcPr>
            <w:tcW w:type="dxa" w:w="34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/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(Omnicom Media Group)</w:t>
      </w:r>
    </w:p>
    <w:p>
      <w:pPr>
        <w:pStyle w:val="ResumeMetadata"/>
      </w:pPr>
      <w:r>
        <w:t>Burbank, CA | 2016-2026</w:t>
      </w:r>
    </w:p>
    <w:p>
      <w:pPr/>
      <w:r>
        <w:t>Group Director (2022-2026) | Director (2020-2022) | Associate Director (2019-2020) | Supervisor (2018-2019) | Campaign Manager (2016-2018)</w:t>
      </w:r>
    </w:p>
    <w:p>
      <w:pPr>
        <w:pStyle w:val="ResumeBullet"/>
        <w:numPr>
          <w:ilvl w:val="0"/>
          <w:numId w:val="10"/>
        </w:numPr>
      </w:pPr>
      <w:r>
        <w:t>Led 10 direct reports and provided strategic and operational leadership across an integrated 64-person organization spanning Ad Operations, Creative Management, and Marketing Science and Analytics.</w:t>
      </w:r>
    </w:p>
    <w:p>
      <w:pPr>
        <w:pStyle w:val="ResumeBullet"/>
        <w:numPr>
          <w:ilvl w:val="0"/>
          <w:numId w:val="10"/>
        </w:numPr>
      </w:pPr>
      <w:r>
        <w:t>Advanced through five roles from Campaign Manager to Group Director while expanding responsibility across enterprise operations and transformation.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theatrical, streaming, and franchise campaigns, coordinating priorities, dependencies, quality, and stakeholder visibility.</w:t>
      </w:r>
    </w:p>
    <w:p>
      <w:pPr>
        <w:pStyle w:val="ResumeBullet"/>
        <w:numPr>
          <w:ilvl w:val="0"/>
          <w:numId w:val="10"/>
        </w:numPr>
      </w:pPr>
      <w:r>
        <w:t>Coordinated an Airtable implementation that created a shared source of truth for campaign tracking, documentation, status reporting, linked workflows, permissions, naming standards, automations, quality assurance, training, and adoption.</w:t>
      </w:r>
    </w:p>
    <w:p>
      <w:pPr>
        <w:pStyle w:val="ResumeBullet"/>
        <w:numPr>
          <w:ilvl w:val="0"/>
          <w:numId w:val="10"/>
        </w:numPr>
      </w:pPr>
      <w:r>
        <w:t>Helped operationalize the Disney+ launch through onboarding, quality assurance, measurement readiness, platform coordination, and execution workflows.</w:t>
      </w:r>
    </w:p>
    <w:p>
      <w:pPr>
        <w:pStyle w:val="Heading1"/>
      </w:pPr>
      <w:r>
        <w:t>Relevant Projects &amp; Impact</w:t>
      </w:r>
    </w:p>
    <w:p>
      <w:pPr>
        <w:pStyle w:val="Heading2"/>
      </w:pPr>
      <w:r>
        <w:t>Career Catalyst - AI-Enabled Career Intelligence &amp; Application Operations Platform</w:t>
      </w:r>
    </w:p>
    <w:p>
      <w:pPr>
        <w:pStyle w:val="ResumeMetadata"/>
      </w:pPr>
      <w:r>
        <w:t>RoboXT Studios · Career Catalyst · AI-Enabled Product Development</w:t>
      </w:r>
    </w:p>
    <w:p>
      <w:pPr>
        <w:pStyle w:val="ResumeBullet"/>
        <w:numPr>
          <w:ilvl w:val="0"/>
          <w:numId w:val="10"/>
        </w:numPr>
      </w:pPr>
      <w:r>
        <w:t>Created and led development of an active AI-enabled career intelligence and application-operations product, defining product vision, requirements, priorities, workflows, acceptance criteria, and release guardrails.</w:t>
      </w:r>
    </w:p>
    <w:p>
      <w:pPr>
        <w:pStyle w:val="ResumeBullet"/>
        <w:numPr>
          <w:ilvl w:val="0"/>
          <w:numId w:val="10"/>
        </w:numPr>
      </w:pPr>
      <w:r>
        <w:t>Built and iterated a tested local application integrating prospect evaluation, evidence selection, tailored materials, follow-up planning, interview preparation, status management, and role archiving.</w:t>
      </w:r>
    </w:p>
    <w:p>
      <w:pPr>
        <w:pStyle w:val="Heading2"/>
      </w:pPr>
      <w:r>
        <w:t>Disney+ Launch Readiness - Tracking, Measurement and Operational Governance</w:t>
      </w:r>
    </w:p>
    <w:p>
      <w:pPr>
        <w:pStyle w:val="ResumeMetadata"/>
      </w:pPr>
      <w:r>
        <w:t>OMG23 (Omnicom Media Group) · The Walt Disney Company - Disney+ / Disney Streaming Services · Cross-Functional Platform Launch Readiness</w:t>
      </w:r>
    </w:p>
    <w:p>
      <w:pPr>
        <w:pStyle w:val="ResumeBullet"/>
        <w:numPr>
          <w:ilvl w:val="0"/>
          <w:numId w:val="10"/>
        </w:numPr>
      </w:pPr>
      <w:r>
        <w:t>Served as a senior Ad Operations member of the Disney+ launch task force, partnering with Disney Technology and Disney Streaming Services on tracking and measurement readiness.</w:t>
      </w:r>
    </w:p>
    <w:p>
      <w:pPr>
        <w:pStyle w:val="ResumeBullet"/>
        <w:numPr>
          <w:ilvl w:val="0"/>
          <w:numId w:val="10"/>
        </w:numPr>
      </w:pPr>
      <w:r>
        <w:t>Supported the launch readiness of Disney+ marketing operations by establishing clearer tracking requirements, governance, implementation standards, and quality-assurance practices.</w:t>
      </w:r>
    </w:p>
    <w:p>
      <w:pPr>
        <w:pStyle w:val="Heading2"/>
      </w:pPr>
      <w:r>
        <w:t>Enterprise Media Operations Transformation</w:t>
      </w:r>
    </w:p>
    <w:p>
      <w:pPr>
        <w:pStyle w:val="ResumeMetadata"/>
      </w:pPr>
      <w:r>
        <w:t>OMG23 · The Walt Disney Company · Operations Project Management</w:t>
      </w:r>
    </w:p>
    <w:p>
      <w:pPr>
        <w:pStyle w:val="ResumeBullet"/>
        <w:numPr>
          <w:ilvl w:val="0"/>
          <w:numId w:val="10"/>
        </w:numPr>
      </w:pPr>
      <w:r>
        <w:t>Led cross-functional initiatives to improve media operations by redesigning workflows, establishing governance and quality-assurance standards, aligning stakeholders across media, marketing, analytics, and technology teams, and implementing scalable operational processes.</w:t>
      </w:r>
    </w:p>
    <w:p>
      <w:pPr>
        <w:pStyle w:val="ResumeBullet"/>
        <w:numPr>
          <w:ilvl w:val="0"/>
          <w:numId w:val="10"/>
        </w:numPr>
      </w:pPr>
      <w:r>
        <w:t>Established more consistent operational standards, improved cross-functional collaboration, increased visibility into complex initiatives, and created scalable processes that supported execution across multiple business units.</w:t>
      </w:r>
    </w:p>
    <w:sectPr w:rsidR="002A15D4" w:rsidRPr="00AB3C8B" w:rsidSect="00034616">
      <w:pgSz w:w="12240" w:h="15840"/>
      <w:pgMar w:top="648" w:right="864" w:bottom="648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1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