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Operations Leader | Entertainment | Workflow Governance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Operations leader known for finding the real constraint in complex work and turning it into clear decisions, usable systems, and dependable delivery. Connects business operations, workflow governance, cross-functional collaboration, and practical process design to reduce ambiguity and help teams move with confidence.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Cross-Functional Leadership • Business Operations • Marketing Operations • Operational Strategy • Program Leadership • Creative Operations • Operational Automation • AI Workflow Design • Process Excellence • Workflow Governance • Change Management • Stakeholder Management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