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3Cloud Hiring Team,</w:t>
      </w:r>
    </w:p>
    <w:p>
      <w:pPr>
        <w:keepLines/>
      </w:pPr>
      <w:r>
        <w:t>I am interested in the Senior Director - Digital Workplace role at 3Cloud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3Cloud calm senior judgment, factual communication, and a disciplined approach to turning priorities into measurable, consistent progress. I would value the opportunity to discuss how this experience could support the Senior Director - Digital Workplace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