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AI Workflow Design • Business Operations • Marketing Operations • Operational Strategy • Cross-Functional Leadership • Creative Operations • Operational Automation • Product Development • Organizational Systems • Workflow Governance • Process Excelle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