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Senior Operations &amp; Entertainment Partnerships Leader | Media Operations | Creator Platforms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Senior operations and entertainment-media leader with direct audio production experience and a record of coordinating complex work across creative, media, analytics, technology, vendors, and client stakeholders. At OMG23 (Omnicom Media Group), I led 10 direct reports and provided strategic and operational leadership across an integrated 64-person organization. I bring strengths in partner coordination, release readiness, workflow governance, and cross-functional execution.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Media Operations; Entertainment Marketing; Cross-Functional Leadership; Partner Coordination; Workflow Governance; Quality Assurance; Executive Stakeholder Management; Creative Operations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Just for Us Podcast - Audio Production &amp; Editing</w:t>
      </w:r>
    </w:p>
    <w:p>
      <w:pPr>
        <w:pStyle w:val="ResumeMetadata"/>
      </w:pPr>
      <w:r>
        <w:t>Independent collaborative project · Just for Us Podcast · Podcast Production and Editing</w:t>
      </w:r>
    </w:p>
    <w:p>
      <w:pPr>
        <w:pStyle w:val="ResumeBullet"/>
        <w:numPr>
          <w:ilvl w:val="0"/>
          <w:numId w:val="10"/>
        </w:numPr>
      </w:pPr>
      <w:r>
        <w:t>Served as audio producer and editor for a ten-episode, multi-host podcast series released on Spotify, managing dialogue editing, pacing, audio quality, revisions, quality control, and release-ready delivery.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p>
      <w:pPr>
        <w:pStyle w:val="Heading2"/>
      </w:pPr>
      <w:r>
        <w:t>RoboXT Studios - Independent Creative and Product Studio</w:t>
      </w:r>
    </w:p>
    <w:p>
      <w:pPr>
        <w:pStyle w:val="ResumeMetadata"/>
      </w:pPr>
      <w:r>
        <w:t>RoboXT Studios · Independent Studio · Brand, Website and Creative Platform Development</w:t>
      </w:r>
    </w:p>
    <w:p>
      <w:pPr>
        <w:pStyle w:val="ResumeBullet"/>
        <w:numPr>
          <w:ilvl w:val="0"/>
          <w:numId w:val="10"/>
        </w:numPr>
      </w:pPr>
      <w:r>
        <w:t>Founded and developed RoboXT Studios as an independent creative and product platform.</w:t>
      </w:r>
    </w:p>
    <w:p>
      <w:pPr>
        <w:pStyle w:val="ResumeBullet"/>
        <w:numPr>
          <w:ilvl w:val="0"/>
          <w:numId w:val="10"/>
        </w:numPr>
      </w:pPr>
      <w:r>
        <w:t>Launched a live public studio platform that brings together editorial work, photography, creative services, and active product projects under one cohesive brand.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