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VP, Operations role at Warner-Elektra-Atlantic caught my attention because the work sits in the real operating space between strategy and delivery. Roles like this need someone who can make handoffs clear, keep reporting rhythms useful, and help creative, technical, and business partners understand what is needed next without turning the process into extra noise.</w:t>
      </w:r>
    </w:p>
    <w:p>
      <w:pPr>
        <w:keepLines/>
      </w:pPr>
      <w:r>
        <w:t>At OMG23 / Omnicom Media Group, I helped creative, marketing, media, analytics, technology, and operations teams coordinate Disney theatrical and streaming campaigns. The work required turning business requirements into executable plans, coordinating internal teams and external partners, managing dependencies, and giving senior stakeholders clear visibility into milestones, risks, and decisions. The pace was fast, but the processes still had to be practical enough for teams to trust and use.</w:t>
      </w:r>
    </w:p>
    <w:p>
      <w:pPr>
        <w:keepLines/>
      </w:pPr>
      <w:r>
        <w:t>I introduced scalable workflows, governance practices, and execution standards across marketing, technology, analytics, and creative teams. The useful change was not more process; it was clearer ownership, more dependable handoffs, quality assurance (QA), and better operational risk visibility in the decisions affecting delivery. That work connected creative, marketing, analytics, and technology partners around shared standards while keeping day-to-day execution practical.</w:t>
      </w:r>
    </w:p>
    <w:p>
      <w:pPr>
        <w:keepLines/>
      </w:pPr>
      <w:r>
        <w:t>I would welcome the chance to contribute to how Warner-Elektra-Atlantic is shaping this work and where the team most needs stronger operating support. I can help strengthen delivery through practical operating discipline, visible milestones, surfaced risks, and useful decision routines that let stakeholders stay aligned without slowing teams down. My entertainment background also gives me useful context for a live and fan-facing ecosystem where reliability affects both internal teams and the customer experience. I care about leaving the team with a system that is clearer to operate, easier to question, and useful after the immediate delivery pressure has passed.</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