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PAL / NTSC Video IP Core</w:t>
      </w:r>
    </w:p>
    <w:p>
      <w:pPr>
        <w:jc w:val="center"/>
      </w:pPr>
      <w:r>
        <w:rPr>
          <w:b/>
          <w:color w:val="2E74B5"/>
          <w:sz w:val="32"/>
        </w:rPr>
        <w:t>Configuration Provisions Reference</w:t>
      </w:r>
    </w:p>
    <w:p/>
    <w:p>
      <w:pPr>
        <w:jc w:val="center"/>
      </w:pPr>
      <w:r>
        <w:rPr>
          <w:i/>
          <w:color w:val="444444"/>
          <w:sz w:val="20"/>
        </w:rPr>
        <w:t>Top-level entity: pal_tv_bram_top  /  video_bram_top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Generics  (Compile-time / Vivado Block Properties)</w:t>
      </w:r>
    </w:p>
    <w:p>
      <w:r>
        <w:rPr>
          <w:sz w:val="20"/>
        </w:rPr>
        <w:t>Generics are set once at synthesis time — in Vivado via the IP Customisation GUI or in the generic map of an instantiation. They cannot be changed at runtime.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Generic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H_FRONT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Horizontal front porch — clock cycles before H-sync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H_SYNC_W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47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H-sync pulse width in clock cycles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H_BACK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57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 back porch — clock cycles after H-sync, before active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H_ACTIVE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pixels per line (PAL standard)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H_TOTAL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640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clocks per line  (H_FRONT + H_SYNC_W + H_BACK + H_ACTIVE)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V_TOTAL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625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lines per frame  (625 = PAL,  525 = NTSC)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LEVEL_SYNC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"0000"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code for sync tip  (0 V on R-2R ladder)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LEVEL_BLANK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"0100"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code for blanking floor  (~0.3 V)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LEVEL_WHITE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"1111"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code for peak white  (1 V)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CLK_MHZ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Input clock frequency in MHz — used for ball animation timing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STRIPE_W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Stripe width in pixels used by sel=0 and sel=1 patterns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BRAM_DEPTH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299520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address space (520 × 576 = 299,520). Use 524288 for power-of-2 BRAM</w:t>
            </w:r>
          </w:p>
        </w:tc>
      </w:tr>
    </w:tbl>
    <w:p/>
    <w:p>
      <w:pPr>
        <w:ind w:left="283"/>
      </w:pPr>
      <w:r>
        <w:rPr>
          <w:i/>
          <w:color w:val="2E74B5"/>
          <w:sz w:val="18"/>
        </w:rPr>
        <w:t>ℹ  For NTSC set V_TOTAL=525, H_ACTIVE=640, H_TOTAL=858 (if using 13.5 MHz pixel clock).</w:t>
      </w:r>
    </w:p>
    <w:p>
      <w:r>
        <w:br w:type="page"/>
      </w:r>
    </w:p>
    <w:p>
      <w:pPr>
        <w:pStyle w:val="Heading1"/>
      </w:pPr>
      <w:r>
        <w:rPr>
          <w:color w:val="1F497D"/>
        </w:rPr>
        <w:t>2  Runtime Input Ports  (Changeable While Running)</w:t>
      </w:r>
    </w:p>
    <w:p>
      <w:pPr>
        <w:pStyle w:val="Heading2"/>
      </w:pPr>
      <w:r>
        <w:rPr>
          <w:color w:val="1F497D"/>
        </w:rPr>
        <w:t>2.1  Pattern 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59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8-bit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selector (see Section 3 for all values)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"1111"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 level DAC code override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black_lvl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"0100"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 / blanking floor DAC code override</w:t>
            </w:r>
          </w:p>
        </w:tc>
      </w:tr>
    </w:tbl>
    <w:p/>
    <w:p>
      <w:pPr>
        <w:pStyle w:val="Heading2"/>
      </w:pPr>
      <w:r>
        <w:rPr>
          <w:color w:val="1F497D"/>
        </w:rPr>
        <w:t>2.2  BRAM Write Interface  (sel = 4)</w:t>
      </w:r>
    </w:p>
    <w:p>
      <w:r>
        <w:rPr>
          <w:sz w:val="20"/>
        </w:rPr>
        <w:t>Write pixel data directly into the internal BRAM at any time. Address is linear (row-major). The display read-pointer applies interlace correction automatically.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bram_wr_en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Write enable — pulse high for one clock to write one pixel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bram_wr_addr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19-bit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Target BRAM address  (0 … bram_len−1)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bram_wr_data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Pixel value  (1 = white,  0 = black)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bram_len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19-bit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valid pixels loaded — address wraps here (default = all 1s)</w:t>
            </w:r>
          </w:p>
        </w:tc>
      </w:tr>
    </w:tbl>
    <w:p/>
    <w:p>
      <w:pPr>
        <w:ind w:left="283"/>
      </w:pPr>
      <w:r>
        <w:rPr>
          <w:i/>
          <w:color w:val="2E74B5"/>
          <w:sz w:val="18"/>
        </w:rPr>
        <w:t>ℹ  bram_wr_en is edge-sensitive; hold address and data stable for at least one clock.</w:t>
      </w:r>
    </w:p>
    <w:p/>
    <w:p>
      <w:pPr>
        <w:pStyle w:val="Heading2"/>
      </w:pPr>
      <w:r>
        <w:rPr>
          <w:color w:val="1F497D"/>
        </w:rPr>
        <w:t>2.3  Bouncing Ball Control  (sel = 5)</w:t>
      </w:r>
    </w:p>
    <w:p>
      <w:r>
        <w:rPr>
          <w:sz w:val="20"/>
        </w:rPr>
        <w:t>All four ports are latched on the rising edge of rst. Assert rst for ≥ 3 clock cycles after changing any ball parameter to reload the values.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532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ball_w_i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10-bit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60  (px)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width in pixels  (1 – 519)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ball_h_i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10-bit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50  (rows)</w:t>
            </w:r>
          </w:p>
        </w:tc>
        <w:tc>
          <w:tcPr>
            <w:tcW w:type="dxa" w:w="53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height in active rows  (1 – 287)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ball_spd_h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   (px/f)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Horizontal speed in pixels per frame  (1 – 15)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ball_spd_v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   (row/f)</w:t>
            </w:r>
          </w:p>
        </w:tc>
        <w:tc>
          <w:tcPr>
            <w:tcW w:type="dxa" w:w="53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Vertical speed in rows per frame  (1 – 15)</w:t>
            </w:r>
          </w:p>
        </w:tc>
      </w:tr>
    </w:tbl>
    <w:p/>
    <w:p/>
    <w:p>
      <w:pPr>
        <w:pStyle w:val="Heading2"/>
      </w:pPr>
      <w:r>
        <w:rPr>
          <w:color w:val="1F497D"/>
        </w:rPr>
        <w:t>2.4  Crosshatch Grid Control  (sel = 8)</w:t>
      </w:r>
    </w:p>
    <w:p>
      <w:r>
        <w:rPr>
          <w:sz w:val="20"/>
        </w:rPr>
        <w:t>Grid line spacing is set independently for horizontal and vertical. A grid line is always drawn at pixel 0 / row 0 of the active area; the spacing defines the period of the repeating grid.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532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cross_h_i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10-bit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52  (px)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Horizontal grid spacing — pixels between vertical grid lines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cross_v_i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10-bit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58  (rows)</w:t>
            </w:r>
          </w:p>
        </w:tc>
        <w:tc>
          <w:tcPr>
            <w:tcW w:type="dxa" w:w="532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Vertical grid spacing — active rows between horizontal grid lines</w:t>
            </w:r>
          </w:p>
        </w:tc>
      </w:tr>
    </w:tbl>
    <w:p/>
    <w:p>
      <w:pPr>
        <w:ind w:left="283"/>
      </w:pPr>
      <w:r>
        <w:rPr>
          <w:i/>
          <w:color w:val="2E74B5"/>
          <w:sz w:val="18"/>
        </w:rPr>
        <w:t>ℹ  Both values are clamped to a minimum of 1 internally to avoid counter wrap-around.</w:t>
      </w:r>
    </w:p>
    <w:p>
      <w:r>
        <w:br w:type="page"/>
      </w:r>
    </w:p>
    <w:p>
      <w:pPr>
        <w:pStyle w:val="Heading1"/>
      </w:pPr>
      <w:r>
        <w:rPr>
          <w:color w:val="1F497D"/>
        </w:rPr>
        <w:t>3  Pattern Selector (sel) Values</w:t>
      </w:r>
    </w:p>
    <w:p>
      <w:r>
        <w:rPr>
          <w:sz w:val="20"/>
        </w:rPr>
        <w:t>The 8-bit sel port chooses which pixel generator drives dac_out during the active picture area. Sync, blanking and back-porch levels are unaffected by sel.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sel hex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sel dec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Pattern Name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603000"/>
                <w:sz w:val="19"/>
              </w:rPr>
              <w:t>0x00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603000"/>
                <w:sz w:val="19"/>
              </w:rPr>
              <w:t>Vertical stripes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 stripes of width STRIPE_W on black background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603000"/>
                <w:sz w:val="19"/>
              </w:rPr>
              <w:t>0x01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603000"/>
                <w:sz w:val="19"/>
              </w:rPr>
              <w:t>Horizontal stripes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 stripes of height STRIPE_W on black background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06060"/>
                <w:sz w:val="19"/>
              </w:rPr>
              <w:t>0x02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06060"/>
                <w:sz w:val="19"/>
              </w:rPr>
              <w:t>Horizontal gradient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Luminance ramps left → right  (dark to bright)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006060"/>
                <w:sz w:val="19"/>
              </w:rPr>
              <w:t>0x03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006060"/>
                <w:sz w:val="19"/>
              </w:rPr>
              <w:t>Vertical gradient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Luminance ramps top → bottom  (dark to bright)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0x04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BRAM image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Displays 1-bit image written via BRAM write port (interlaced)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0x05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Bouncing ball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Solid white rectangle that bounces around screen; size/speed configurable at runtime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C55A11"/>
                <w:sz w:val="19"/>
              </w:rPr>
              <w:t>0x06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C55A11"/>
                <w:sz w:val="19"/>
              </w:rPr>
              <w:t>Full white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Every active pixel = LEVEL_WHITE  (DAC output calibration)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C55A11"/>
                <w:sz w:val="19"/>
              </w:rPr>
              <w:t>0x07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C55A11"/>
                <w:sz w:val="19"/>
              </w:rPr>
              <w:t>Full black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Every active pixel = LEVEL_BLANK  (DAC output calibration)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7030A0"/>
                <w:sz w:val="19"/>
              </w:rPr>
              <w:t>0x08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7030A0"/>
                <w:sz w:val="19"/>
              </w:rPr>
              <w:t>Crosshatch grid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Regular grid of white lines on black; H and V pitch set via cross_h_i / cross_v_i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7030A0"/>
                <w:sz w:val="19"/>
              </w:rPr>
              <w:t>0x09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7030A0"/>
                <w:sz w:val="19"/>
              </w:rPr>
              <w:t>Centre cross</w:t>
            </w:r>
          </w:p>
        </w:tc>
        <w:tc>
          <w:tcPr>
            <w:tcW w:type="dxa" w:w="57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Single white vertical line at H centre + single white horizontal line at V centre</w:t>
            </w:r>
          </w:p>
        </w:tc>
      </w:tr>
    </w:tbl>
    <w:p/>
    <w:p>
      <w:pPr>
        <w:ind w:left="283"/>
      </w:pPr>
      <w:r>
        <w:rPr>
          <w:i/>
          <w:color w:val="2E74B5"/>
          <w:sz w:val="18"/>
        </w:rPr>
        <w:t>ℹ  sel values 0x0A and above are undefined — dac_out defaults to LEVEL_BLANK.</w:t>
      </w:r>
    </w:p>
    <w:p>
      <w:r>
        <w:br w:type="page"/>
      </w:r>
    </w:p>
    <w:p>
      <w:pPr>
        <w:pStyle w:val="Heading1"/>
      </w:pPr>
      <w:r>
        <w:rPr>
          <w:color w:val="1F497D"/>
        </w:rPr>
        <w:t>4  Output Ports</w:t>
      </w:r>
    </w:p>
    <w:p>
      <w:r>
        <w:rPr>
          <w:sz w:val="20"/>
        </w:rPr>
        <w:t>All outputs are synchronous to clk. Connect dac_out to a 4-bit R-2R resistor ladder to produce an analogue video signal. The sync outputs can drive standard video encoders or be combined externally.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72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dac_out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value — connect to R-2R resistor ladder to produce analogue video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csync_o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Composite sync (H and V merged) — high during sync tip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line_sync_o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H-sync only — high during horizontal sync, never during V-sync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frame_sync_o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V-sync pulse — high during the broad-sync region of the V interval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field_o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Field indicator  (0 = Field 1 / odd lines,  1 = Field 2 / even lines)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active_o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during the active picture area (H and V both in active window)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blank_o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Composite blanking — high outside active area, but NOT during sync tip</w:t>
            </w:r>
          </w:p>
        </w:tc>
      </w:tr>
    </w:tbl>
    <w:p/>
    <w:p/>
    <w:p>
      <w:pPr>
        <w:pStyle w:val="Heading1"/>
      </w:pPr>
      <w:r>
        <w:rPr>
          <w:color w:val="1F497D"/>
        </w:rPr>
        <w:t>5  Quick-Reference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54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Ports / Generics</w:t>
            </w:r>
          </w:p>
        </w:tc>
        <w:tc>
          <w:tcPr>
            <w:tcW w:type="dxa" w:w="273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When to Configure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Timing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H_FRONT, H_SYNC_W, H_BACK, H_ACTIVE, H_TOTAL, V_TOTAL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Generics — set at synthesis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 levels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LEVEL_SYNC, LEVEL_BLANK, LEVEL_WHITE</w:t>
            </w:r>
          </w:p>
        </w:tc>
        <w:tc>
          <w:tcPr>
            <w:tcW w:type="dxa" w:w="273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Generics — set at synthesis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Clock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CLK_MHZ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Generic — must match actual clock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  (8-bit)</w:t>
            </w:r>
          </w:p>
        </w:tc>
        <w:tc>
          <w:tcPr>
            <w:tcW w:type="dxa" w:w="273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— change any time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brightness, black_lvl  (4-bit each)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— change any time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image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bram_wr_en / bram_wr_addr / bram_wr_data / bram_len</w:t>
            </w:r>
          </w:p>
        </w:tc>
        <w:tc>
          <w:tcPr>
            <w:tcW w:type="dxa" w:w="273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— write pixel-by-pixel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size/speed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ball_w_i, ball_h_i  (10-bit)   ball_spd_h, ball_spd_v  (4-bit)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— apply rst after change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Crosshatch pitch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cross_h_i, cross_v_i  (10-bit each)</w:t>
            </w:r>
          </w:p>
        </w:tc>
        <w:tc>
          <w:tcPr>
            <w:tcW w:type="dxa" w:w="273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— change any time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