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6774" w14:textId="647B3B72" w:rsidR="00E715FA" w:rsidRDefault="00000000">
      <w:pPr>
        <w:spacing w:after="120" w:line="360" w:lineRule="auto"/>
        <w:ind w:firstLine="480"/>
        <w:rPr>
          <w:rFonts w:ascii="Times New Roman" w:eastAsia="宋体" w:hAnsi="Times New Roman"/>
          <w:sz w:val="24"/>
          <w:lang w:eastAsia="zh-CN"/>
        </w:rPr>
      </w:pPr>
      <w:bookmarkStart w:id="0" w:name="_Hlk241076294"/>
      <w:r>
        <w:rPr>
          <w:rFonts w:ascii="Times New Roman" w:eastAsia="宋体" w:hAnsi="Times New Roman"/>
          <w:sz w:val="24"/>
          <w:lang w:eastAsia="zh-CN"/>
        </w:rPr>
        <w:t>本发明公开一种基于灰度传感器阵列的智能车巡线与路口识别方法及系统，</w:t>
      </w:r>
      <w:r w:rsidR="000F3BAF">
        <w:rPr>
          <w:rFonts w:ascii="Times New Roman" w:eastAsia="宋体" w:hAnsi="Times New Roman" w:hint="eastAsia"/>
          <w:sz w:val="24"/>
          <w:lang w:eastAsia="zh-CN"/>
        </w:rPr>
        <w:t>灰度阵列原始数据循环写入至</w:t>
      </w:r>
      <w:r>
        <w:rPr>
          <w:rFonts w:ascii="Times New Roman" w:eastAsia="宋体" w:hAnsi="Times New Roman"/>
          <w:sz w:val="24"/>
          <w:lang w:eastAsia="zh-CN"/>
        </w:rPr>
        <w:t>缓存区；依据各通道最大</w:t>
      </w:r>
      <w:r>
        <w:rPr>
          <w:rFonts w:ascii="Times New Roman" w:eastAsia="宋体" w:hAnsi="Times New Roman"/>
          <w:sz w:val="24"/>
          <w:lang w:eastAsia="zh-CN"/>
        </w:rPr>
        <w:t>/</w:t>
      </w:r>
      <w:r>
        <w:rPr>
          <w:rFonts w:ascii="Times New Roman" w:eastAsia="宋体" w:hAnsi="Times New Roman"/>
          <w:sz w:val="24"/>
          <w:lang w:eastAsia="zh-CN"/>
        </w:rPr>
        <w:t>最小极限值对模拟量钳位归一化、数字量直接换算得到灰度百分比，并与统一阈值比较生成二值触发状态；以触发状态上升沿、下降沿为边界分割连续触发段；以灰度百分比为权重计算各段一维映射坐标，按跟随模式输出巡线偏差，并设置宽度门限与全灭检测双重干扰隔离；触发段结构变化时写入环形历史记录，依据当前与上一时段段数量、主线选择及分支间隔趋势在线识别十字、左右直角、左右锐角、左右钝角及两侧复合共</w:t>
      </w:r>
      <w:r>
        <w:rPr>
          <w:rFonts w:ascii="Times New Roman" w:eastAsia="宋体" w:hAnsi="Times New Roman"/>
          <w:sz w:val="24"/>
          <w:lang w:eastAsia="zh-CN"/>
        </w:rPr>
        <w:t xml:space="preserve"> 9 </w:t>
      </w:r>
      <w:r>
        <w:rPr>
          <w:rFonts w:ascii="Times New Roman" w:eastAsia="宋体" w:hAnsi="Times New Roman"/>
          <w:sz w:val="24"/>
          <w:lang w:eastAsia="zh-CN"/>
        </w:rPr>
        <w:t>类路口。本发明无需预置路口模板库，抗干扰能力强、可移植性好。</w:t>
      </w:r>
    </w:p>
    <w:bookmarkEnd w:id="0"/>
    <w:p w14:paraId="51833A8C" w14:textId="1AC13BC2" w:rsidR="000F3BAF" w:rsidRPr="000F3BAF" w:rsidRDefault="000F3BAF" w:rsidP="000F3BAF">
      <w:pPr>
        <w:rPr>
          <w:rFonts w:ascii="Times New Roman" w:eastAsia="宋体" w:hAnsi="Times New Roman" w:hint="eastAsia"/>
          <w:sz w:val="24"/>
          <w:lang w:eastAsia="zh-CN"/>
        </w:rPr>
      </w:pPr>
      <w:r>
        <w:rPr>
          <w:rFonts w:ascii="Times New Roman" w:eastAsia="宋体" w:hAnsi="Times New Roman"/>
          <w:sz w:val="24"/>
          <w:lang w:eastAsia="zh-CN"/>
        </w:rPr>
        <w:br w:type="page"/>
      </w:r>
    </w:p>
    <w:p w14:paraId="6C3C4EF5" w14:textId="71CB2E6F" w:rsidR="00E715FA" w:rsidRDefault="00000000">
      <w:pPr>
        <w:spacing w:after="120" w:line="360" w:lineRule="auto"/>
        <w:rPr>
          <w:rFonts w:ascii="Times New Roman" w:eastAsia="宋体" w:hAnsi="Times New Roman"/>
          <w:sz w:val="24"/>
        </w:rPr>
      </w:pPr>
      <w:r>
        <w:rPr>
          <w:rFonts w:ascii="Times New Roman" w:eastAsia="宋体" w:hAnsi="Times New Roman"/>
          <w:sz w:val="24"/>
        </w:rPr>
        <w:lastRenderedPageBreak/>
        <w:t>摘要附图：</w:t>
      </w:r>
      <w:r w:rsidR="000F3BAF">
        <w:rPr>
          <w:rFonts w:ascii="Times New Roman" w:eastAsia="宋体" w:hAnsi="Times New Roman" w:hint="eastAsia"/>
          <w:sz w:val="24"/>
          <w:lang w:eastAsia="zh-CN"/>
        </w:rPr>
        <w:t>指定</w:t>
      </w:r>
      <w:r>
        <w:rPr>
          <w:rFonts w:ascii="Times New Roman" w:eastAsia="宋体" w:hAnsi="Times New Roman"/>
          <w:sz w:val="24"/>
        </w:rPr>
        <w:t>图</w:t>
      </w:r>
      <w:r>
        <w:rPr>
          <w:rFonts w:ascii="Times New Roman" w:eastAsia="宋体" w:hAnsi="Times New Roman"/>
          <w:sz w:val="24"/>
        </w:rPr>
        <w:t xml:space="preserve"> 1</w:t>
      </w:r>
    </w:p>
    <w:p w14:paraId="5F8B5C27" w14:textId="77777777" w:rsidR="000F3BAF" w:rsidRDefault="000F3BAF">
      <w:pPr>
        <w:spacing w:after="120" w:line="360" w:lineRule="auto"/>
        <w:rPr>
          <w:rFonts w:ascii="Times New Roman" w:eastAsia="宋体" w:hAnsi="Times New Roman"/>
          <w:sz w:val="24"/>
          <w:lang w:eastAsia="zh-CN"/>
        </w:rPr>
      </w:pPr>
    </w:p>
    <w:p w14:paraId="426D1D79" w14:textId="6F10707D" w:rsidR="000F3BAF" w:rsidRDefault="000F3BAF">
      <w:pPr>
        <w:rPr>
          <w:rFonts w:ascii="Times New Roman" w:eastAsia="宋体" w:hAnsi="Times New Roman"/>
          <w:sz w:val="24"/>
          <w:lang w:eastAsia="zh-CN"/>
        </w:rPr>
      </w:pPr>
      <w:r>
        <w:rPr>
          <w:rFonts w:ascii="Times New Roman" w:eastAsia="宋体" w:hAnsi="Times New Roman"/>
          <w:sz w:val="24"/>
          <w:lang w:eastAsia="zh-CN"/>
        </w:rPr>
        <w:br w:type="page"/>
      </w:r>
    </w:p>
    <w:p w14:paraId="64B86936" w14:textId="77777777" w:rsidR="000F3BAF" w:rsidRPr="000F3BAF" w:rsidRDefault="000F3BAF">
      <w:pPr>
        <w:spacing w:after="120" w:line="360" w:lineRule="auto"/>
        <w:rPr>
          <w:rFonts w:eastAsia="宋体" w:hint="eastAsia"/>
          <w:lang w:eastAsia="zh-CN"/>
        </w:rPr>
      </w:pPr>
    </w:p>
    <w:sectPr w:rsidR="000F3BAF" w:rsidRPr="000F3BAF"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1ADC5" w14:textId="77777777" w:rsidR="00722372" w:rsidRDefault="00722372">
      <w:pPr>
        <w:spacing w:after="0" w:line="240" w:lineRule="auto"/>
      </w:pPr>
      <w:r>
        <w:separator/>
      </w:r>
    </w:p>
  </w:endnote>
  <w:endnote w:type="continuationSeparator" w:id="0">
    <w:p w14:paraId="42041790" w14:textId="77777777" w:rsidR="00722372" w:rsidRDefault="00722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D1BC" w14:textId="77777777" w:rsidR="000F3BAF" w:rsidRDefault="000F3BA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5403" w14:textId="77777777" w:rsidR="00E715FA" w:rsidRDefault="00000000">
    <w:pPr>
      <w:pStyle w:val="a7"/>
      <w:jc w:val="center"/>
    </w:pPr>
    <w:r>
      <w:rPr>
        <w:rFonts w:ascii="Times New Roman" w:eastAsia="宋体" w:hAnsi="Times New Roman"/>
        <w:sz w:val="20"/>
      </w:rPr>
      <w:fldChar w:fldCharType="begin"/>
    </w:r>
    <w:r>
      <w:rPr>
        <w:rFonts w:ascii="Times New Roman" w:eastAsia="宋体" w:hAnsi="Times New Roman"/>
        <w:sz w:val="20"/>
      </w:rPr>
      <w:instrText>PAGE</w:instrText>
    </w:r>
    <w:r w:rsidR="000F3BAF">
      <w:rPr>
        <w:rFonts w:ascii="Times New Roman" w:eastAsia="宋体" w:hAnsi="Times New Roman"/>
        <w:sz w:val="20"/>
      </w:rPr>
      <w:fldChar w:fldCharType="separate"/>
    </w:r>
    <w:r w:rsidR="000F3BAF">
      <w:rPr>
        <w:rFonts w:ascii="Times New Roman" w:eastAsia="宋体" w:hAnsi="Times New Roman"/>
        <w:noProof/>
        <w:sz w:val="20"/>
      </w:rPr>
      <w:t>1</w:t>
    </w:r>
    <w:r>
      <w:rPr>
        <w:rFonts w:ascii="Times New Roman" w:eastAsia="宋体" w:hAnsi="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CB2C" w14:textId="77777777" w:rsidR="000F3BAF" w:rsidRDefault="000F3BA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67C75" w14:textId="77777777" w:rsidR="00722372" w:rsidRDefault="00722372">
      <w:pPr>
        <w:spacing w:after="0" w:line="240" w:lineRule="auto"/>
      </w:pPr>
      <w:r>
        <w:separator/>
      </w:r>
    </w:p>
  </w:footnote>
  <w:footnote w:type="continuationSeparator" w:id="0">
    <w:p w14:paraId="35990400" w14:textId="77777777" w:rsidR="00722372" w:rsidRDefault="00722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DC8F" w14:textId="77777777" w:rsidR="000F3BAF" w:rsidRDefault="000F3BA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35AA3" w14:textId="08A3AA80" w:rsidR="000F3BAF" w:rsidRPr="000F3BAF" w:rsidRDefault="000F3BAF" w:rsidP="000F3BAF">
    <w:pPr>
      <w:pStyle w:val="a5"/>
      <w:jc w:val="center"/>
      <w:rPr>
        <w:rFonts w:ascii="宋体" w:eastAsia="宋体" w:hAnsi="宋体" w:hint="eastAsia"/>
        <w:sz w:val="32"/>
        <w:szCs w:val="32"/>
        <w:lang w:eastAsia="zh-CN"/>
      </w:rPr>
    </w:pPr>
    <w:r w:rsidRPr="000F3BAF">
      <w:rPr>
        <w:rFonts w:ascii="宋体" w:eastAsia="宋体" w:hAnsi="宋体"/>
        <w:noProof/>
        <w:szCs w:val="24"/>
        <w:lang w:val="zh-CN"/>
      </w:rPr>
      <mc:AlternateContent>
        <mc:Choice Requires="wps">
          <w:drawing>
            <wp:anchor distT="0" distB="0" distL="114300" distR="114300" simplePos="0" relativeHeight="251666944" behindDoc="0" locked="0" layoutInCell="1" allowOverlap="1" wp14:anchorId="2112ADFA" wp14:editId="28313944">
              <wp:simplePos x="0" y="0"/>
              <wp:positionH relativeFrom="column">
                <wp:posOffset>0</wp:posOffset>
              </wp:positionH>
              <wp:positionV relativeFrom="paragraph">
                <wp:posOffset>426690</wp:posOffset>
              </wp:positionV>
              <wp:extent cx="5279666" cy="0"/>
              <wp:effectExtent l="0" t="0" r="0" b="0"/>
              <wp:wrapNone/>
              <wp:docPr id="879757979" name="直接连接符 10"/>
              <wp:cNvGraphicFramePr/>
              <a:graphic xmlns:a="http://schemas.openxmlformats.org/drawingml/2006/main">
                <a:graphicData uri="http://schemas.microsoft.com/office/word/2010/wordprocessingShape">
                  <wps:wsp>
                    <wps:cNvCnPr/>
                    <wps:spPr>
                      <a:xfrm>
                        <a:off x="0" y="0"/>
                        <a:ext cx="527966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AA256" id="直接连接符 10"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3.6pt" to="415.7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" strokecolor="black [3200]" strokeweight="3pt">
              <v:shadow on="t" color="black" opacity="22937f" origin=",.5" offset="0,.63889mm"/>
            </v:line>
          </w:pict>
        </mc:Fallback>
      </mc:AlternateContent>
    </w:r>
    <w:r w:rsidRPr="000F3BAF">
      <w:rPr>
        <w:rFonts w:ascii="宋体" w:eastAsia="宋体" w:hAnsi="宋体" w:hint="eastAsia"/>
        <w:sz w:val="32"/>
        <w:szCs w:val="32"/>
      </w:rPr>
      <w:t>权 利 要 求 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A5C8F" w14:textId="77777777" w:rsidR="000F3BAF" w:rsidRDefault="000F3BA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7635594">
    <w:abstractNumId w:val="8"/>
  </w:num>
  <w:num w:numId="2" w16cid:durableId="1823038028">
    <w:abstractNumId w:val="6"/>
  </w:num>
  <w:num w:numId="3" w16cid:durableId="455219537">
    <w:abstractNumId w:val="5"/>
  </w:num>
  <w:num w:numId="4" w16cid:durableId="952326277">
    <w:abstractNumId w:val="4"/>
  </w:num>
  <w:num w:numId="5" w16cid:durableId="255985170">
    <w:abstractNumId w:val="7"/>
  </w:num>
  <w:num w:numId="6" w16cid:durableId="1685982844">
    <w:abstractNumId w:val="3"/>
  </w:num>
  <w:num w:numId="7" w16cid:durableId="1699234178">
    <w:abstractNumId w:val="2"/>
  </w:num>
  <w:num w:numId="8" w16cid:durableId="424958919">
    <w:abstractNumId w:val="1"/>
  </w:num>
  <w:num w:numId="9" w16cid:durableId="28897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BAF"/>
    <w:rsid w:val="0015074B"/>
    <w:rsid w:val="0029639D"/>
    <w:rsid w:val="00326F90"/>
    <w:rsid w:val="005470E9"/>
    <w:rsid w:val="00722372"/>
    <w:rsid w:val="009B4094"/>
    <w:rsid w:val="00AA1D8D"/>
    <w:rsid w:val="00B47730"/>
    <w:rsid w:val="00CB0664"/>
    <w:rsid w:val="00E715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9DF4CD"/>
  <w14:defaultImageDpi w14:val="300"/>
  <w15:docId w15:val="{ACFBB4DC-7382-410B-A66F-86191C31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44</Words>
  <Characters>254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Fox Ideal</cp:lastModifiedBy>
  <cp:revision>2</cp:revision>
  <dcterms:created xsi:type="dcterms:W3CDTF">2013-12-23T23:15:00Z</dcterms:created>
  <dcterms:modified xsi:type="dcterms:W3CDTF">2026-09-23T09:40:00Z</dcterms:modified>
  <cp:category/>
</cp:coreProperties>
</file>