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平台建模思路"/>
    <w:p>
      <w:pPr>
        <w:pStyle w:val="Heading1"/>
      </w:pPr>
      <w:r>
        <w:t xml:space="preserve">平台建模思路</w:t>
      </w:r>
    </w:p>
    <w:bookmarkStart w:id="20" w:name="问题描述"/>
    <w:p>
      <w:pPr>
        <w:pStyle w:val="Heading2"/>
      </w:pPr>
      <w:r>
        <w:t xml:space="preserve">问题描述</w:t>
      </w:r>
    </w:p>
    <w:p>
      <w:pPr>
        <w:pStyle w:val="FirstParagraph"/>
      </w:pPr>
      <w:r>
        <w:t xml:space="preserve">在二维空间中有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&gt;</m:t>
            </m:r>
            <m:r>
              <m:t>2</m:t>
            </m:r>
          </m:e>
        </m:d>
      </m:oMath>
      <w:r>
        <w:t xml:space="preserve">个长非均匀刚体,首尾使用铰链相连,每一处铰链位置提供扭矩使得两个相连杆产生相对旋转,第一个刚体的首端链接在一个固定的旋转电机上,在力矩、系统初始条件、杆参数等已知情况下求解整个系统的运动.</w:t>
      </w:r>
    </w:p>
    <w:bookmarkEnd w:id="20"/>
    <w:bookmarkStart w:id="21" w:name="问题求解"/>
    <w:p>
      <w:pPr>
        <w:pStyle w:val="Heading2"/>
      </w:pPr>
      <w:r>
        <w:t xml:space="preserve">问题求解</w:t>
      </w:r>
    </w:p>
    <w:p>
      <w:pPr>
        <w:numPr>
          <w:ilvl w:val="0"/>
          <w:numId w:val="1001"/>
        </w:numPr>
      </w:pPr>
      <w:r>
        <w:t xml:space="preserve">假设将刚体抽象为不均匀杆,一共有</w:t>
      </w:r>
      <m:oMath>
        <m:r>
          <m:t>n</m:t>
        </m:r>
      </m:oMath>
      <w:r>
        <w:t xml:space="preserve">个,每个杆的质量分布</w:t>
      </w:r>
      <m:oMath>
        <m:sSub>
          <m:e>
            <m:r>
              <m:t>ρ</m:t>
            </m:r>
          </m:e>
          <m:sub>
            <m:r>
              <m:t>i</m:t>
            </m:r>
          </m:sub>
        </m:sSub>
      </m:oMath>
      <w:r>
        <w:t xml:space="preserve">与长度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均已知,可求参数为</w:t>
      </w:r>
      <w:r>
        <w:rPr>
          <w:b/>
          <w:bCs/>
        </w:rPr>
        <w:t xml:space="preserve">质量,质心位置,转动惯量,逆转动惯量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i</m:t>
            </m:r>
          </m:sub>
        </m:sSub>
        <m:r>
          <m:rPr>
            <m:sty m:val="p"/>
          </m:rPr>
          <m:t>′</m:t>
        </m:r>
      </m:oMath>
      <w:r>
        <w:t xml:space="preserve">,其中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</m:oMath>
      <w:r>
        <w:t xml:space="preserve">,其中初始位置速度条件以及每个关节处的力矩大小均为已知。</w:t>
      </w:r>
      <w:r>
        <w:rPr>
          <w:i/>
          <w:iCs/>
        </w:rPr>
        <w:t xml:space="preserve">(假设杆可以被抽象为一根质量不均匀的二维线段,即质心只有可能出现在线段内,且以更靠近首端的位置为计算起点)</w:t>
      </w:r>
    </w:p>
    <w:p>
      <w:pPr>
        <w:pStyle w:val="Compact"/>
        <w:numPr>
          <w:ilvl w:val="1"/>
          <w:numId w:val="1002"/>
        </w:numPr>
      </w:pPr>
      <w:r>
        <w:t xml:space="preserve">参数求解方法：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d</m:t>
          </m:r>
          <m:r>
            <m:t>m</m:t>
          </m:r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∫</m:t>
          </m:r>
          <m:r>
            <m:t>x</m:t>
          </m:r>
          <m:r>
            <m:t>d</m:t>
          </m:r>
          <m:r>
            <m:t>m</m:t>
          </m:r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d</m:t>
          </m:r>
          <m:r>
            <m:t>m</m:t>
          </m:r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t>d</m:t>
          </m:r>
          <m:r>
            <m:t>m</m:t>
          </m:r>
        </m:oMath>
      </m:oMathPara>
    </w:p>
    <w:p>
      <w:pPr>
        <w:numPr>
          <w:ilvl w:val="0"/>
          <w:numId w:val="1001"/>
        </w:numPr>
      </w:pPr>
      <w:r>
        <w:t xml:space="preserve">取每个关节（包括第一杆首端的固定关节与最后一杆的悬空关节）的加速度为</w:t>
      </w:r>
      <m:oMath>
        <m:acc>
          <m:accPr>
            <m:chr m:val="⃗"/>
          </m:acc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acc>
      </m:oMath>
      <w:r>
        <w:t xml:space="preserve">，取每个关节的力矩为</w:t>
      </w:r>
      <m:oMath>
        <m:sSup>
          <m:e>
            <m:r>
              <m:t>M</m:t>
            </m:r>
          </m:e>
          <m:sup>
            <m:r>
              <m:t>i</m:t>
            </m:r>
          </m:sup>
        </m:sSup>
      </m:oMath>
      <w:r>
        <w:t xml:space="preserve">（指</w:t>
      </w:r>
      <m:oMath>
        <m:r>
          <m:t>i</m:t>
        </m:r>
      </m:oMath>
      <w:r>
        <w:t xml:space="preserve">杆对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杆的作用力矩）,取每个关节的力为</w:t>
      </w:r>
      <m:oMath>
        <m:acc>
          <m:accPr>
            <m:chr m:val="⃗"/>
          </m:accPr>
          <m:e>
            <m:sSup>
              <m:e>
                <m:r>
                  <m:t>N</m:t>
                </m:r>
              </m:e>
              <m:sup>
                <m:r>
                  <m:t>i</m:t>
                </m:r>
              </m:sup>
            </m:sSup>
          </m:e>
        </m:acc>
      </m:oMath>
      <w:r>
        <w:t xml:space="preserve">（指</w:t>
      </w:r>
      <m:oMath>
        <m:r>
          <m:t>i</m:t>
        </m:r>
      </m:oMath>
      <w:r>
        <w:t xml:space="preserve">杆对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杆的作用力）,则可以列出每个关节的动量方程和角动量方程.</w:t>
      </w:r>
    </w:p>
    <w:p>
      <w:pPr>
        <w:numPr>
          <w:ilvl w:val="0"/>
          <w:numId w:val="1001"/>
        </w:numPr>
      </w:pPr>
      <w:r>
        <w:t xml:space="preserve">角动量方程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acc>
                <m:accPr>
                  <m:chr m:val="⃗"/>
                </m:acc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acc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acc>
                </m:e>
              </m:d>
            </m:num>
            <m:den>
              <m:sSubSup>
                <m:e>
                  <m: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λ</m:t>
              </m:r>
            </m:e>
            <m:sub>
              <m:r>
                <m:t>i</m:t>
              </m:r>
            </m:sub>
          </m:sSub>
          <m:acc>
            <m:accPr>
              <m:chr m:val="⃗"/>
            </m:accPr>
            <m:e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acc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M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−</m:t>
          </m:r>
          <m:acc>
            <m:accPr>
              <m:chr m:val="⃗"/>
            </m:accPr>
            <m:e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sSup>
                <m:e>
                  <m:r>
                    <m:t>N</m:t>
                  </m:r>
                </m:e>
                <m:sup>
                  <m:r>
                    <m:t>i</m:t>
                  </m:r>
                </m:sup>
              </m:sSup>
            </m:e>
          </m:acc>
        </m:oMath>
      </m:oMathPara>
    </w:p>
    <w:p>
      <w:pPr>
        <w:numPr>
          <w:ilvl w:val="0"/>
          <w:numId w:val="1001"/>
        </w:numPr>
      </w:pPr>
      <w:r>
        <w:t xml:space="preserve">动量方程</w:t>
      </w:r>
    </w:p>
    <w:p>
      <w:pPr>
        <w:pStyle w:val="Compact"/>
      </w:pPr>
      <m:oMathPara>
        <m:oMathParaPr>
          <m:jc m:val="center"/>
        </m:oMathParaPr>
        <m:oMath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λ</m:t>
                  </m:r>
                </m:e>
                <m:sup>
                  <m:r>
                    <m:t>i</m:t>
                  </m:r>
                </m:sup>
              </m:sSup>
              <m:acc>
                <m:accPr>
                  <m:chr m:val="⃗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t>i</m:t>
                      </m:r>
                    </m:sup>
                  </m:sSup>
                </m:e>
              </m:d>
              <m:acc>
                <m:accPr>
                  <m:chr m:val="⃗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acc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acc>
            <m:accPr>
              <m:chr m:val="⃗"/>
            </m:accPr>
            <m:e>
              <m:sSup>
                <m:e>
                  <m:r>
                    <m:t>N</m:t>
                  </m:r>
                </m:e>
                <m:sup>
                  <m:r>
                    <m:t>i</m:t>
                  </m:r>
                </m:sup>
              </m:sSup>
            </m:e>
          </m:acc>
          <m:r>
            <m:rPr>
              <m:sty m:val="p"/>
            </m:rPr>
            <m:t>+</m:t>
          </m:r>
          <m:acc>
            <m:accPr>
              <m:chr m:val="⃗"/>
            </m:accPr>
            <m:e>
              <m:sSup>
                <m:e>
                  <m:r>
                    <m:t>N</m:t>
                  </m:r>
                </m:e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acc>
        </m:oMath>
      </m:oMathPara>
    </w:p>
    <w:p>
      <w:pPr>
        <w:numPr>
          <w:ilvl w:val="0"/>
          <w:numId w:val="1001"/>
        </w:numPr>
      </w:pPr>
      <w:r>
        <w:t xml:space="preserve">约束方程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⃗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acc>
            </m:e>
          </m:d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‾"/>
                </m:accPr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acc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acc>
                </m:e>
              </m:acc>
            </m:e>
          </m:d>
        </m:oMath>
      </m:oMathPara>
    </w:p>
    <w:p>
      <w:pPr>
        <w:pStyle w:val="Compact"/>
        <w:numPr>
          <w:ilvl w:val="1"/>
          <w:numId w:val="1005"/>
        </w:numPr>
      </w:pPr>
      <w:r>
        <w:t xml:space="preserve">即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⃗"/>
                </m:acc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acc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⃗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1"/>
          <w:numId w:val="1005"/>
        </w:numPr>
      </w:pPr>
      <w:r>
        <w:t xml:space="preserve">求导有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e>
            <m:sup>
              <m: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t xml:space="preserve">针对</w:t>
      </w:r>
      <m:oMath>
        <m:r>
          <m:t>n</m:t>
        </m:r>
      </m:oMath>
      <w:r>
        <w:t xml:space="preserve">个杆可以列出</w:t>
      </w:r>
      <m:oMath>
        <m:r>
          <m:t>4</m:t>
        </m:r>
        <m:r>
          <m:t>n</m:t>
        </m:r>
      </m:oMath>
      <w:r>
        <w:t xml:space="preserve">个方程,每一个关节点与末端提供</w:t>
      </w:r>
      <m:oMath>
        <m:r>
          <m:t>4</m:t>
        </m:r>
      </m:oMath>
      <w:r>
        <w:t xml:space="preserve">个变量,其中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n</m:t>
            </m:r>
          </m:sub>
        </m:sSub>
      </m:oMath>
      <w:r>
        <w:t xml:space="preserve">已知,剩余</w:t>
      </w:r>
      <w:r>
        <w:t xml:space="preserve"> </w:t>
      </w:r>
      <m:oMath>
        <m:r>
          <m:t>4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4</m:t>
        </m:r>
        <m:r>
          <m:t>n</m:t>
        </m:r>
      </m:oMath>
      <w:r>
        <w:t xml:space="preserve">个变量,联立可以求解方程。</w:t>
      </w:r>
    </w:p>
    <w:p>
      <w:pPr>
        <w:numPr>
          <w:ilvl w:val="0"/>
          <w:numId w:val="1001"/>
        </w:numPr>
      </w:pPr>
      <w:r>
        <w:t xml:space="preserve">通过方程联立求解得到每一时刻的每一个关节的加速度后，通过积分可以得到每一时刻的每一个关节的速度和位移。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⃗"/>
            </m:acc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e>
          </m:acc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acc>
                <m:accPr>
                  <m:chr m:val="⃗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acc>
            </m:e>
          </m:nary>
          <m:r>
            <m:t>d</m:t>
          </m:r>
          <m:r>
            <m:t>t</m:t>
          </m:r>
          <m:r>
            <m:rPr>
              <m:sty m:val="p"/>
            </m:rPr>
            <m:t>+</m:t>
          </m:r>
          <m:acc>
            <m:accPr>
              <m:chr m:val="⃗"/>
            </m:acc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</m:e>
          </m:acc>
          <m:r>
            <m:t>  </m:t>
          </m:r>
          <m:acc>
            <m:accPr>
              <m:chr m:val="⃗"/>
            </m:acc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e>
          </m:acc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acc>
                <m:accPr>
                  <m:chr m:val="⃗"/>
                </m:acc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t>t</m:t>
                      </m:r>
                    </m:sub>
                  </m:sSub>
                </m:e>
              </m:acc>
            </m:e>
          </m:nary>
          <m:r>
            <m:t>d</m:t>
          </m:r>
          <m:r>
            <m:t>t</m:t>
          </m:r>
          <m:r>
            <m:rPr>
              <m:sty m:val="p"/>
            </m:rPr>
            <m:t>+</m:t>
          </m:r>
          <m:acc>
            <m:accPr>
              <m:chr m:val="⃗"/>
            </m:acc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</m:e>
          </m:acc>
        </m:oMath>
      </m:oMathPara>
    </w:p>
    <w:bookmarkEnd w:id="21"/>
    <w:bookmarkStart w:id="23" w:name="方程整理"/>
    <w:p>
      <w:pPr>
        <w:pStyle w:val="Heading2"/>
      </w:pPr>
      <w:r>
        <w:t xml:space="preserve">方程整理</w:t>
      </w:r>
    </w:p>
    <w:p>
      <w:pPr>
        <w:pStyle w:val="Compact"/>
        <w:numPr>
          <w:ilvl w:val="0"/>
          <w:numId w:val="1007"/>
        </w:numPr>
      </w:pPr>
      <w:r>
        <w:t xml:space="preserve">约定</w:t>
      </w:r>
      <m:oMath>
        <m:r>
          <m:t>l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l</m:t>
            </m:r>
          </m:e>
        </m:acc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  <m:e>
                  <m:r>
                    <m:t>x</m:t>
                  </m:r>
                </m:e>
              </m:mr>
            </m:m>
          </m:e>
        </m:d>
      </m:oMath>
      <w:r>
        <w:t xml:space="preserve">,并取</w:t>
      </w:r>
      <m:oMath>
        <m:r>
          <m:t>E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,认为</w:t>
      </w:r>
      <m:oMath>
        <m:r>
          <m:t>0</m:t>
        </m:r>
      </m:oMath>
      <w:r>
        <w:t xml:space="preserve">指代可以填充该位置的</w:t>
      </w:r>
      <m:oMath>
        <m:r>
          <m:t>0</m:t>
        </m:r>
      </m:oMath>
      <w:r>
        <w:t xml:space="preserve">矩阵.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num>
            <m:den>
              <m:sSubSup>
                <m:e>
                  <m: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acc>
            <m:accPr>
              <m:chr m:val="̃"/>
            </m:accPr>
            <m:e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acc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⃗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acc>
            </m:e>
          </m:d>
          <m:r>
            <m:rPr>
              <m:sty m:val="p"/>
            </m:rPr>
            <m:t>+</m:t>
          </m:r>
          <m:acc>
            <m:accPr>
              <m:chr m:val="̃"/>
            </m:accPr>
            <m:e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acc>
          <m:acc>
            <m:accPr>
              <m:chr m:val="⃗"/>
            </m:accPr>
            <m:e>
              <m:sSup>
                <m:e>
                  <m:r>
                    <m:t>N</m:t>
                  </m:r>
                </m:e>
                <m:sup>
                  <m:r>
                    <m:t>i</m:t>
                  </m:r>
                </m:sup>
              </m:sSup>
            </m:e>
          </m:acc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λ</m:t>
              </m:r>
            </m:e>
            <m:sub>
              <m:r>
                <m:t>i</m:t>
              </m:r>
            </m:sub>
          </m:sSub>
          <m:acc>
            <m:accPr>
              <m:chr m:val="̃"/>
            </m:accPr>
            <m:e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acc>
          <m:acc>
            <m:accPr>
              <m:chr m:val="⃗"/>
            </m:acc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acc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M</m:t>
              </m:r>
            </m:e>
            <m:sup>
              <m:r>
                <m:t>i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</m:oMathParaPr>
        <m:oMath>
          <m:r>
            <m:t>m</m:t>
          </m:r>
          <m:sSup>
            <m:e>
              <m:r>
                <m:t>λ</m:t>
              </m:r>
            </m:e>
            <m:sup>
              <m:r>
                <m:t>i</m:t>
              </m:r>
            </m:sup>
          </m:sSup>
          <m:acc>
            <m:accPr>
              <m:chr m:val="⃗"/>
            </m:acc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acc>
          <m:r>
            <m:rPr>
              <m:sty m:val="p"/>
            </m:rPr>
            <m:t>+</m:t>
          </m:r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t>i</m:t>
                  </m:r>
                </m:sup>
              </m:sSup>
            </m:e>
          </m:d>
          <m:acc>
            <m:accPr>
              <m:chr m:val="⃗"/>
            </m:acc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acc>
          <m:r>
            <m:rPr>
              <m:sty m:val="p"/>
            </m:rPr>
            <m:t>+</m:t>
          </m:r>
          <m:acc>
            <m:accPr>
              <m:chr m:val="⃗"/>
            </m:accPr>
            <m:e>
              <m:sSup>
                <m:e>
                  <m:r>
                    <m:t>N</m:t>
                  </m:r>
                </m:e>
                <m:sup>
                  <m:r>
                    <m:t>i</m:t>
                  </m:r>
                </m:sup>
              </m:sSup>
            </m:e>
          </m:acc>
          <m:r>
            <m:rPr>
              <m:sty m:val="p"/>
            </m:rPr>
            <m:t>−</m:t>
          </m:r>
          <m:acc>
            <m:accPr>
              <m:chr m:val="⃗"/>
            </m:accPr>
            <m:e>
              <m:sSup>
                <m:e>
                  <m:r>
                    <m:t>N</m:t>
                  </m:r>
                </m:e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acc>
                </m:e>
              </m:d>
            </m:e>
            <m:sup>
              <m:r>
                <m:t>T</m:t>
              </m:r>
            </m:sup>
          </m:sSup>
          <m:acc>
            <m:accPr>
              <m:chr m:val="⃗"/>
            </m:acc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acc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acc>
                </m:e>
              </m:d>
            </m:e>
            <m:sup>
              <m:r>
                <m:t>T</m:t>
              </m:r>
            </m:sup>
          </m:sSup>
          <m:acc>
            <m:accPr>
              <m:chr m:val="⃗"/>
            </m:acc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acc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acc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I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sSubSup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acc>
                  </m:e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acc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i</m:t>
                        </m:r>
                      </m:sup>
                    </m:sSup>
                    <m:r>
                      <m:t>E</m:t>
                    </m:r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i</m:t>
                            </m:r>
                          </m:sup>
                        </m:sSup>
                      </m:e>
                    </m:d>
                    <m:r>
                      <m:t>E</m:t>
                    </m:r>
                  </m:e>
                  <m:e>
                    <m:r>
                      <m:t>E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e>
                </m:mr>
                <m:m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i</m:t>
                            </m:r>
                          </m:sup>
                        </m:sSup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</m:acc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M</m:t>
                        </m:r>
                      </m:e>
                      <m:sup>
                        <m:r>
                          <m:t>i</m:t>
                        </m:r>
                      </m:sup>
                    </m:sSup>
                  </m:e>
                </m:mr>
                <m:mr>
                  <m:e>
                    <m:sSup>
                      <m:e>
                        <m:r>
                          <m:t>M</m:t>
                        </m:r>
                      </m:e>
                      <m:sup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v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v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## 矩阵整理 {#矩阵整理 }</w:t>
      </w:r>
    </w:p>
    <w:p>
      <w:pPr>
        <w:pStyle w:val="BodyText"/>
      </w:pPr>
      <w:r>
        <w:t xml:space="preserve">针对</w:t>
      </w:r>
      <m:oMath>
        <m:r>
          <m:t>n</m:t>
        </m:r>
      </m:oMath>
      <w:r>
        <w:t xml:space="preserve">个杆写出大矩阵有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</m:e>
                </m:mr>
                <m:mr>
                  <m:e>
                    <m:r>
                      <m:rPr>
                        <m:sty m:val="p"/>
                        <m:scr m:val="script"/>
                      </m:rPr>
                      <m:t>N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Γ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  <m:r>
                          <m:t>n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e>
                  <m:e>
                    <m:sSubSup>
                      <m:e>
                        <m:r>
                          <m:t>Γ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Γ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  <m:r>
                          <m:t>n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e>
                  <m:e>
                    <m:sSubSup>
                      <m:e>
                        <m:r>
                          <m:t>Γ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  <m:r>
                          <m:t>n</m:t>
                        </m:r>
                      </m:sub>
                      <m:sup>
                        <m:r>
                          <m:t>4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Γ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  <m:r>
                          <m:t>n</m:t>
                        </m:r>
                      </m:sub>
                      <m:sup>
                        <m:r>
                          <m:t>5</m:t>
                        </m:r>
                      </m:sup>
                    </m:sSubSup>
                  </m:e>
                  <m:e>
                    <m:sSubSup>
                      <m:e>
                        <m:r>
                          <m:t>Γ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  <m:r>
                          <m:t>n</m:t>
                        </m:r>
                      </m:sub>
                      <m:sup>
                        <m:r>
                          <m:t>6</m:t>
                        </m:r>
                      </m:sup>
                    </m:sSubSup>
                  </m:e>
                </m:mr>
                <m:mr>
                  <m:e/>
                </m:mr>
              </m:m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N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  <m:scr m:val="script"/>
            </m:rPr>
            <m:t>M</m:t>
          </m:r>
          <m:r>
            <m:rPr>
              <m:sty m:val="p"/>
            </m:rPr>
            <m:t>−</m:t>
          </m:r>
          <m:r>
            <m:t>C</m:t>
          </m:r>
        </m:oMath>
      </m:oMathPara>
    </w:p>
    <w:p>
      <w:pPr>
        <w:pStyle w:val="FirstParagraph"/>
      </w:pPr>
      <w:r>
        <w:t xml:space="preserve">其中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n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n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acc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I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num>
                          <m:den>
                            <m:sSubSup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acc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I</m:t>
                                </m:r>
                              </m:e>
                              <m:sub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num>
                          <m:den>
                            <m:sSubSup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/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  <m:r>
            <m:rPr>
              <m:sty m:val="p"/>
            </m:rPr>
            <m:t>;</m:t>
          </m:r>
          <m:sSubSup>
            <m:e>
              <m:r>
                <m:t>Γ</m:t>
              </m:r>
            </m:e>
            <m:sub>
              <m:r>
                <m:t>n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  <m:e>
                    <m:r>
                      <m:t>0</m:t>
                    </m:r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2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n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E</m:t>
                    </m:r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E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t>E</m:t>
                    </m:r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E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/>
                  <m:e>
                    <m:r>
                      <m:rPr>
                        <m:sty m:val="p"/>
                      </m:rPr>
                      <m:t>⋱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E</m:t>
                    </m:r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E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E</m:t>
                    </m:r>
                  </m:e>
                </m:mr>
                <m:mr>
                  <m:e/>
                </m:mr>
              </m:m>
            </m:e>
          </m:d>
          <m:r>
            <m:rPr>
              <m:sty m:val="p"/>
            </m:rPr>
            <m:t>;</m:t>
          </m:r>
          <m:sSubSup>
            <m:e>
              <m:r>
                <m:t>Γ</m:t>
              </m:r>
            </m:e>
            <m:sub>
              <m:r>
                <m:t>2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n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E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⋱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  <m:e>
                    <m:r>
                      <m:t>E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n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n</m:t>
              </m:r>
            </m:sub>
            <m:sup>
              <m:r>
                <m:t>5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⋱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0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  <m:sup>
                        <m:r>
                          <m:t>T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;</m:t>
          </m:r>
          <m:sSubSup>
            <m:e>
              <m:r>
                <m:t>Γ</m:t>
              </m:r>
            </m:e>
            <m:sub>
              <m:r>
                <m:t>n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n</m:t>
              </m:r>
            </m:sub>
            <m:sup>
              <m:r>
                <m:t>6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sSub>
            <m:e>
              <m:r>
                <m:t>C</m:t>
              </m:r>
            </m:e>
            <m:sub>
              <m:r>
                <m:t>4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v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v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v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v</m:t>
                                    </m:r>
                                  </m:e>
                                  <m:sub>
                                    <m:r>
                                      <m:t>0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M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r>
                          <m:t>M</m:t>
                        </m:r>
                      </m:e>
                      <m:sup>
                        <m:r>
                          <m:t>1</m:t>
                        </m:r>
                      </m:sup>
                    </m:sSup>
                  </m:e>
                </m:mr>
                <m:mr>
                  <m:e>
                    <m:sSup>
                      <m:e>
                        <m:r>
                          <m:t>M</m:t>
                        </m:r>
                      </m:e>
                      <m:sup>
                        <m:r>
                          <m:t>0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  <m:sSub>
            <m:e>
              <m:r>
                <m:rPr>
                  <m:sty m:val="p"/>
                  <m:scr m:val="script"/>
                </m:rPr>
                <m:t>A</m:t>
              </m:r>
            </m:e>
            <m:sub>
              <m:r>
                <m:t>2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  <m:r>
            <m:rPr>
              <m:sty m:val="p"/>
            </m:rPr>
            <m:t>,</m:t>
          </m:r>
          <m:sSub>
            <m:e>
              <m:r>
                <m:rPr>
                  <m:sty m:val="p"/>
                  <m:scr m:val="script"/>
                </m:rPr>
                <m:t>N</m:t>
              </m:r>
            </m:e>
            <m:sub>
              <m:r>
                <m:t>2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</m:sup>
                        </m:sSup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0</m:t>
                            </m:r>
                          </m:sup>
                        </m:sSup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当n=1时，方程有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1</m:t>
                        </m:r>
                      </m:sup>
                    </m:sSup>
                    <m:r>
                      <m:t>E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e>
                </m:mr>
                <m:mr>
                  <m:e>
                    <m:sSup>
                      <m:e>
                        <m:acc>
                          <m:accPr>
                            <m:chr m:val="⃗"/>
                          </m:acc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0</m:t>
                            </m:r>
                          </m:sup>
                        </m:sSup>
                      </m:e>
                    </m:acc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sSup>
            <m:e>
              <m:r>
                <m:t>M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⃗"/>
                              </m:accPr>
                              <m:e>
                                <m:sSub>
                                  <m:e>
                                    <m:r>
                                      <m:t>v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bookmarkStart w:id="22" w:name="整体流程"/>
    <w:p>
      <w:pPr>
        <w:pStyle w:val="Heading3"/>
      </w:pPr>
      <w:r>
        <w:t xml:space="preserve">整体流程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</w:t>
            </w:r>
          </w:p>
        </w:tc>
      </w:tr>
    </w:tbl>
    <w:p>
      <w:pPr>
        <w:pStyle w:val="ImageCaption"/>
      </w:pPr>
      <w:r>
        <w:t xml:space="preserve">alt text</w:t>
      </w:r>
    </w:p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2025-05-20T20:43:17Z</dcterms:created>
  <dcterms:modified xsi:type="dcterms:W3CDTF">2025-05-20T20:43:17Z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