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F4B2" w14:textId="77777777" w:rsidR="004D336C" w:rsidRPr="00C13070" w:rsidRDefault="004D336C" w:rsidP="004D336C">
      <w:pPr>
        <w:widowControl/>
        <w:jc w:val="center"/>
        <w:rPr>
          <w:sz w:val="44"/>
          <w:szCs w:val="44"/>
        </w:rPr>
      </w:pPr>
      <w:r>
        <w:rPr>
          <w:rFonts w:ascii="Times New Roman" w:eastAsia="华文行楷" w:hAnsi="Times New Roman" w:cs="Times New Roman"/>
          <w:b/>
          <w:color w:val="FF0000"/>
          <w:spacing w:val="80"/>
          <w:sz w:val="56"/>
          <w:szCs w:val="32"/>
          <w:lang w:bidi="he-IL"/>
        </w:rPr>
        <w:t>北京化工大学</w:t>
      </w:r>
    </w:p>
    <w:p w14:paraId="67C02E3F" w14:textId="77777777" w:rsidR="004D336C" w:rsidRDefault="004D336C" w:rsidP="004D336C">
      <w:pPr>
        <w:spacing w:line="240" w:lineRule="atLeast"/>
        <w:jc w:val="center"/>
        <w:rPr>
          <w:rFonts w:ascii="Times New Roman" w:eastAsia="黑体" w:hAnsi="Times New Roman" w:cs="Times New Roman"/>
          <w:b/>
          <w:color w:val="FF0000"/>
          <w:sz w:val="32"/>
          <w:szCs w:val="36"/>
          <w:lang w:bidi="he-IL"/>
        </w:rPr>
      </w:pPr>
      <w:r>
        <w:rPr>
          <w:rFonts w:ascii="Times New Roman" w:eastAsia="黑体" w:hAnsi="Times New Roman" w:cs="Times New Roman" w:hint="eastAsia"/>
          <w:b/>
          <w:color w:val="FF0000"/>
          <w:sz w:val="32"/>
          <w:szCs w:val="36"/>
          <w:lang w:bidi="he-IL"/>
        </w:rPr>
        <w:t>机</w:t>
      </w:r>
      <w:r>
        <w:rPr>
          <w:rFonts w:ascii="Times New Roman" w:eastAsia="黑体" w:hAnsi="Times New Roman" w:cs="Times New Roman" w:hint="eastAsia"/>
          <w:b/>
          <w:color w:val="FF0000"/>
          <w:sz w:val="32"/>
          <w:szCs w:val="36"/>
          <w:lang w:bidi="he-IL"/>
        </w:rPr>
        <w:t xml:space="preserve"> </w:t>
      </w:r>
      <w:r>
        <w:rPr>
          <w:rFonts w:ascii="Times New Roman" w:eastAsia="黑体" w:hAnsi="Times New Roman" w:cs="Times New Roman" w:hint="eastAsia"/>
          <w:b/>
          <w:color w:val="FF0000"/>
          <w:sz w:val="32"/>
          <w:szCs w:val="36"/>
          <w:lang w:bidi="he-IL"/>
        </w:rPr>
        <w:t>电</w:t>
      </w:r>
      <w:r>
        <w:rPr>
          <w:rFonts w:ascii="Times New Roman" w:eastAsia="黑体" w:hAnsi="Times New Roman" w:cs="Times New Roman"/>
          <w:b/>
          <w:color w:val="FF0000"/>
          <w:sz w:val="32"/>
          <w:szCs w:val="36"/>
          <w:lang w:bidi="he-IL"/>
        </w:rPr>
        <w:t xml:space="preserve"> </w:t>
      </w:r>
      <w:r>
        <w:rPr>
          <w:rFonts w:ascii="Times New Roman" w:eastAsia="黑体" w:hAnsi="Times New Roman" w:cs="Times New Roman"/>
          <w:b/>
          <w:color w:val="FF0000"/>
          <w:sz w:val="32"/>
          <w:szCs w:val="36"/>
          <w:lang w:bidi="he-IL"/>
        </w:rPr>
        <w:t>工</w:t>
      </w:r>
      <w:r>
        <w:rPr>
          <w:rFonts w:ascii="Times New Roman" w:eastAsia="黑体" w:hAnsi="Times New Roman" w:cs="Times New Roman"/>
          <w:b/>
          <w:color w:val="FF0000"/>
          <w:sz w:val="32"/>
          <w:szCs w:val="36"/>
          <w:lang w:bidi="he-IL"/>
        </w:rPr>
        <w:t xml:space="preserve"> </w:t>
      </w:r>
      <w:r>
        <w:rPr>
          <w:rFonts w:ascii="Times New Roman" w:eastAsia="黑体" w:hAnsi="Times New Roman" w:cs="Times New Roman"/>
          <w:b/>
          <w:color w:val="FF0000"/>
          <w:sz w:val="32"/>
          <w:szCs w:val="36"/>
          <w:lang w:bidi="he-IL"/>
        </w:rPr>
        <w:t>程</w:t>
      </w:r>
      <w:r>
        <w:rPr>
          <w:rFonts w:ascii="Times New Roman" w:eastAsia="黑体" w:hAnsi="Times New Roman" w:cs="Times New Roman"/>
          <w:b/>
          <w:color w:val="FF0000"/>
          <w:sz w:val="32"/>
          <w:szCs w:val="36"/>
          <w:lang w:bidi="he-IL"/>
        </w:rPr>
        <w:t xml:space="preserve"> </w:t>
      </w:r>
      <w:r>
        <w:rPr>
          <w:rFonts w:ascii="Times New Roman" w:eastAsia="黑体" w:hAnsi="Times New Roman" w:cs="Times New Roman"/>
          <w:b/>
          <w:color w:val="FF0000"/>
          <w:sz w:val="32"/>
          <w:szCs w:val="36"/>
          <w:lang w:bidi="he-IL"/>
        </w:rPr>
        <w:t>学</w:t>
      </w:r>
      <w:r>
        <w:rPr>
          <w:rFonts w:ascii="Times New Roman" w:eastAsia="黑体" w:hAnsi="Times New Roman" w:cs="Times New Roman"/>
          <w:b/>
          <w:color w:val="FF0000"/>
          <w:sz w:val="32"/>
          <w:szCs w:val="36"/>
          <w:lang w:bidi="he-IL"/>
        </w:rPr>
        <w:t xml:space="preserve"> </w:t>
      </w:r>
      <w:r>
        <w:rPr>
          <w:rFonts w:ascii="Times New Roman" w:eastAsia="黑体" w:hAnsi="Times New Roman" w:cs="Times New Roman"/>
          <w:b/>
          <w:color w:val="FF0000"/>
          <w:sz w:val="32"/>
          <w:szCs w:val="36"/>
          <w:lang w:bidi="he-IL"/>
        </w:rPr>
        <w:t>院</w:t>
      </w:r>
    </w:p>
    <w:p w14:paraId="52BB2211" w14:textId="77777777" w:rsidR="004D336C" w:rsidRPr="00D26F9F" w:rsidRDefault="004D336C" w:rsidP="004D336C">
      <w:pPr>
        <w:ind w:leftChars="428" w:left="899" w:rightChars="401" w:right="842"/>
        <w:rPr>
          <w:rFonts w:ascii="Calibri" w:hAnsi="Calibri" w:cs="Times New Roman"/>
        </w:rPr>
      </w:pPr>
      <w:r w:rsidRPr="00D26F9F">
        <w:rPr>
          <w:rFonts w:ascii="Calibri" w:eastAsia="楷体_GB2312" w:hAnsi="Calibri" w:cs="Times New Roman"/>
          <w:noProof/>
          <w:sz w:val="30"/>
          <w:szCs w:val="30"/>
        </w:rPr>
        <mc:AlternateContent>
          <mc:Choice Requires="wps">
            <w:drawing>
              <wp:anchor distT="0" distB="0" distL="114300" distR="114300" simplePos="0" relativeHeight="251659264" behindDoc="1" locked="0" layoutInCell="1" allowOverlap="1" wp14:anchorId="7016D7B1" wp14:editId="375D8242">
                <wp:simplePos x="0" y="0"/>
                <wp:positionH relativeFrom="margin">
                  <wp:align>center</wp:align>
                </wp:positionH>
                <wp:positionV relativeFrom="paragraph">
                  <wp:posOffset>110490</wp:posOffset>
                </wp:positionV>
                <wp:extent cx="5652135" cy="0"/>
                <wp:effectExtent l="0" t="19050" r="43815" b="38100"/>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w14:anchorId="24BD675F" id="直接连接符 73" o:spid="_x0000_s1026" style="position:absolute;left:0;text-align:left;z-index:-251657216;visibility:visible;mso-wrap-style:square;mso-wrap-distance-left:9pt;mso-wrap-distance-top:0;mso-wrap-distance-right:9pt;mso-wrap-distance-bottom:0;mso-position-horizontal:center;mso-position-horizontal-relative:margin;mso-position-vertical:absolute;mso-position-vertical-relative:text" from="0,8.7pt" to="445.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" strokecolor="red" strokeweight="4.5pt">
                <v:stroke linestyle="thinThick"/>
                <w10:wrap anchorx="margin"/>
              </v:line>
            </w:pict>
          </mc:Fallback>
        </mc:AlternateContent>
      </w:r>
    </w:p>
    <w:p w14:paraId="0C4575E1" w14:textId="5E26F1F0" w:rsidR="00BC1EFE" w:rsidRPr="00F02906" w:rsidRDefault="00233BAD" w:rsidP="00233BAD">
      <w:pPr>
        <w:jc w:val="center"/>
        <w:rPr>
          <w:b/>
          <w:sz w:val="36"/>
          <w:szCs w:val="28"/>
        </w:rPr>
      </w:pPr>
      <w:r w:rsidRPr="00F02906">
        <w:rPr>
          <w:rFonts w:hint="eastAsia"/>
          <w:b/>
          <w:sz w:val="36"/>
          <w:szCs w:val="28"/>
        </w:rPr>
        <w:t>北京化工大学机电工程</w:t>
      </w:r>
      <w:r w:rsidR="00BC1EFE" w:rsidRPr="00F02906">
        <w:rPr>
          <w:rFonts w:hint="eastAsia"/>
          <w:b/>
          <w:sz w:val="36"/>
          <w:szCs w:val="28"/>
        </w:rPr>
        <w:t>学院课程目标达成情况评价执行办法</w:t>
      </w:r>
    </w:p>
    <w:p w14:paraId="5FC7E013" w14:textId="77777777" w:rsidR="00BC1EFE" w:rsidRPr="00F02906" w:rsidRDefault="00233BAD" w:rsidP="00233BAD">
      <w:pPr>
        <w:jc w:val="center"/>
        <w:rPr>
          <w:sz w:val="28"/>
          <w:szCs w:val="28"/>
        </w:rPr>
      </w:pPr>
      <w:r w:rsidRPr="00F02906">
        <w:rPr>
          <w:rFonts w:hint="eastAsia"/>
          <w:sz w:val="28"/>
          <w:szCs w:val="28"/>
        </w:rPr>
        <w:t>（2</w:t>
      </w:r>
      <w:r w:rsidRPr="00F02906">
        <w:rPr>
          <w:sz w:val="28"/>
          <w:szCs w:val="28"/>
        </w:rPr>
        <w:t>021</w:t>
      </w:r>
      <w:r w:rsidRPr="00F02906">
        <w:rPr>
          <w:rFonts w:hint="eastAsia"/>
          <w:sz w:val="28"/>
          <w:szCs w:val="28"/>
        </w:rPr>
        <w:t>年3月修订版）</w:t>
      </w:r>
    </w:p>
    <w:p w14:paraId="11EC2C1C" w14:textId="77777777" w:rsidR="00BC1EFE" w:rsidRPr="00F02906" w:rsidRDefault="00BC1EFE" w:rsidP="00BC1EFE">
      <w:pPr>
        <w:rPr>
          <w:sz w:val="28"/>
          <w:szCs w:val="28"/>
        </w:rPr>
      </w:pPr>
    </w:p>
    <w:p w14:paraId="22845CBC" w14:textId="61F8404E" w:rsidR="00052360" w:rsidRPr="00F02906" w:rsidRDefault="00BC1EFE" w:rsidP="00052360">
      <w:pPr>
        <w:ind w:firstLineChars="200" w:firstLine="560"/>
        <w:rPr>
          <w:sz w:val="28"/>
          <w:szCs w:val="28"/>
        </w:rPr>
      </w:pPr>
      <w:r w:rsidRPr="00F02906">
        <w:rPr>
          <w:rFonts w:hint="eastAsia"/>
          <w:sz w:val="28"/>
          <w:szCs w:val="28"/>
        </w:rPr>
        <w:t>课程目标达成情况评价是评价教学质量和教学效果评价的重要环节，也是毕业要求评价的基本途径；通过课程目标评价也可为后续教学改革和建设提供方向参考。</w:t>
      </w:r>
      <w:r w:rsidR="00052360" w:rsidRPr="00F02906">
        <w:rPr>
          <w:rFonts w:hint="eastAsia"/>
          <w:sz w:val="28"/>
          <w:szCs w:val="28"/>
        </w:rPr>
        <w:t>为更好地执行面向产出的课程目标达成情况评价，完善教学过程质量监控机制，实现对毕业要求达成情况评价的有力支撑，从而落实各专业教学工作符合工程认证教育相关要求，特此修订《北京化工大学机电工程学院课程目标达成情况评价执行办法》。</w:t>
      </w:r>
    </w:p>
    <w:p w14:paraId="4660AC1E" w14:textId="77777777" w:rsidR="00BC1EFE" w:rsidRPr="004D336C" w:rsidRDefault="00BC1EFE" w:rsidP="001C7754">
      <w:pPr>
        <w:pStyle w:val="1"/>
        <w:rPr>
          <w:sz w:val="36"/>
          <w:szCs w:val="36"/>
        </w:rPr>
      </w:pPr>
      <w:r w:rsidRPr="004D336C">
        <w:rPr>
          <w:rFonts w:hint="eastAsia"/>
          <w:sz w:val="36"/>
          <w:szCs w:val="36"/>
        </w:rPr>
        <w:t>一、评价工作责任机构、责任人和主要职责</w:t>
      </w:r>
    </w:p>
    <w:p w14:paraId="05B7E30D" w14:textId="77777777" w:rsidR="00BC1EFE" w:rsidRPr="00F02906" w:rsidRDefault="00BC1EFE" w:rsidP="00115CA0">
      <w:pPr>
        <w:ind w:firstLineChars="200" w:firstLine="560"/>
        <w:rPr>
          <w:sz w:val="28"/>
          <w:szCs w:val="28"/>
        </w:rPr>
      </w:pPr>
      <w:r w:rsidRPr="00F02906">
        <w:rPr>
          <w:rFonts w:hint="eastAsia"/>
          <w:sz w:val="28"/>
          <w:szCs w:val="28"/>
        </w:rPr>
        <w:t>由专业负责人主持、学院教学委员会领导下的课程评价工作组（专业负责人、各课程负责人、专业骨干教师、教学秘书等）进行课程目标评价。</w:t>
      </w:r>
      <w:r w:rsidR="00115CA0" w:rsidRPr="00F02906">
        <w:rPr>
          <w:rFonts w:hint="eastAsia"/>
          <w:sz w:val="28"/>
          <w:szCs w:val="28"/>
        </w:rPr>
        <w:t>其</w:t>
      </w:r>
      <w:r w:rsidRPr="00F02906">
        <w:rPr>
          <w:rFonts w:hint="eastAsia"/>
          <w:sz w:val="28"/>
          <w:szCs w:val="28"/>
        </w:rPr>
        <w:t>主要职责</w:t>
      </w:r>
      <w:r w:rsidR="00115CA0" w:rsidRPr="00F02906">
        <w:rPr>
          <w:rFonts w:hint="eastAsia"/>
          <w:sz w:val="28"/>
          <w:szCs w:val="28"/>
        </w:rPr>
        <w:t>为</w:t>
      </w:r>
      <w:r w:rsidRPr="00F02906">
        <w:rPr>
          <w:rFonts w:hint="eastAsia"/>
          <w:sz w:val="28"/>
          <w:szCs w:val="28"/>
        </w:rPr>
        <w:t>：</w:t>
      </w:r>
    </w:p>
    <w:p w14:paraId="7A8E2FA1" w14:textId="77777777" w:rsidR="00BC1EFE" w:rsidRPr="00F02906" w:rsidRDefault="00BC1EFE" w:rsidP="004D336C">
      <w:pPr>
        <w:ind w:firstLineChars="200" w:firstLine="560"/>
        <w:rPr>
          <w:sz w:val="28"/>
          <w:szCs w:val="28"/>
        </w:rPr>
      </w:pPr>
      <w:r w:rsidRPr="00F02906">
        <w:rPr>
          <w:rFonts w:hint="eastAsia"/>
          <w:sz w:val="28"/>
          <w:szCs w:val="28"/>
        </w:rPr>
        <w:t>（</w:t>
      </w:r>
      <w:r w:rsidRPr="00F02906">
        <w:rPr>
          <w:sz w:val="28"/>
          <w:szCs w:val="28"/>
        </w:rPr>
        <w:t>1）课程目标评价的直接责任人为课程负责人。</w:t>
      </w:r>
    </w:p>
    <w:p w14:paraId="3BC61F63" w14:textId="77777777" w:rsidR="00BC1EFE" w:rsidRPr="00F02906" w:rsidRDefault="00BC1EFE" w:rsidP="004D336C">
      <w:pPr>
        <w:ind w:firstLineChars="200" w:firstLine="560"/>
        <w:rPr>
          <w:sz w:val="28"/>
          <w:szCs w:val="28"/>
        </w:rPr>
      </w:pPr>
      <w:r w:rsidRPr="00F02906">
        <w:rPr>
          <w:rFonts w:hint="eastAsia"/>
          <w:sz w:val="28"/>
          <w:szCs w:val="28"/>
        </w:rPr>
        <w:t>（</w:t>
      </w:r>
      <w:r w:rsidRPr="00F02906">
        <w:rPr>
          <w:sz w:val="28"/>
          <w:szCs w:val="28"/>
        </w:rPr>
        <w:t>2）任课教师负责评价材料的收集与整理。</w:t>
      </w:r>
    </w:p>
    <w:p w14:paraId="3AAEE205" w14:textId="77777777" w:rsidR="00BC1EFE" w:rsidRPr="00F02906" w:rsidRDefault="00BC1EFE" w:rsidP="004D336C">
      <w:pPr>
        <w:ind w:firstLineChars="200" w:firstLine="560"/>
        <w:rPr>
          <w:sz w:val="28"/>
          <w:szCs w:val="28"/>
        </w:rPr>
      </w:pPr>
      <w:r w:rsidRPr="00F02906">
        <w:rPr>
          <w:rFonts w:hint="eastAsia"/>
          <w:sz w:val="28"/>
          <w:szCs w:val="28"/>
        </w:rPr>
        <w:t>（</w:t>
      </w:r>
      <w:r w:rsidRPr="00F02906">
        <w:rPr>
          <w:sz w:val="28"/>
          <w:szCs w:val="28"/>
        </w:rPr>
        <w:t>3）学院教学委员会领导下的课程评价工作组主要起督促，监</w:t>
      </w:r>
      <w:r w:rsidRPr="00F02906">
        <w:rPr>
          <w:sz w:val="28"/>
          <w:szCs w:val="28"/>
        </w:rPr>
        <w:lastRenderedPageBreak/>
        <w:t>督等作用，并审核毕业要求指标点与课程目标矩阵支撑关系的合理性、课程目标与知识模块矩阵支撑关系的合理性、课程目标评价依据的合理性，分析课程目标的达成情况。</w:t>
      </w:r>
    </w:p>
    <w:p w14:paraId="6221B77A" w14:textId="77777777" w:rsidR="00BC1EFE" w:rsidRPr="004D336C" w:rsidRDefault="00BC1EFE" w:rsidP="001C7754">
      <w:pPr>
        <w:pStyle w:val="1"/>
        <w:rPr>
          <w:sz w:val="36"/>
          <w:szCs w:val="36"/>
        </w:rPr>
      </w:pPr>
      <w:r w:rsidRPr="004D336C">
        <w:rPr>
          <w:rFonts w:hint="eastAsia"/>
          <w:sz w:val="36"/>
          <w:szCs w:val="36"/>
        </w:rPr>
        <w:t>二、评价对象</w:t>
      </w:r>
    </w:p>
    <w:p w14:paraId="42889F1C" w14:textId="77777777" w:rsidR="00BC1EFE" w:rsidRPr="00F02906" w:rsidRDefault="00BC1EFE" w:rsidP="00115CA0">
      <w:pPr>
        <w:ind w:firstLineChars="200" w:firstLine="560"/>
        <w:rPr>
          <w:sz w:val="28"/>
          <w:szCs w:val="28"/>
        </w:rPr>
      </w:pPr>
      <w:r w:rsidRPr="00F02906">
        <w:rPr>
          <w:rFonts w:hint="eastAsia"/>
          <w:sz w:val="28"/>
          <w:szCs w:val="28"/>
        </w:rPr>
        <w:t>修读相关课程的全体学生。</w:t>
      </w:r>
    </w:p>
    <w:p w14:paraId="0E4CBC35" w14:textId="56716624" w:rsidR="00BC1EFE" w:rsidRPr="004D336C" w:rsidRDefault="00BC1EFE" w:rsidP="001C7754">
      <w:pPr>
        <w:pStyle w:val="1"/>
        <w:rPr>
          <w:sz w:val="36"/>
          <w:szCs w:val="36"/>
        </w:rPr>
      </w:pPr>
      <w:r w:rsidRPr="004D336C">
        <w:rPr>
          <w:rFonts w:hint="eastAsia"/>
          <w:sz w:val="36"/>
          <w:szCs w:val="36"/>
        </w:rPr>
        <w:t>三、</w:t>
      </w:r>
      <w:r w:rsidR="00926F84" w:rsidRPr="004D336C">
        <w:rPr>
          <w:rFonts w:hint="eastAsia"/>
          <w:sz w:val="36"/>
          <w:szCs w:val="36"/>
        </w:rPr>
        <w:t>存档资料与数据</w:t>
      </w:r>
    </w:p>
    <w:p w14:paraId="2D3E5AF7" w14:textId="77777777" w:rsidR="00B70202" w:rsidRPr="00F02906" w:rsidRDefault="00BC1EFE" w:rsidP="00115CA0">
      <w:pPr>
        <w:ind w:firstLineChars="200" w:firstLine="560"/>
        <w:rPr>
          <w:sz w:val="28"/>
          <w:szCs w:val="28"/>
        </w:rPr>
      </w:pPr>
      <w:r w:rsidRPr="00F02906">
        <w:rPr>
          <w:rFonts w:hint="eastAsia"/>
          <w:sz w:val="28"/>
          <w:szCs w:val="28"/>
        </w:rPr>
        <w:t>根据课程教学大纲和考核细则规定的课程目标达成途径，课程负责人组织授课教师提供相关教学资料和紧密贴合课程目标的</w:t>
      </w:r>
      <w:proofErr w:type="gramStart"/>
      <w:r w:rsidRPr="00F02906">
        <w:rPr>
          <w:rFonts w:hint="eastAsia"/>
          <w:sz w:val="28"/>
          <w:szCs w:val="28"/>
        </w:rPr>
        <w:t>结课考核</w:t>
      </w:r>
      <w:proofErr w:type="gramEnd"/>
      <w:r w:rsidRPr="00F02906">
        <w:rPr>
          <w:rFonts w:hint="eastAsia"/>
          <w:sz w:val="28"/>
          <w:szCs w:val="28"/>
        </w:rPr>
        <w:t>材料，并分析评判课程目标达成情况。</w:t>
      </w:r>
    </w:p>
    <w:p w14:paraId="282B7AAD" w14:textId="5885140A" w:rsidR="00BC1EFE" w:rsidRPr="00F02906" w:rsidRDefault="00BC1EFE" w:rsidP="00115CA0">
      <w:pPr>
        <w:ind w:firstLineChars="200" w:firstLine="560"/>
        <w:rPr>
          <w:sz w:val="28"/>
          <w:szCs w:val="28"/>
        </w:rPr>
      </w:pPr>
      <w:r w:rsidRPr="00F02906">
        <w:rPr>
          <w:rFonts w:hint="eastAsia"/>
          <w:sz w:val="28"/>
          <w:szCs w:val="28"/>
        </w:rPr>
        <w:t>与课程目标达成分析相关的授课过程归档材料</w:t>
      </w:r>
      <w:r w:rsidR="00B70202" w:rsidRPr="00F02906">
        <w:rPr>
          <w:rFonts w:hint="eastAsia"/>
          <w:sz w:val="28"/>
          <w:szCs w:val="28"/>
        </w:rPr>
        <w:t>包括</w:t>
      </w:r>
      <w:r w:rsidRPr="00F02906">
        <w:rPr>
          <w:rFonts w:hint="eastAsia"/>
          <w:sz w:val="28"/>
          <w:szCs w:val="28"/>
        </w:rPr>
        <w:t>：</w:t>
      </w:r>
      <w:r w:rsidR="00BE744B" w:rsidRPr="00F02906">
        <w:rPr>
          <w:rFonts w:ascii="Times New Roman" w:hAnsi="Times New Roman"/>
          <w:bCs/>
          <w:color w:val="000000" w:themeColor="text1"/>
          <w:sz w:val="28"/>
          <w:szCs w:val="24"/>
        </w:rPr>
        <w:t>AB</w:t>
      </w:r>
      <w:r w:rsidR="00BE744B" w:rsidRPr="00F02906">
        <w:rPr>
          <w:rFonts w:ascii="Times New Roman" w:hAnsi="Times New Roman"/>
          <w:bCs/>
          <w:color w:val="000000" w:themeColor="text1"/>
          <w:sz w:val="28"/>
          <w:szCs w:val="24"/>
        </w:rPr>
        <w:t>卷及答案</w:t>
      </w:r>
      <w:r w:rsidR="00BE744B" w:rsidRPr="00F02906">
        <w:rPr>
          <w:rFonts w:ascii="Times New Roman" w:hAnsi="Times New Roman" w:hint="eastAsia"/>
          <w:bCs/>
          <w:color w:val="000000" w:themeColor="text1"/>
          <w:sz w:val="28"/>
          <w:szCs w:val="24"/>
        </w:rPr>
        <w:t>、试卷空白卷</w:t>
      </w:r>
      <w:r w:rsidR="00BE744B" w:rsidRPr="00F02906">
        <w:rPr>
          <w:rFonts w:ascii="Times New Roman" w:hAnsi="Times New Roman"/>
          <w:bCs/>
          <w:color w:val="000000" w:themeColor="text1"/>
          <w:sz w:val="28"/>
          <w:szCs w:val="24"/>
        </w:rPr>
        <w:t>4</w:t>
      </w:r>
      <w:r w:rsidR="00BE744B" w:rsidRPr="00F02906">
        <w:rPr>
          <w:rFonts w:ascii="Times New Roman" w:hAnsi="Times New Roman"/>
          <w:bCs/>
          <w:color w:val="000000" w:themeColor="text1"/>
          <w:sz w:val="28"/>
          <w:szCs w:val="24"/>
        </w:rPr>
        <w:t>份</w:t>
      </w:r>
      <w:r w:rsidR="00BE744B" w:rsidRPr="00F02906">
        <w:rPr>
          <w:rFonts w:ascii="Times New Roman" w:hAnsi="Times New Roman" w:hint="eastAsia"/>
          <w:bCs/>
          <w:color w:val="000000" w:themeColor="text1"/>
          <w:sz w:val="28"/>
          <w:szCs w:val="24"/>
        </w:rPr>
        <w:t>、</w:t>
      </w:r>
      <w:r w:rsidR="00BE744B" w:rsidRPr="00F02906">
        <w:rPr>
          <w:rFonts w:ascii="Times New Roman" w:hAnsi="Times New Roman"/>
          <w:bCs/>
          <w:color w:val="000000" w:themeColor="text1"/>
          <w:sz w:val="28"/>
          <w:szCs w:val="24"/>
        </w:rPr>
        <w:t>A</w:t>
      </w:r>
      <w:r w:rsidR="00BE744B" w:rsidRPr="00F02906">
        <w:rPr>
          <w:rFonts w:ascii="Times New Roman" w:hAnsi="Times New Roman"/>
          <w:bCs/>
          <w:color w:val="000000" w:themeColor="text1"/>
          <w:sz w:val="28"/>
          <w:szCs w:val="24"/>
        </w:rPr>
        <w:t>卷标准答案（含步骤评分标注）</w:t>
      </w:r>
      <w:r w:rsidR="00BE744B" w:rsidRPr="00F02906">
        <w:rPr>
          <w:rFonts w:ascii="Times New Roman" w:hAnsi="Times New Roman" w:hint="eastAsia"/>
          <w:bCs/>
          <w:color w:val="000000" w:themeColor="text1"/>
          <w:sz w:val="28"/>
          <w:szCs w:val="24"/>
        </w:rPr>
        <w:t>、平时记分册</w:t>
      </w:r>
      <w:r w:rsidR="00BE744B" w:rsidRPr="00F02906">
        <w:rPr>
          <w:rFonts w:ascii="Times New Roman" w:hAnsi="Times New Roman"/>
          <w:bCs/>
          <w:color w:val="000000" w:themeColor="text1"/>
          <w:sz w:val="28"/>
          <w:szCs w:val="24"/>
        </w:rPr>
        <w:t>1</w:t>
      </w:r>
      <w:r w:rsidR="00BE744B" w:rsidRPr="00F02906">
        <w:rPr>
          <w:rFonts w:ascii="Times New Roman" w:hAnsi="Times New Roman"/>
          <w:bCs/>
          <w:color w:val="000000" w:themeColor="text1"/>
          <w:sz w:val="28"/>
          <w:szCs w:val="24"/>
        </w:rPr>
        <w:t>份</w:t>
      </w:r>
      <w:r w:rsidR="00BE744B" w:rsidRPr="00F02906">
        <w:rPr>
          <w:rFonts w:ascii="Times New Roman" w:hAnsi="Times New Roman" w:hint="eastAsia"/>
          <w:bCs/>
          <w:color w:val="000000" w:themeColor="text1"/>
          <w:sz w:val="28"/>
          <w:szCs w:val="24"/>
        </w:rPr>
        <w:t>、实验记分册</w:t>
      </w:r>
      <w:r w:rsidR="00BE744B" w:rsidRPr="00F02906">
        <w:rPr>
          <w:rFonts w:ascii="Times New Roman" w:hAnsi="Times New Roman"/>
          <w:bCs/>
          <w:color w:val="000000" w:themeColor="text1"/>
          <w:sz w:val="28"/>
          <w:szCs w:val="24"/>
        </w:rPr>
        <w:t>1</w:t>
      </w:r>
      <w:r w:rsidR="00BE744B" w:rsidRPr="00F02906">
        <w:rPr>
          <w:rFonts w:ascii="Times New Roman" w:hAnsi="Times New Roman"/>
          <w:bCs/>
          <w:color w:val="000000" w:themeColor="text1"/>
          <w:sz w:val="28"/>
          <w:szCs w:val="24"/>
        </w:rPr>
        <w:t>份</w:t>
      </w:r>
      <w:r w:rsidR="00BE744B" w:rsidRPr="00F02906">
        <w:rPr>
          <w:rFonts w:ascii="Times New Roman" w:hAnsi="Times New Roman" w:hint="eastAsia"/>
          <w:bCs/>
          <w:color w:val="000000" w:themeColor="text1"/>
          <w:sz w:val="28"/>
          <w:szCs w:val="24"/>
        </w:rPr>
        <w:t>、试卷分析</w:t>
      </w:r>
      <w:r w:rsidR="00BE744B" w:rsidRPr="00F02906">
        <w:rPr>
          <w:rFonts w:ascii="Times New Roman" w:hAnsi="Times New Roman"/>
          <w:bCs/>
          <w:color w:val="000000" w:themeColor="text1"/>
          <w:sz w:val="28"/>
          <w:szCs w:val="24"/>
        </w:rPr>
        <w:t>1</w:t>
      </w:r>
      <w:r w:rsidR="00BE744B" w:rsidRPr="00F02906">
        <w:rPr>
          <w:rFonts w:ascii="Times New Roman" w:hAnsi="Times New Roman"/>
          <w:bCs/>
          <w:color w:val="000000" w:themeColor="text1"/>
          <w:sz w:val="28"/>
          <w:szCs w:val="24"/>
        </w:rPr>
        <w:t>份</w:t>
      </w:r>
      <w:r w:rsidR="00BE744B" w:rsidRPr="00F02906">
        <w:rPr>
          <w:rFonts w:ascii="Times New Roman" w:hAnsi="Times New Roman" w:hint="eastAsia"/>
          <w:bCs/>
          <w:color w:val="000000" w:themeColor="text1"/>
          <w:sz w:val="28"/>
          <w:szCs w:val="24"/>
        </w:rPr>
        <w:t>、成绩单</w:t>
      </w:r>
      <w:r w:rsidR="00BE744B" w:rsidRPr="00F02906">
        <w:rPr>
          <w:rFonts w:ascii="Times New Roman" w:hAnsi="Times New Roman"/>
          <w:bCs/>
          <w:color w:val="000000" w:themeColor="text1"/>
          <w:sz w:val="28"/>
          <w:szCs w:val="24"/>
        </w:rPr>
        <w:t>1</w:t>
      </w:r>
      <w:r w:rsidR="00BE744B" w:rsidRPr="00F02906">
        <w:rPr>
          <w:rFonts w:ascii="Times New Roman" w:hAnsi="Times New Roman"/>
          <w:bCs/>
          <w:color w:val="000000" w:themeColor="text1"/>
          <w:sz w:val="28"/>
          <w:szCs w:val="24"/>
        </w:rPr>
        <w:t>份</w:t>
      </w:r>
      <w:r w:rsidR="00BE744B" w:rsidRPr="00F02906">
        <w:rPr>
          <w:rFonts w:ascii="Times New Roman" w:hAnsi="Times New Roman" w:hint="eastAsia"/>
          <w:bCs/>
          <w:color w:val="000000" w:themeColor="text1"/>
          <w:sz w:val="28"/>
          <w:szCs w:val="24"/>
        </w:rPr>
        <w:t>、</w:t>
      </w:r>
      <w:r w:rsidR="00BE744B" w:rsidRPr="00F02906">
        <w:rPr>
          <w:rFonts w:ascii="Times New Roman" w:hAnsi="Times New Roman"/>
          <w:bCs/>
          <w:color w:val="000000" w:themeColor="text1"/>
          <w:sz w:val="28"/>
          <w:szCs w:val="24"/>
        </w:rPr>
        <w:t>试卷</w:t>
      </w:r>
      <w:r w:rsidR="004F5815">
        <w:rPr>
          <w:rFonts w:ascii="Times New Roman" w:hAnsi="Times New Roman" w:hint="eastAsia"/>
          <w:bCs/>
          <w:color w:val="000000" w:themeColor="text1"/>
          <w:sz w:val="28"/>
          <w:szCs w:val="24"/>
        </w:rPr>
        <w:t>复核</w:t>
      </w:r>
      <w:r w:rsidR="00BE744B" w:rsidRPr="00F02906">
        <w:rPr>
          <w:rFonts w:ascii="Times New Roman" w:hAnsi="Times New Roman"/>
          <w:bCs/>
          <w:color w:val="000000" w:themeColor="text1"/>
          <w:sz w:val="28"/>
          <w:szCs w:val="24"/>
        </w:rPr>
        <w:t>签字</w:t>
      </w:r>
      <w:r w:rsidR="00BE744B" w:rsidRPr="00F02906">
        <w:rPr>
          <w:rFonts w:ascii="Times New Roman" w:hAnsi="Times New Roman"/>
          <w:bCs/>
          <w:color w:val="000000" w:themeColor="text1"/>
          <w:sz w:val="28"/>
          <w:szCs w:val="24"/>
        </w:rPr>
        <w:t>1</w:t>
      </w:r>
      <w:r w:rsidR="00BE744B" w:rsidRPr="00F02906">
        <w:rPr>
          <w:rFonts w:ascii="Times New Roman" w:hAnsi="Times New Roman"/>
          <w:bCs/>
          <w:color w:val="000000" w:themeColor="text1"/>
          <w:sz w:val="28"/>
          <w:szCs w:val="24"/>
        </w:rPr>
        <w:t>份</w:t>
      </w:r>
      <w:r w:rsidR="00BE744B" w:rsidRPr="00F02906">
        <w:rPr>
          <w:rFonts w:ascii="Times New Roman" w:hAnsi="Times New Roman" w:hint="eastAsia"/>
          <w:bCs/>
          <w:color w:val="000000" w:themeColor="text1"/>
          <w:sz w:val="28"/>
          <w:szCs w:val="24"/>
        </w:rPr>
        <w:t>、课程目标达成情况记录表。</w:t>
      </w:r>
    </w:p>
    <w:p w14:paraId="270DFBC4" w14:textId="77777777" w:rsidR="00AA0863" w:rsidRPr="004D336C" w:rsidRDefault="00BC1EFE" w:rsidP="00AA0863">
      <w:pPr>
        <w:pStyle w:val="1"/>
        <w:rPr>
          <w:sz w:val="36"/>
          <w:szCs w:val="36"/>
        </w:rPr>
      </w:pPr>
      <w:r w:rsidRPr="004D336C">
        <w:rPr>
          <w:rFonts w:hint="eastAsia"/>
          <w:sz w:val="36"/>
          <w:szCs w:val="36"/>
        </w:rPr>
        <w:t>四、评价周期</w:t>
      </w:r>
    </w:p>
    <w:p w14:paraId="5E805B87" w14:textId="77777777" w:rsidR="00AA0863" w:rsidRPr="00F02906" w:rsidRDefault="00AA0863" w:rsidP="00AA0863">
      <w:pPr>
        <w:ind w:firstLineChars="200" w:firstLine="560"/>
        <w:rPr>
          <w:sz w:val="28"/>
          <w:szCs w:val="28"/>
        </w:rPr>
      </w:pPr>
      <w:r w:rsidRPr="00F02906">
        <w:rPr>
          <w:rFonts w:hint="eastAsia"/>
          <w:sz w:val="28"/>
          <w:szCs w:val="28"/>
        </w:rPr>
        <w:t>每一个开课学期均要进行课程目标达成情况评价。</w:t>
      </w:r>
    </w:p>
    <w:p w14:paraId="0B1A389C" w14:textId="1514CE43" w:rsidR="000230D6" w:rsidRPr="004D336C" w:rsidRDefault="00BC1EFE" w:rsidP="000230D6">
      <w:pPr>
        <w:pStyle w:val="1"/>
        <w:rPr>
          <w:sz w:val="36"/>
          <w:szCs w:val="36"/>
        </w:rPr>
      </w:pPr>
      <w:r w:rsidRPr="004D336C">
        <w:rPr>
          <w:rFonts w:hint="eastAsia"/>
          <w:sz w:val="36"/>
          <w:szCs w:val="36"/>
        </w:rPr>
        <w:lastRenderedPageBreak/>
        <w:t>五、评价</w:t>
      </w:r>
      <w:r w:rsidR="00B70202" w:rsidRPr="004D336C">
        <w:rPr>
          <w:rFonts w:hint="eastAsia"/>
          <w:sz w:val="36"/>
          <w:szCs w:val="36"/>
        </w:rPr>
        <w:t>过程及</w:t>
      </w:r>
      <w:r w:rsidRPr="004D336C">
        <w:rPr>
          <w:rFonts w:hint="eastAsia"/>
          <w:sz w:val="36"/>
          <w:szCs w:val="36"/>
        </w:rPr>
        <w:t>方法</w:t>
      </w:r>
    </w:p>
    <w:p w14:paraId="1E408A1B" w14:textId="0F2FC982" w:rsidR="00AA0863" w:rsidRPr="00F02906" w:rsidRDefault="00AA0863" w:rsidP="00B70202">
      <w:pPr>
        <w:pStyle w:val="2"/>
      </w:pPr>
      <w:r w:rsidRPr="00F02906">
        <w:rPr>
          <w:rFonts w:hint="eastAsia"/>
        </w:rPr>
        <w:t>5</w:t>
      </w:r>
      <w:r w:rsidRPr="00F02906">
        <w:t xml:space="preserve">.1 </w:t>
      </w:r>
      <w:r w:rsidR="00456F37" w:rsidRPr="00F02906">
        <w:rPr>
          <w:rFonts w:hint="eastAsia"/>
        </w:rPr>
        <w:t>填写</w:t>
      </w:r>
      <w:r w:rsidRPr="00F02906">
        <w:rPr>
          <w:rFonts w:hint="eastAsia"/>
        </w:rPr>
        <w:t>《课程基本信息表》</w:t>
      </w:r>
    </w:p>
    <w:p w14:paraId="70507B99" w14:textId="252BEEAE" w:rsidR="00E9229C" w:rsidRPr="00F02906" w:rsidRDefault="00456F37" w:rsidP="00E9229C">
      <w:pPr>
        <w:ind w:leftChars="100" w:left="210" w:firstLineChars="100" w:firstLine="280"/>
        <w:rPr>
          <w:sz w:val="28"/>
          <w:szCs w:val="28"/>
        </w:rPr>
      </w:pPr>
      <w:r w:rsidRPr="00F02906">
        <w:rPr>
          <w:rFonts w:hint="eastAsia"/>
          <w:sz w:val="28"/>
          <w:szCs w:val="28"/>
        </w:rPr>
        <w:t>课程负责人需要填写《课程基本信息表》，</w:t>
      </w:r>
      <w:r w:rsidR="000230D6" w:rsidRPr="00F02906">
        <w:rPr>
          <w:rFonts w:hint="eastAsia"/>
          <w:sz w:val="28"/>
          <w:szCs w:val="28"/>
        </w:rPr>
        <w:t>具体</w:t>
      </w:r>
      <w:r w:rsidRPr="00F02906">
        <w:rPr>
          <w:rFonts w:hint="eastAsia"/>
          <w:sz w:val="28"/>
          <w:szCs w:val="28"/>
        </w:rPr>
        <w:t>如下表1。</w:t>
      </w:r>
    </w:p>
    <w:p w14:paraId="597B0B71" w14:textId="77777777" w:rsidR="00456F37" w:rsidRPr="00E9229C" w:rsidRDefault="00456F37" w:rsidP="00E9229C">
      <w:pPr>
        <w:jc w:val="center"/>
        <w:rPr>
          <w:sz w:val="28"/>
          <w:szCs w:val="28"/>
        </w:rPr>
      </w:pPr>
      <w:r w:rsidRPr="00E9229C">
        <w:rPr>
          <w:sz w:val="28"/>
          <w:szCs w:val="28"/>
        </w:rPr>
        <w:t>表1 课程基本信息表</w:t>
      </w:r>
    </w:p>
    <w:tbl>
      <w:tblPr>
        <w:tblStyle w:val="a7"/>
        <w:tblW w:w="5000" w:type="pct"/>
        <w:tblLook w:val="04A0" w:firstRow="1" w:lastRow="0" w:firstColumn="1" w:lastColumn="0" w:noHBand="0" w:noVBand="1"/>
      </w:tblPr>
      <w:tblGrid>
        <w:gridCol w:w="1398"/>
        <w:gridCol w:w="1399"/>
        <w:gridCol w:w="1399"/>
        <w:gridCol w:w="1399"/>
        <w:gridCol w:w="1399"/>
        <w:gridCol w:w="1302"/>
      </w:tblGrid>
      <w:tr w:rsidR="00456F37" w:rsidRPr="00F02906" w14:paraId="2770BF74" w14:textId="77777777" w:rsidTr="00456F37">
        <w:trPr>
          <w:trHeight w:val="490"/>
        </w:trPr>
        <w:tc>
          <w:tcPr>
            <w:tcW w:w="843" w:type="pct"/>
            <w:vAlign w:val="center"/>
          </w:tcPr>
          <w:p w14:paraId="6072C0FF"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课程名称</w:t>
            </w:r>
          </w:p>
        </w:tc>
        <w:tc>
          <w:tcPr>
            <w:tcW w:w="843" w:type="pct"/>
            <w:vAlign w:val="center"/>
          </w:tcPr>
          <w:p w14:paraId="2D62D366" w14:textId="04CBF75B" w:rsidR="00456F37" w:rsidRPr="00E9229C" w:rsidRDefault="00456F37" w:rsidP="000C1803">
            <w:pPr>
              <w:spacing w:line="360" w:lineRule="exact"/>
              <w:jc w:val="center"/>
              <w:rPr>
                <w:rFonts w:ascii="Times New Roman" w:hAnsi="Times New Roman"/>
                <w:szCs w:val="21"/>
              </w:rPr>
            </w:pPr>
          </w:p>
        </w:tc>
        <w:tc>
          <w:tcPr>
            <w:tcW w:w="843" w:type="pct"/>
            <w:vAlign w:val="center"/>
          </w:tcPr>
          <w:p w14:paraId="4354C4F3"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课程代码</w:t>
            </w:r>
          </w:p>
        </w:tc>
        <w:tc>
          <w:tcPr>
            <w:tcW w:w="843" w:type="pct"/>
            <w:vAlign w:val="center"/>
          </w:tcPr>
          <w:p w14:paraId="26147067" w14:textId="7D1C3BC7" w:rsidR="00456F37" w:rsidRPr="00E9229C" w:rsidRDefault="00456F37" w:rsidP="000C1803">
            <w:pPr>
              <w:spacing w:line="360" w:lineRule="exact"/>
              <w:jc w:val="center"/>
              <w:rPr>
                <w:rFonts w:ascii="Times New Roman" w:hAnsi="Times New Roman"/>
                <w:szCs w:val="21"/>
              </w:rPr>
            </w:pPr>
          </w:p>
        </w:tc>
        <w:tc>
          <w:tcPr>
            <w:tcW w:w="843" w:type="pct"/>
            <w:vAlign w:val="center"/>
          </w:tcPr>
          <w:p w14:paraId="7928D5E3"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课程学分</w:t>
            </w:r>
            <w:r w:rsidRPr="00E9229C">
              <w:rPr>
                <w:rFonts w:ascii="Times New Roman" w:hAnsi="Times New Roman"/>
                <w:szCs w:val="21"/>
              </w:rPr>
              <w:t>/</w:t>
            </w:r>
            <w:r w:rsidRPr="00E9229C">
              <w:rPr>
                <w:rFonts w:ascii="Times New Roman" w:hAnsi="Times New Roman"/>
                <w:szCs w:val="21"/>
              </w:rPr>
              <w:t>学时</w:t>
            </w:r>
          </w:p>
        </w:tc>
        <w:tc>
          <w:tcPr>
            <w:tcW w:w="786" w:type="pct"/>
            <w:vAlign w:val="center"/>
          </w:tcPr>
          <w:p w14:paraId="2EA267B1" w14:textId="6AECE9D1" w:rsidR="00456F37" w:rsidRPr="00E9229C" w:rsidRDefault="00456F37" w:rsidP="000C1803">
            <w:pPr>
              <w:spacing w:line="360" w:lineRule="exact"/>
              <w:jc w:val="center"/>
              <w:rPr>
                <w:rFonts w:ascii="Times New Roman" w:hAnsi="Times New Roman"/>
                <w:szCs w:val="21"/>
              </w:rPr>
            </w:pPr>
          </w:p>
        </w:tc>
      </w:tr>
      <w:tr w:rsidR="00456F37" w:rsidRPr="00F02906" w14:paraId="7D539ED1" w14:textId="77777777" w:rsidTr="00456F37">
        <w:trPr>
          <w:trHeight w:val="554"/>
        </w:trPr>
        <w:tc>
          <w:tcPr>
            <w:tcW w:w="843" w:type="pct"/>
            <w:vAlign w:val="center"/>
          </w:tcPr>
          <w:p w14:paraId="2B6D89ED"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开课学期</w:t>
            </w:r>
          </w:p>
        </w:tc>
        <w:tc>
          <w:tcPr>
            <w:tcW w:w="843" w:type="pct"/>
            <w:vAlign w:val="center"/>
          </w:tcPr>
          <w:p w14:paraId="24511933" w14:textId="1FDD052C" w:rsidR="00456F37" w:rsidRPr="00E9229C" w:rsidRDefault="00456F37" w:rsidP="000C1803">
            <w:pPr>
              <w:spacing w:line="360" w:lineRule="exact"/>
              <w:jc w:val="center"/>
              <w:rPr>
                <w:rFonts w:ascii="Times New Roman" w:hAnsi="Times New Roman"/>
                <w:szCs w:val="21"/>
              </w:rPr>
            </w:pPr>
          </w:p>
        </w:tc>
        <w:tc>
          <w:tcPr>
            <w:tcW w:w="843" w:type="pct"/>
            <w:vAlign w:val="center"/>
          </w:tcPr>
          <w:p w14:paraId="564073AC"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授课班级</w:t>
            </w:r>
          </w:p>
        </w:tc>
        <w:tc>
          <w:tcPr>
            <w:tcW w:w="843" w:type="pct"/>
            <w:vAlign w:val="center"/>
          </w:tcPr>
          <w:p w14:paraId="01A26587" w14:textId="3F2E367B" w:rsidR="00456F37" w:rsidRPr="00E9229C" w:rsidRDefault="00456F37" w:rsidP="000C1803">
            <w:pPr>
              <w:spacing w:line="360" w:lineRule="exact"/>
              <w:jc w:val="center"/>
              <w:rPr>
                <w:rFonts w:ascii="Times New Roman" w:hAnsi="Times New Roman"/>
                <w:szCs w:val="21"/>
              </w:rPr>
            </w:pPr>
          </w:p>
        </w:tc>
        <w:tc>
          <w:tcPr>
            <w:tcW w:w="843" w:type="pct"/>
            <w:vAlign w:val="center"/>
          </w:tcPr>
          <w:p w14:paraId="4E1DAFED"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选课人数</w:t>
            </w:r>
          </w:p>
        </w:tc>
        <w:tc>
          <w:tcPr>
            <w:tcW w:w="786" w:type="pct"/>
            <w:vAlign w:val="center"/>
          </w:tcPr>
          <w:p w14:paraId="63F306AA" w14:textId="1DD2EEAA" w:rsidR="00456F37" w:rsidRPr="00E9229C" w:rsidRDefault="00456F37" w:rsidP="000C1803">
            <w:pPr>
              <w:spacing w:line="360" w:lineRule="exact"/>
              <w:jc w:val="center"/>
              <w:rPr>
                <w:rFonts w:ascii="Times New Roman" w:hAnsi="Times New Roman"/>
                <w:szCs w:val="21"/>
              </w:rPr>
            </w:pPr>
          </w:p>
        </w:tc>
      </w:tr>
      <w:tr w:rsidR="00456F37" w:rsidRPr="00F02906" w14:paraId="719F3929" w14:textId="77777777" w:rsidTr="00456F37">
        <w:trPr>
          <w:trHeight w:val="560"/>
        </w:trPr>
        <w:tc>
          <w:tcPr>
            <w:tcW w:w="843" w:type="pct"/>
            <w:vAlign w:val="center"/>
          </w:tcPr>
          <w:p w14:paraId="0C00A9D2"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开课部门</w:t>
            </w:r>
          </w:p>
        </w:tc>
        <w:tc>
          <w:tcPr>
            <w:tcW w:w="843" w:type="pct"/>
            <w:vAlign w:val="center"/>
          </w:tcPr>
          <w:p w14:paraId="107F945D" w14:textId="5A7BF4E1" w:rsidR="00456F37" w:rsidRPr="00E9229C" w:rsidRDefault="00456F37" w:rsidP="000C1803">
            <w:pPr>
              <w:spacing w:line="360" w:lineRule="exact"/>
              <w:jc w:val="center"/>
              <w:rPr>
                <w:rFonts w:ascii="Times New Roman" w:hAnsi="Times New Roman"/>
                <w:szCs w:val="21"/>
              </w:rPr>
            </w:pPr>
          </w:p>
        </w:tc>
        <w:tc>
          <w:tcPr>
            <w:tcW w:w="843" w:type="pct"/>
            <w:vAlign w:val="center"/>
          </w:tcPr>
          <w:p w14:paraId="096B7AAC"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所在课群组</w:t>
            </w:r>
          </w:p>
        </w:tc>
        <w:tc>
          <w:tcPr>
            <w:tcW w:w="2471" w:type="pct"/>
            <w:gridSpan w:val="3"/>
            <w:vAlign w:val="center"/>
          </w:tcPr>
          <w:p w14:paraId="7B4DC583" w14:textId="401AAD6D" w:rsidR="00456F37" w:rsidRPr="00E9229C" w:rsidRDefault="00456F37" w:rsidP="000C1803">
            <w:pPr>
              <w:spacing w:line="360" w:lineRule="exact"/>
              <w:jc w:val="center"/>
              <w:rPr>
                <w:rFonts w:ascii="Times New Roman" w:hAnsi="Times New Roman"/>
                <w:szCs w:val="21"/>
              </w:rPr>
            </w:pPr>
          </w:p>
        </w:tc>
      </w:tr>
      <w:tr w:rsidR="00456F37" w:rsidRPr="00F02906" w14:paraId="15459631" w14:textId="77777777" w:rsidTr="00456F37">
        <w:trPr>
          <w:trHeight w:val="553"/>
        </w:trPr>
        <w:tc>
          <w:tcPr>
            <w:tcW w:w="843" w:type="pct"/>
            <w:vAlign w:val="center"/>
          </w:tcPr>
          <w:p w14:paraId="0460BC6E"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参加命题教师</w:t>
            </w:r>
          </w:p>
        </w:tc>
        <w:tc>
          <w:tcPr>
            <w:tcW w:w="1686" w:type="pct"/>
            <w:gridSpan w:val="2"/>
            <w:vAlign w:val="center"/>
          </w:tcPr>
          <w:p w14:paraId="0E29760C" w14:textId="606E441D" w:rsidR="00456F37" w:rsidRPr="00E9229C" w:rsidRDefault="00456F37" w:rsidP="000C1803">
            <w:pPr>
              <w:spacing w:line="360" w:lineRule="exact"/>
              <w:jc w:val="center"/>
              <w:rPr>
                <w:rFonts w:ascii="Times New Roman" w:hAnsi="Times New Roman"/>
                <w:szCs w:val="21"/>
              </w:rPr>
            </w:pPr>
          </w:p>
        </w:tc>
        <w:tc>
          <w:tcPr>
            <w:tcW w:w="843" w:type="pct"/>
            <w:vAlign w:val="center"/>
          </w:tcPr>
          <w:p w14:paraId="67A252AB"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考试日期</w:t>
            </w:r>
          </w:p>
        </w:tc>
        <w:tc>
          <w:tcPr>
            <w:tcW w:w="1629" w:type="pct"/>
            <w:gridSpan w:val="2"/>
            <w:vAlign w:val="center"/>
          </w:tcPr>
          <w:p w14:paraId="594A5FAF" w14:textId="0137E75A" w:rsidR="00456F37" w:rsidRPr="00E9229C" w:rsidRDefault="00456F37" w:rsidP="000C1803">
            <w:pPr>
              <w:spacing w:line="360" w:lineRule="exact"/>
              <w:jc w:val="center"/>
              <w:rPr>
                <w:rFonts w:ascii="Times New Roman" w:hAnsi="Times New Roman"/>
                <w:color w:val="FF0000"/>
                <w:szCs w:val="21"/>
              </w:rPr>
            </w:pPr>
          </w:p>
        </w:tc>
      </w:tr>
      <w:tr w:rsidR="00456F37" w:rsidRPr="00F02906" w14:paraId="7617446A" w14:textId="77777777" w:rsidTr="00456F37">
        <w:tc>
          <w:tcPr>
            <w:tcW w:w="843" w:type="pct"/>
            <w:vAlign w:val="center"/>
          </w:tcPr>
          <w:p w14:paraId="299F9292"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考核形式</w:t>
            </w:r>
          </w:p>
          <w:p w14:paraId="69C6AA6D"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（请打</w:t>
            </w:r>
            <w:r w:rsidRPr="00E9229C">
              <w:rPr>
                <w:rFonts w:ascii="Times New Roman" w:hAnsi="Times New Roman"/>
                <w:szCs w:val="21"/>
              </w:rPr>
              <w:t>“√”</w:t>
            </w:r>
            <w:r w:rsidRPr="00E9229C">
              <w:rPr>
                <w:rFonts w:ascii="Times New Roman" w:hAnsi="Times New Roman"/>
                <w:szCs w:val="21"/>
              </w:rPr>
              <w:t>）</w:t>
            </w:r>
          </w:p>
        </w:tc>
        <w:tc>
          <w:tcPr>
            <w:tcW w:w="4157" w:type="pct"/>
            <w:gridSpan w:val="5"/>
            <w:vAlign w:val="center"/>
          </w:tcPr>
          <w:p w14:paraId="05850B11" w14:textId="7E4DF152" w:rsidR="00456F37" w:rsidRPr="00E9229C" w:rsidRDefault="00456F37" w:rsidP="000C1803">
            <w:pPr>
              <w:spacing w:line="360" w:lineRule="exact"/>
              <w:rPr>
                <w:rFonts w:ascii="Times New Roman" w:hAnsi="Times New Roman"/>
                <w:szCs w:val="21"/>
              </w:rPr>
            </w:pPr>
            <w:r w:rsidRPr="00E9229C">
              <w:rPr>
                <w:rFonts w:ascii="Times New Roman" w:hAnsi="Times New Roman"/>
                <w:szCs w:val="21"/>
              </w:rPr>
              <w:t>口笔试，口试，笔试</w:t>
            </w:r>
            <w:r w:rsidRPr="00E9229C">
              <w:rPr>
                <w:rFonts w:ascii="Times New Roman" w:hAnsi="Times New Roman"/>
                <w:szCs w:val="21"/>
              </w:rPr>
              <w:t>+</w:t>
            </w:r>
            <w:r w:rsidRPr="00E9229C">
              <w:rPr>
                <w:rFonts w:ascii="Times New Roman" w:hAnsi="Times New Roman"/>
                <w:szCs w:val="21"/>
              </w:rPr>
              <w:t>口试，开卷，口闭卷，开卷</w:t>
            </w:r>
            <w:r w:rsidRPr="00E9229C">
              <w:rPr>
                <w:rFonts w:ascii="Times New Roman" w:hAnsi="Times New Roman"/>
                <w:szCs w:val="21"/>
              </w:rPr>
              <w:t>+</w:t>
            </w:r>
            <w:r w:rsidRPr="00E9229C">
              <w:rPr>
                <w:rFonts w:ascii="Times New Roman" w:hAnsi="Times New Roman"/>
                <w:szCs w:val="21"/>
              </w:rPr>
              <w:t>闭卷，小论文；</w:t>
            </w:r>
          </w:p>
          <w:p w14:paraId="5C063B21" w14:textId="77777777" w:rsidR="00456F37" w:rsidRPr="00E9229C" w:rsidRDefault="00456F37" w:rsidP="000C1803">
            <w:pPr>
              <w:spacing w:line="360" w:lineRule="exact"/>
              <w:rPr>
                <w:rFonts w:ascii="Times New Roman" w:hAnsi="Times New Roman"/>
                <w:szCs w:val="21"/>
              </w:rPr>
            </w:pPr>
            <w:r w:rsidRPr="00E9229C">
              <w:rPr>
                <w:rFonts w:ascii="Times New Roman" w:hAnsi="Times New Roman"/>
                <w:szCs w:val="21"/>
              </w:rPr>
              <w:t>其他（请注明）：只针对课本开卷</w:t>
            </w:r>
          </w:p>
        </w:tc>
      </w:tr>
      <w:tr w:rsidR="00456F37" w:rsidRPr="00F02906" w14:paraId="38299997" w14:textId="77777777" w:rsidTr="00456F37">
        <w:trPr>
          <w:trHeight w:val="533"/>
        </w:trPr>
        <w:tc>
          <w:tcPr>
            <w:tcW w:w="843" w:type="pct"/>
            <w:vAlign w:val="center"/>
          </w:tcPr>
          <w:p w14:paraId="75A89821"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任课教师签名</w:t>
            </w:r>
          </w:p>
        </w:tc>
        <w:tc>
          <w:tcPr>
            <w:tcW w:w="1686" w:type="pct"/>
            <w:gridSpan w:val="2"/>
            <w:vAlign w:val="center"/>
          </w:tcPr>
          <w:p w14:paraId="5FE1337B" w14:textId="143FD994" w:rsidR="00456F37" w:rsidRPr="00E9229C" w:rsidRDefault="00456F37" w:rsidP="000C1803">
            <w:pPr>
              <w:spacing w:line="360" w:lineRule="exact"/>
              <w:jc w:val="center"/>
              <w:rPr>
                <w:rFonts w:ascii="Times New Roman" w:hAnsi="Times New Roman"/>
                <w:szCs w:val="21"/>
              </w:rPr>
            </w:pPr>
          </w:p>
        </w:tc>
        <w:tc>
          <w:tcPr>
            <w:tcW w:w="843" w:type="pct"/>
            <w:vAlign w:val="center"/>
          </w:tcPr>
          <w:p w14:paraId="5D80DB82"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填写日期</w:t>
            </w:r>
          </w:p>
        </w:tc>
        <w:tc>
          <w:tcPr>
            <w:tcW w:w="1629" w:type="pct"/>
            <w:gridSpan w:val="2"/>
            <w:vAlign w:val="center"/>
          </w:tcPr>
          <w:p w14:paraId="337204A9" w14:textId="58B320DD" w:rsidR="00456F37" w:rsidRPr="00E9229C" w:rsidRDefault="00456F37" w:rsidP="000C1803">
            <w:pPr>
              <w:spacing w:line="360" w:lineRule="exact"/>
              <w:jc w:val="center"/>
              <w:rPr>
                <w:rFonts w:ascii="Times New Roman" w:hAnsi="Times New Roman"/>
                <w:szCs w:val="21"/>
              </w:rPr>
            </w:pPr>
          </w:p>
        </w:tc>
      </w:tr>
      <w:tr w:rsidR="00456F37" w:rsidRPr="00F02906" w14:paraId="6857A118" w14:textId="77777777" w:rsidTr="00456F37">
        <w:trPr>
          <w:trHeight w:val="557"/>
        </w:trPr>
        <w:tc>
          <w:tcPr>
            <w:tcW w:w="843" w:type="pct"/>
            <w:vAlign w:val="center"/>
          </w:tcPr>
          <w:p w14:paraId="2EF619A9"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课程负责人签名</w:t>
            </w:r>
          </w:p>
        </w:tc>
        <w:tc>
          <w:tcPr>
            <w:tcW w:w="1686" w:type="pct"/>
            <w:gridSpan w:val="2"/>
            <w:vAlign w:val="center"/>
          </w:tcPr>
          <w:p w14:paraId="32434023" w14:textId="708ABF3B" w:rsidR="00456F37" w:rsidRPr="00E9229C" w:rsidRDefault="00456F37" w:rsidP="000C1803">
            <w:pPr>
              <w:spacing w:line="360" w:lineRule="exact"/>
              <w:jc w:val="center"/>
              <w:rPr>
                <w:rFonts w:ascii="Times New Roman" w:hAnsi="Times New Roman"/>
                <w:szCs w:val="21"/>
              </w:rPr>
            </w:pPr>
          </w:p>
        </w:tc>
        <w:tc>
          <w:tcPr>
            <w:tcW w:w="843" w:type="pct"/>
            <w:vAlign w:val="center"/>
          </w:tcPr>
          <w:p w14:paraId="59004D17" w14:textId="77777777" w:rsidR="00456F37" w:rsidRPr="00E9229C" w:rsidRDefault="00456F37" w:rsidP="000C1803">
            <w:pPr>
              <w:spacing w:line="360" w:lineRule="exact"/>
              <w:jc w:val="center"/>
              <w:rPr>
                <w:rFonts w:ascii="Times New Roman" w:hAnsi="Times New Roman"/>
                <w:szCs w:val="21"/>
              </w:rPr>
            </w:pPr>
            <w:r w:rsidRPr="00E9229C">
              <w:rPr>
                <w:rFonts w:ascii="Times New Roman" w:hAnsi="Times New Roman"/>
                <w:szCs w:val="21"/>
              </w:rPr>
              <w:t>填写日期</w:t>
            </w:r>
          </w:p>
        </w:tc>
        <w:tc>
          <w:tcPr>
            <w:tcW w:w="1629" w:type="pct"/>
            <w:gridSpan w:val="2"/>
            <w:vAlign w:val="center"/>
          </w:tcPr>
          <w:p w14:paraId="7B9A450B" w14:textId="6B00AED4" w:rsidR="00456F37" w:rsidRPr="00E9229C" w:rsidRDefault="00456F37" w:rsidP="000C1803">
            <w:pPr>
              <w:spacing w:line="360" w:lineRule="exact"/>
              <w:jc w:val="center"/>
              <w:rPr>
                <w:rFonts w:ascii="Times New Roman" w:hAnsi="Times New Roman"/>
                <w:szCs w:val="21"/>
              </w:rPr>
            </w:pPr>
          </w:p>
        </w:tc>
      </w:tr>
    </w:tbl>
    <w:p w14:paraId="6BFB222F" w14:textId="72E2DA9E" w:rsidR="000230D6" w:rsidRPr="00F02906" w:rsidRDefault="0088478A" w:rsidP="00B70202">
      <w:pPr>
        <w:pStyle w:val="2"/>
      </w:pPr>
      <w:r w:rsidRPr="00F02906">
        <w:rPr>
          <w:rFonts w:hint="eastAsia"/>
        </w:rPr>
        <w:t>5</w:t>
      </w:r>
      <w:r w:rsidRPr="00F02906">
        <w:t xml:space="preserve">.2 </w:t>
      </w:r>
      <w:r w:rsidRPr="00F02906">
        <w:rPr>
          <w:rFonts w:hint="eastAsia"/>
        </w:rPr>
        <w:t>完成《试卷分析》</w:t>
      </w:r>
      <w:r w:rsidR="000230D6" w:rsidRPr="00F02906">
        <w:rPr>
          <w:rFonts w:hint="eastAsia"/>
        </w:rPr>
        <w:t>报告</w:t>
      </w:r>
    </w:p>
    <w:p w14:paraId="1ABFC521" w14:textId="22D09070" w:rsidR="000230D6" w:rsidRPr="00F02906" w:rsidRDefault="000230D6" w:rsidP="005F12CC">
      <w:pPr>
        <w:ind w:firstLineChars="200" w:firstLine="560"/>
        <w:rPr>
          <w:sz w:val="28"/>
          <w:szCs w:val="28"/>
        </w:rPr>
      </w:pPr>
      <w:r w:rsidRPr="00F02906">
        <w:rPr>
          <w:rFonts w:hint="eastAsia"/>
          <w:sz w:val="28"/>
          <w:szCs w:val="28"/>
        </w:rPr>
        <w:t>课程负责人要对试卷命题情况进行统计。确保AB卷命题无重复，确保近4年期末考试试卷重复率不超过2</w:t>
      </w:r>
      <w:r w:rsidRPr="00F02906">
        <w:rPr>
          <w:sz w:val="28"/>
          <w:szCs w:val="28"/>
        </w:rPr>
        <w:t>0</w:t>
      </w:r>
      <w:r w:rsidRPr="00F02906">
        <w:rPr>
          <w:rFonts w:hint="eastAsia"/>
          <w:sz w:val="28"/>
          <w:szCs w:val="28"/>
        </w:rPr>
        <w:t>%。</w:t>
      </w:r>
    </w:p>
    <w:p w14:paraId="3641DB00" w14:textId="3C1A9CA0" w:rsidR="005F12CC" w:rsidRPr="00F02906" w:rsidRDefault="005F12CC" w:rsidP="005F12CC">
      <w:pPr>
        <w:ind w:firstLineChars="200" w:firstLine="560"/>
        <w:rPr>
          <w:sz w:val="28"/>
          <w:szCs w:val="28"/>
        </w:rPr>
      </w:pPr>
      <w:r w:rsidRPr="00F02906">
        <w:rPr>
          <w:rFonts w:hint="eastAsia"/>
          <w:sz w:val="28"/>
          <w:szCs w:val="28"/>
        </w:rPr>
        <w:t>课程负责人及任课教师需要对卷面成绩的分布情况进行统计，包括分数区间人数分布和参加考试人数情况。</w:t>
      </w:r>
    </w:p>
    <w:p w14:paraId="52D61778" w14:textId="312555E3" w:rsidR="005F12CC" w:rsidRPr="00F02906" w:rsidRDefault="005F12CC" w:rsidP="00CD2412">
      <w:pPr>
        <w:ind w:firstLineChars="200" w:firstLine="560"/>
        <w:rPr>
          <w:sz w:val="28"/>
          <w:szCs w:val="28"/>
        </w:rPr>
      </w:pPr>
      <w:r w:rsidRPr="00F02906">
        <w:rPr>
          <w:rFonts w:hint="eastAsia"/>
          <w:sz w:val="28"/>
          <w:szCs w:val="28"/>
        </w:rPr>
        <w:t>课程负责人进行考试结果分析，找出存在的主要问题，并对需要改进的方面进行分析。</w:t>
      </w:r>
    </w:p>
    <w:p w14:paraId="51492165" w14:textId="658CFE0D" w:rsidR="00D138CD" w:rsidRPr="00F02906" w:rsidRDefault="00CD2412" w:rsidP="00CD2412">
      <w:pPr>
        <w:ind w:firstLineChars="200" w:firstLine="560"/>
        <w:rPr>
          <w:sz w:val="28"/>
          <w:szCs w:val="28"/>
        </w:rPr>
      </w:pPr>
      <w:r w:rsidRPr="00F02906">
        <w:rPr>
          <w:rFonts w:hint="eastAsia"/>
          <w:sz w:val="28"/>
          <w:szCs w:val="28"/>
        </w:rPr>
        <w:t>《试卷分析》报告具体形式见表2。</w:t>
      </w:r>
    </w:p>
    <w:p w14:paraId="0EA8CAFE" w14:textId="7C801A5B" w:rsidR="00CD2412" w:rsidRPr="00F02906" w:rsidRDefault="00CD2412" w:rsidP="00CD2412">
      <w:pPr>
        <w:jc w:val="center"/>
        <w:rPr>
          <w:sz w:val="28"/>
          <w:szCs w:val="28"/>
        </w:rPr>
      </w:pPr>
      <w:bookmarkStart w:id="0" w:name="_Hlk31962190"/>
      <w:r w:rsidRPr="00F02906">
        <w:rPr>
          <w:sz w:val="28"/>
          <w:szCs w:val="28"/>
        </w:rPr>
        <w:lastRenderedPageBreak/>
        <w:t>表2 试卷分析</w:t>
      </w:r>
      <w:bookmarkEnd w:id="0"/>
      <w:r w:rsidRPr="00F02906">
        <w:rPr>
          <w:sz w:val="28"/>
          <w:szCs w:val="28"/>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09"/>
        <w:gridCol w:w="1390"/>
        <w:gridCol w:w="762"/>
        <w:gridCol w:w="760"/>
        <w:gridCol w:w="760"/>
        <w:gridCol w:w="760"/>
        <w:gridCol w:w="760"/>
        <w:gridCol w:w="762"/>
        <w:gridCol w:w="763"/>
        <w:gridCol w:w="770"/>
      </w:tblGrid>
      <w:tr w:rsidR="00D138CD" w:rsidRPr="00E9229C" w14:paraId="27546DDA" w14:textId="77777777" w:rsidTr="00D138CD">
        <w:trPr>
          <w:trHeight w:hRule="exact" w:val="500"/>
          <w:jc w:val="center"/>
        </w:trPr>
        <w:tc>
          <w:tcPr>
            <w:tcW w:w="488" w:type="pct"/>
            <w:vMerge w:val="restart"/>
            <w:shd w:val="clear" w:color="auto" w:fill="FFFFFF"/>
            <w:vAlign w:val="center"/>
          </w:tcPr>
          <w:p w14:paraId="6D7FE7A3"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命题情况</w:t>
            </w:r>
          </w:p>
        </w:tc>
        <w:tc>
          <w:tcPr>
            <w:tcW w:w="1297" w:type="pct"/>
            <w:gridSpan w:val="2"/>
            <w:shd w:val="clear" w:color="auto" w:fill="FFFFFF"/>
            <w:vAlign w:val="center"/>
          </w:tcPr>
          <w:p w14:paraId="5EE6398C"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基本题分数占</w:t>
            </w:r>
            <w:r w:rsidRPr="00E9229C">
              <w:rPr>
                <w:rFonts w:ascii="Times New Roman" w:hAnsi="Times New Roman"/>
                <w:szCs w:val="21"/>
              </w:rPr>
              <w:t>%</w:t>
            </w:r>
          </w:p>
        </w:tc>
        <w:tc>
          <w:tcPr>
            <w:tcW w:w="916" w:type="pct"/>
            <w:gridSpan w:val="2"/>
            <w:shd w:val="clear" w:color="auto" w:fill="FFFFFF"/>
            <w:vAlign w:val="center"/>
          </w:tcPr>
          <w:p w14:paraId="413A87E6"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思考题分数占</w:t>
            </w:r>
            <w:r w:rsidRPr="00E9229C">
              <w:rPr>
                <w:rFonts w:ascii="Times New Roman" w:hAnsi="Times New Roman"/>
                <w:szCs w:val="21"/>
              </w:rPr>
              <w:t>%</w:t>
            </w:r>
          </w:p>
        </w:tc>
        <w:tc>
          <w:tcPr>
            <w:tcW w:w="916" w:type="pct"/>
            <w:gridSpan w:val="2"/>
            <w:shd w:val="clear" w:color="auto" w:fill="FFFFFF"/>
            <w:vAlign w:val="center"/>
          </w:tcPr>
          <w:p w14:paraId="7D7C6CCD"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提高题分数占</w:t>
            </w:r>
            <w:r w:rsidRPr="00E9229C">
              <w:rPr>
                <w:rFonts w:ascii="Times New Roman" w:hAnsi="Times New Roman"/>
                <w:szCs w:val="21"/>
              </w:rPr>
              <w:t>%</w:t>
            </w:r>
          </w:p>
        </w:tc>
        <w:tc>
          <w:tcPr>
            <w:tcW w:w="919" w:type="pct"/>
            <w:gridSpan w:val="2"/>
            <w:shd w:val="clear" w:color="auto" w:fill="FFFFFF"/>
            <w:vAlign w:val="center"/>
          </w:tcPr>
          <w:p w14:paraId="2966E40B"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客观性试题分数占</w:t>
            </w:r>
            <w:r w:rsidRPr="00E9229C">
              <w:rPr>
                <w:rFonts w:ascii="Times New Roman" w:hAnsi="Times New Roman"/>
                <w:szCs w:val="21"/>
              </w:rPr>
              <w:t>%</w:t>
            </w:r>
          </w:p>
        </w:tc>
        <w:tc>
          <w:tcPr>
            <w:tcW w:w="464" w:type="pct"/>
            <w:shd w:val="clear" w:color="auto" w:fill="FFFFFF"/>
            <w:vAlign w:val="center"/>
          </w:tcPr>
          <w:p w14:paraId="6B473F4D" w14:textId="23CD225F" w:rsidR="00CD2412" w:rsidRPr="00E9229C" w:rsidRDefault="00CD2412" w:rsidP="000C1803">
            <w:pPr>
              <w:jc w:val="center"/>
              <w:rPr>
                <w:rFonts w:ascii="Times New Roman" w:hAnsi="Times New Roman"/>
                <w:szCs w:val="21"/>
              </w:rPr>
            </w:pPr>
          </w:p>
        </w:tc>
      </w:tr>
      <w:tr w:rsidR="00D138CD" w:rsidRPr="00E9229C" w14:paraId="1DDCC825" w14:textId="77777777" w:rsidTr="00D138CD">
        <w:trPr>
          <w:trHeight w:hRule="exact" w:val="500"/>
          <w:jc w:val="center"/>
        </w:trPr>
        <w:tc>
          <w:tcPr>
            <w:tcW w:w="488" w:type="pct"/>
            <w:vMerge/>
            <w:shd w:val="clear" w:color="auto" w:fill="FFFFFF"/>
            <w:vAlign w:val="center"/>
          </w:tcPr>
          <w:p w14:paraId="6D0707DA" w14:textId="77777777" w:rsidR="00CD2412" w:rsidRPr="00E9229C" w:rsidRDefault="00CD2412" w:rsidP="000C1803">
            <w:pPr>
              <w:rPr>
                <w:rFonts w:ascii="Times New Roman" w:hAnsi="Times New Roman"/>
                <w:szCs w:val="21"/>
              </w:rPr>
            </w:pPr>
          </w:p>
        </w:tc>
        <w:tc>
          <w:tcPr>
            <w:tcW w:w="1297" w:type="pct"/>
            <w:gridSpan w:val="2"/>
            <w:shd w:val="clear" w:color="auto" w:fill="FFFFFF"/>
            <w:vAlign w:val="center"/>
          </w:tcPr>
          <w:p w14:paraId="41C53739" w14:textId="32312E62" w:rsidR="00CD2412" w:rsidRPr="00E9229C" w:rsidRDefault="00CD2412" w:rsidP="000C1803">
            <w:pPr>
              <w:jc w:val="center"/>
              <w:rPr>
                <w:rFonts w:ascii="Times New Roman" w:hAnsi="Times New Roman"/>
                <w:szCs w:val="21"/>
              </w:rPr>
            </w:pPr>
          </w:p>
        </w:tc>
        <w:tc>
          <w:tcPr>
            <w:tcW w:w="916" w:type="pct"/>
            <w:gridSpan w:val="2"/>
            <w:shd w:val="clear" w:color="auto" w:fill="FFFFFF"/>
            <w:vAlign w:val="center"/>
          </w:tcPr>
          <w:p w14:paraId="45E45774" w14:textId="6C0C62A4" w:rsidR="00CD2412" w:rsidRPr="00E9229C" w:rsidRDefault="00CD2412" w:rsidP="000C1803">
            <w:pPr>
              <w:jc w:val="center"/>
              <w:rPr>
                <w:rFonts w:ascii="Times New Roman" w:hAnsi="Times New Roman"/>
                <w:szCs w:val="21"/>
              </w:rPr>
            </w:pPr>
          </w:p>
        </w:tc>
        <w:tc>
          <w:tcPr>
            <w:tcW w:w="916" w:type="pct"/>
            <w:gridSpan w:val="2"/>
            <w:shd w:val="clear" w:color="auto" w:fill="FFFFFF"/>
            <w:vAlign w:val="center"/>
          </w:tcPr>
          <w:p w14:paraId="63FBDD7F" w14:textId="36E0E05F" w:rsidR="00CD2412" w:rsidRPr="00E9229C" w:rsidRDefault="00CD2412" w:rsidP="000C1803">
            <w:pPr>
              <w:jc w:val="center"/>
              <w:rPr>
                <w:rFonts w:ascii="Times New Roman" w:hAnsi="Times New Roman"/>
                <w:szCs w:val="21"/>
              </w:rPr>
            </w:pPr>
          </w:p>
        </w:tc>
        <w:tc>
          <w:tcPr>
            <w:tcW w:w="919" w:type="pct"/>
            <w:gridSpan w:val="2"/>
            <w:shd w:val="clear" w:color="auto" w:fill="FFFFFF"/>
            <w:vAlign w:val="center"/>
          </w:tcPr>
          <w:p w14:paraId="506D419A"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主观性试题分数占</w:t>
            </w:r>
            <w:r w:rsidRPr="00E9229C">
              <w:rPr>
                <w:rFonts w:ascii="Times New Roman" w:hAnsi="Times New Roman"/>
                <w:szCs w:val="21"/>
              </w:rPr>
              <w:t>%</w:t>
            </w:r>
          </w:p>
        </w:tc>
        <w:tc>
          <w:tcPr>
            <w:tcW w:w="464" w:type="pct"/>
            <w:shd w:val="clear" w:color="auto" w:fill="FFFFFF"/>
            <w:vAlign w:val="center"/>
          </w:tcPr>
          <w:p w14:paraId="0A7AA370" w14:textId="0FAC55E8" w:rsidR="00CD2412" w:rsidRPr="00E9229C" w:rsidRDefault="00CD2412" w:rsidP="000C1803">
            <w:pPr>
              <w:jc w:val="center"/>
              <w:rPr>
                <w:rFonts w:ascii="Times New Roman" w:hAnsi="Times New Roman"/>
                <w:szCs w:val="21"/>
              </w:rPr>
            </w:pPr>
          </w:p>
        </w:tc>
      </w:tr>
      <w:tr w:rsidR="00D138CD" w:rsidRPr="00E9229C" w14:paraId="4EC50D03" w14:textId="77777777" w:rsidTr="00D138CD">
        <w:trPr>
          <w:trHeight w:hRule="exact" w:val="936"/>
          <w:jc w:val="center"/>
        </w:trPr>
        <w:tc>
          <w:tcPr>
            <w:tcW w:w="488" w:type="pct"/>
            <w:vMerge/>
            <w:shd w:val="clear" w:color="auto" w:fill="FFFFFF"/>
            <w:vAlign w:val="center"/>
          </w:tcPr>
          <w:p w14:paraId="39F6FFB8" w14:textId="77777777" w:rsidR="00CD2412" w:rsidRPr="00E9229C" w:rsidRDefault="00CD2412" w:rsidP="000C1803">
            <w:pPr>
              <w:rPr>
                <w:rFonts w:ascii="Times New Roman" w:hAnsi="Times New Roman"/>
                <w:szCs w:val="21"/>
              </w:rPr>
            </w:pPr>
          </w:p>
        </w:tc>
        <w:tc>
          <w:tcPr>
            <w:tcW w:w="1297" w:type="pct"/>
            <w:gridSpan w:val="2"/>
            <w:shd w:val="clear" w:color="auto" w:fill="FFFFFF"/>
            <w:vAlign w:val="center"/>
          </w:tcPr>
          <w:p w14:paraId="53BD0C3C"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A</w:t>
            </w:r>
            <w:r w:rsidRPr="00E9229C">
              <w:rPr>
                <w:rFonts w:ascii="Times New Roman" w:hAnsi="Times New Roman"/>
                <w:szCs w:val="21"/>
              </w:rPr>
              <w:t>卷和</w:t>
            </w:r>
            <w:r w:rsidRPr="00E9229C">
              <w:rPr>
                <w:rFonts w:ascii="Times New Roman" w:hAnsi="Times New Roman"/>
                <w:szCs w:val="21"/>
              </w:rPr>
              <w:t>B</w:t>
            </w:r>
            <w:r w:rsidRPr="00E9229C">
              <w:rPr>
                <w:rFonts w:ascii="Times New Roman" w:hAnsi="Times New Roman"/>
                <w:szCs w:val="21"/>
              </w:rPr>
              <w:t>卷是否</w:t>
            </w:r>
          </w:p>
          <w:p w14:paraId="168B4433"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有重复</w:t>
            </w:r>
          </w:p>
        </w:tc>
        <w:tc>
          <w:tcPr>
            <w:tcW w:w="916" w:type="pct"/>
            <w:gridSpan w:val="2"/>
            <w:shd w:val="clear" w:color="auto" w:fill="FFFFFF"/>
            <w:vAlign w:val="center"/>
          </w:tcPr>
          <w:p w14:paraId="77C4094D" w14:textId="61684C04" w:rsidR="00CD2412" w:rsidRPr="00E9229C" w:rsidRDefault="00CD2412" w:rsidP="000C1803">
            <w:pPr>
              <w:jc w:val="center"/>
              <w:rPr>
                <w:rFonts w:ascii="Times New Roman" w:hAnsi="Times New Roman"/>
                <w:szCs w:val="21"/>
              </w:rPr>
            </w:pPr>
          </w:p>
        </w:tc>
        <w:tc>
          <w:tcPr>
            <w:tcW w:w="1375" w:type="pct"/>
            <w:gridSpan w:val="3"/>
            <w:shd w:val="clear" w:color="auto" w:fill="FFFFFF"/>
            <w:vAlign w:val="center"/>
          </w:tcPr>
          <w:p w14:paraId="1376D2BF" w14:textId="60087DF8" w:rsidR="00CD2412" w:rsidRPr="00E9229C" w:rsidRDefault="00CD2412" w:rsidP="00046BEE">
            <w:pPr>
              <w:spacing w:line="216" w:lineRule="exact"/>
              <w:ind w:left="20"/>
              <w:jc w:val="center"/>
              <w:rPr>
                <w:rFonts w:ascii="Times New Roman" w:hAnsi="Times New Roman"/>
                <w:szCs w:val="21"/>
              </w:rPr>
            </w:pPr>
            <w:r w:rsidRPr="00E9229C">
              <w:rPr>
                <w:rFonts w:ascii="Times New Roman" w:hAnsi="Times New Roman"/>
                <w:szCs w:val="21"/>
              </w:rPr>
              <w:t>同一门课程近四年期末考试试题重复率是否超过</w:t>
            </w:r>
            <w:r w:rsidRPr="00E9229C">
              <w:rPr>
                <w:rFonts w:ascii="Times New Roman" w:hAnsi="Times New Roman"/>
                <w:szCs w:val="21"/>
              </w:rPr>
              <w:t>20%</w:t>
            </w:r>
          </w:p>
        </w:tc>
        <w:tc>
          <w:tcPr>
            <w:tcW w:w="924" w:type="pct"/>
            <w:gridSpan w:val="2"/>
            <w:shd w:val="clear" w:color="auto" w:fill="FFFFFF"/>
            <w:vAlign w:val="center"/>
          </w:tcPr>
          <w:p w14:paraId="507FB810" w14:textId="79393221" w:rsidR="00CD2412" w:rsidRPr="00E9229C" w:rsidRDefault="00CD2412" w:rsidP="000C1803">
            <w:pPr>
              <w:jc w:val="center"/>
              <w:rPr>
                <w:rFonts w:ascii="Times New Roman" w:hAnsi="Times New Roman"/>
                <w:szCs w:val="21"/>
              </w:rPr>
            </w:pPr>
          </w:p>
        </w:tc>
      </w:tr>
      <w:tr w:rsidR="00D138CD" w:rsidRPr="00E9229C" w14:paraId="2EC802D8" w14:textId="77777777" w:rsidTr="00D138CD">
        <w:trPr>
          <w:trHeight w:hRule="exact" w:val="560"/>
          <w:jc w:val="center"/>
        </w:trPr>
        <w:tc>
          <w:tcPr>
            <w:tcW w:w="488" w:type="pct"/>
            <w:vMerge w:val="restart"/>
            <w:shd w:val="clear" w:color="auto" w:fill="FFFFFF"/>
            <w:vAlign w:val="center"/>
          </w:tcPr>
          <w:p w14:paraId="789105B3"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卷面成绩</w:t>
            </w:r>
          </w:p>
          <w:p w14:paraId="6E94AD85"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分布</w:t>
            </w:r>
          </w:p>
        </w:tc>
        <w:tc>
          <w:tcPr>
            <w:tcW w:w="838" w:type="pct"/>
            <w:shd w:val="clear" w:color="auto" w:fill="FFFFFF"/>
            <w:vAlign w:val="center"/>
          </w:tcPr>
          <w:p w14:paraId="58D1AD25" w14:textId="77777777" w:rsidR="00CD2412" w:rsidRPr="00E9229C" w:rsidRDefault="00CD2412" w:rsidP="000C1803">
            <w:pPr>
              <w:spacing w:line="320" w:lineRule="atLeast"/>
              <w:jc w:val="center"/>
              <w:rPr>
                <w:rFonts w:ascii="Times New Roman" w:hAnsi="Times New Roman"/>
                <w:szCs w:val="21"/>
              </w:rPr>
            </w:pPr>
            <w:r w:rsidRPr="00E9229C">
              <w:rPr>
                <w:rFonts w:ascii="Times New Roman" w:hAnsi="Times New Roman"/>
                <w:noProof/>
                <w:szCs w:val="21"/>
              </w:rPr>
              <w:drawing>
                <wp:inline distT="0" distB="0" distL="0" distR="0" wp14:anchorId="330AF2BA" wp14:editId="460E89EF">
                  <wp:extent cx="866775" cy="354965"/>
                  <wp:effectExtent l="0" t="0" r="952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354965"/>
                          </a:xfrm>
                          <a:prstGeom prst="rect">
                            <a:avLst/>
                          </a:prstGeom>
                          <a:noFill/>
                          <a:ln>
                            <a:noFill/>
                          </a:ln>
                        </pic:spPr>
                      </pic:pic>
                    </a:graphicData>
                  </a:graphic>
                </wp:inline>
              </w:drawing>
            </w:r>
          </w:p>
        </w:tc>
        <w:tc>
          <w:tcPr>
            <w:tcW w:w="459" w:type="pct"/>
            <w:shd w:val="clear" w:color="auto" w:fill="FFFFFF"/>
            <w:vAlign w:val="center"/>
          </w:tcPr>
          <w:p w14:paraId="7EEC3895"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100</w:t>
            </w:r>
          </w:p>
        </w:tc>
        <w:tc>
          <w:tcPr>
            <w:tcW w:w="458" w:type="pct"/>
            <w:shd w:val="clear" w:color="auto" w:fill="FFFFFF"/>
            <w:vAlign w:val="center"/>
          </w:tcPr>
          <w:p w14:paraId="4743ABA8"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99</w:t>
            </w:r>
            <w:r w:rsidRPr="00E9229C">
              <w:rPr>
                <w:rFonts w:ascii="Times New Roman" w:hAnsi="Times New Roman"/>
                <w:szCs w:val="21"/>
              </w:rPr>
              <w:t>～</w:t>
            </w:r>
            <w:r w:rsidRPr="00E9229C">
              <w:rPr>
                <w:rFonts w:ascii="Times New Roman" w:hAnsi="Times New Roman"/>
                <w:szCs w:val="21"/>
              </w:rPr>
              <w:t>90</w:t>
            </w:r>
          </w:p>
        </w:tc>
        <w:tc>
          <w:tcPr>
            <w:tcW w:w="458" w:type="pct"/>
            <w:shd w:val="clear" w:color="auto" w:fill="FFFFFF"/>
            <w:vAlign w:val="center"/>
          </w:tcPr>
          <w:p w14:paraId="0A1D2BDE"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89</w:t>
            </w:r>
            <w:r w:rsidRPr="00E9229C">
              <w:rPr>
                <w:rFonts w:ascii="Times New Roman" w:hAnsi="Times New Roman"/>
                <w:szCs w:val="21"/>
              </w:rPr>
              <w:t>～</w:t>
            </w:r>
            <w:r w:rsidRPr="00E9229C">
              <w:rPr>
                <w:rFonts w:ascii="Times New Roman" w:hAnsi="Times New Roman"/>
                <w:szCs w:val="21"/>
              </w:rPr>
              <w:t>80</w:t>
            </w:r>
          </w:p>
        </w:tc>
        <w:tc>
          <w:tcPr>
            <w:tcW w:w="458" w:type="pct"/>
            <w:shd w:val="clear" w:color="auto" w:fill="FFFFFF"/>
            <w:vAlign w:val="center"/>
          </w:tcPr>
          <w:p w14:paraId="1C28A357"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79</w:t>
            </w:r>
            <w:r w:rsidRPr="00E9229C">
              <w:rPr>
                <w:rFonts w:ascii="Times New Roman" w:hAnsi="Times New Roman"/>
                <w:szCs w:val="21"/>
              </w:rPr>
              <w:t>～</w:t>
            </w:r>
            <w:r w:rsidRPr="00E9229C">
              <w:rPr>
                <w:rFonts w:ascii="Times New Roman" w:hAnsi="Times New Roman"/>
                <w:szCs w:val="21"/>
              </w:rPr>
              <w:t>70</w:t>
            </w:r>
          </w:p>
        </w:tc>
        <w:tc>
          <w:tcPr>
            <w:tcW w:w="458" w:type="pct"/>
            <w:shd w:val="clear" w:color="auto" w:fill="FFFFFF"/>
            <w:vAlign w:val="center"/>
          </w:tcPr>
          <w:p w14:paraId="5E0F0337"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69</w:t>
            </w:r>
            <w:r w:rsidRPr="00E9229C">
              <w:rPr>
                <w:rFonts w:ascii="Times New Roman" w:hAnsi="Times New Roman"/>
                <w:szCs w:val="21"/>
              </w:rPr>
              <w:t>～</w:t>
            </w:r>
            <w:r w:rsidRPr="00E9229C">
              <w:rPr>
                <w:rFonts w:ascii="Times New Roman" w:hAnsi="Times New Roman"/>
                <w:szCs w:val="21"/>
              </w:rPr>
              <w:t>60</w:t>
            </w:r>
          </w:p>
        </w:tc>
        <w:tc>
          <w:tcPr>
            <w:tcW w:w="459" w:type="pct"/>
            <w:shd w:val="clear" w:color="auto" w:fill="FFFFFF"/>
            <w:vAlign w:val="center"/>
          </w:tcPr>
          <w:p w14:paraId="00FB412E"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59</w:t>
            </w:r>
            <w:r w:rsidRPr="00E9229C">
              <w:rPr>
                <w:rFonts w:ascii="Times New Roman" w:hAnsi="Times New Roman"/>
                <w:szCs w:val="21"/>
              </w:rPr>
              <w:t>～</w:t>
            </w:r>
            <w:r w:rsidRPr="00E9229C">
              <w:rPr>
                <w:rFonts w:ascii="Times New Roman" w:hAnsi="Times New Roman"/>
                <w:szCs w:val="21"/>
              </w:rPr>
              <w:t>50</w:t>
            </w:r>
          </w:p>
        </w:tc>
        <w:tc>
          <w:tcPr>
            <w:tcW w:w="460" w:type="pct"/>
            <w:shd w:val="clear" w:color="auto" w:fill="FFFFFF"/>
            <w:vAlign w:val="center"/>
          </w:tcPr>
          <w:p w14:paraId="42004047"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49</w:t>
            </w:r>
            <w:r w:rsidRPr="00E9229C">
              <w:rPr>
                <w:rFonts w:ascii="Times New Roman" w:hAnsi="Times New Roman"/>
                <w:szCs w:val="21"/>
              </w:rPr>
              <w:t>～</w:t>
            </w:r>
            <w:r w:rsidRPr="00E9229C">
              <w:rPr>
                <w:rFonts w:ascii="Times New Roman" w:hAnsi="Times New Roman"/>
                <w:szCs w:val="21"/>
              </w:rPr>
              <w:t>40</w:t>
            </w:r>
          </w:p>
        </w:tc>
        <w:tc>
          <w:tcPr>
            <w:tcW w:w="464" w:type="pct"/>
            <w:shd w:val="clear" w:color="auto" w:fill="FFFFFF"/>
            <w:vAlign w:val="center"/>
          </w:tcPr>
          <w:p w14:paraId="1EAEB0F9"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40</w:t>
            </w:r>
            <w:r w:rsidRPr="00E9229C">
              <w:rPr>
                <w:rFonts w:ascii="Times New Roman" w:hAnsi="Times New Roman"/>
                <w:szCs w:val="21"/>
              </w:rPr>
              <w:t>以下</w:t>
            </w:r>
          </w:p>
        </w:tc>
      </w:tr>
      <w:tr w:rsidR="00D138CD" w:rsidRPr="00E9229C" w14:paraId="7D33ABCF" w14:textId="77777777" w:rsidTr="00D138CD">
        <w:trPr>
          <w:trHeight w:hRule="exact" w:val="560"/>
          <w:jc w:val="center"/>
        </w:trPr>
        <w:tc>
          <w:tcPr>
            <w:tcW w:w="488" w:type="pct"/>
            <w:vMerge/>
            <w:shd w:val="clear" w:color="auto" w:fill="FFFFFF"/>
            <w:vAlign w:val="center"/>
          </w:tcPr>
          <w:p w14:paraId="4A21EFC3" w14:textId="77777777" w:rsidR="00CD2412" w:rsidRPr="00E9229C" w:rsidRDefault="00CD2412" w:rsidP="000C1803">
            <w:pPr>
              <w:rPr>
                <w:rFonts w:ascii="Times New Roman" w:hAnsi="Times New Roman"/>
                <w:szCs w:val="21"/>
              </w:rPr>
            </w:pPr>
          </w:p>
        </w:tc>
        <w:tc>
          <w:tcPr>
            <w:tcW w:w="838" w:type="pct"/>
            <w:shd w:val="clear" w:color="auto" w:fill="FFFFFF"/>
            <w:vAlign w:val="center"/>
          </w:tcPr>
          <w:p w14:paraId="12F7D6C5"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人数</w:t>
            </w:r>
          </w:p>
        </w:tc>
        <w:tc>
          <w:tcPr>
            <w:tcW w:w="459" w:type="pct"/>
            <w:shd w:val="clear" w:color="auto" w:fill="FFFFFF"/>
            <w:vAlign w:val="center"/>
          </w:tcPr>
          <w:p w14:paraId="48F70F9E" w14:textId="71BCB29B" w:rsidR="00CD2412" w:rsidRPr="00E9229C" w:rsidRDefault="00CD2412" w:rsidP="000C1803">
            <w:pPr>
              <w:spacing w:line="216" w:lineRule="exact"/>
              <w:ind w:left="20"/>
              <w:jc w:val="center"/>
              <w:rPr>
                <w:rFonts w:ascii="Times New Roman" w:hAnsi="Times New Roman"/>
                <w:szCs w:val="21"/>
              </w:rPr>
            </w:pPr>
          </w:p>
        </w:tc>
        <w:tc>
          <w:tcPr>
            <w:tcW w:w="458" w:type="pct"/>
            <w:shd w:val="clear" w:color="auto" w:fill="FFFFFF"/>
            <w:vAlign w:val="center"/>
          </w:tcPr>
          <w:p w14:paraId="491F0840" w14:textId="2FB5EFC9" w:rsidR="00CD2412" w:rsidRPr="00E9229C" w:rsidRDefault="00CD2412" w:rsidP="000C1803">
            <w:pPr>
              <w:spacing w:line="216" w:lineRule="exact"/>
              <w:ind w:left="20"/>
              <w:jc w:val="center"/>
              <w:rPr>
                <w:rFonts w:ascii="Times New Roman" w:hAnsi="Times New Roman"/>
                <w:szCs w:val="21"/>
              </w:rPr>
            </w:pPr>
          </w:p>
        </w:tc>
        <w:tc>
          <w:tcPr>
            <w:tcW w:w="458" w:type="pct"/>
            <w:shd w:val="clear" w:color="auto" w:fill="FFFFFF"/>
            <w:vAlign w:val="center"/>
          </w:tcPr>
          <w:p w14:paraId="468C4FA6" w14:textId="2C1B55C3" w:rsidR="00CD2412" w:rsidRPr="00E9229C" w:rsidRDefault="00CD2412" w:rsidP="000C1803">
            <w:pPr>
              <w:spacing w:line="216" w:lineRule="exact"/>
              <w:ind w:left="20"/>
              <w:jc w:val="center"/>
              <w:rPr>
                <w:rFonts w:ascii="Times New Roman" w:hAnsi="Times New Roman"/>
                <w:szCs w:val="21"/>
              </w:rPr>
            </w:pPr>
          </w:p>
        </w:tc>
        <w:tc>
          <w:tcPr>
            <w:tcW w:w="458" w:type="pct"/>
            <w:shd w:val="clear" w:color="auto" w:fill="FFFFFF"/>
            <w:vAlign w:val="center"/>
          </w:tcPr>
          <w:p w14:paraId="0FD86953" w14:textId="73700922" w:rsidR="00CD2412" w:rsidRPr="00E9229C" w:rsidRDefault="00CD2412" w:rsidP="000C1803">
            <w:pPr>
              <w:spacing w:line="216" w:lineRule="exact"/>
              <w:ind w:left="20"/>
              <w:jc w:val="center"/>
              <w:rPr>
                <w:rFonts w:ascii="Times New Roman" w:hAnsi="Times New Roman"/>
                <w:szCs w:val="21"/>
              </w:rPr>
            </w:pPr>
          </w:p>
        </w:tc>
        <w:tc>
          <w:tcPr>
            <w:tcW w:w="458" w:type="pct"/>
            <w:shd w:val="clear" w:color="auto" w:fill="FFFFFF"/>
            <w:vAlign w:val="center"/>
          </w:tcPr>
          <w:p w14:paraId="7C4D5CB5" w14:textId="1C5E9468" w:rsidR="00CD2412" w:rsidRPr="00E9229C" w:rsidRDefault="00CD2412" w:rsidP="000C1803">
            <w:pPr>
              <w:spacing w:line="216" w:lineRule="exact"/>
              <w:ind w:left="20"/>
              <w:jc w:val="center"/>
              <w:rPr>
                <w:rFonts w:ascii="Times New Roman" w:hAnsi="Times New Roman"/>
                <w:szCs w:val="21"/>
              </w:rPr>
            </w:pPr>
          </w:p>
        </w:tc>
        <w:tc>
          <w:tcPr>
            <w:tcW w:w="459" w:type="pct"/>
            <w:shd w:val="clear" w:color="auto" w:fill="FFFFFF"/>
            <w:vAlign w:val="center"/>
          </w:tcPr>
          <w:p w14:paraId="3EEA7780" w14:textId="64AEAE38" w:rsidR="00CD2412" w:rsidRPr="00E9229C" w:rsidRDefault="00CD2412" w:rsidP="000C1803">
            <w:pPr>
              <w:spacing w:line="216" w:lineRule="exact"/>
              <w:ind w:left="20"/>
              <w:jc w:val="center"/>
              <w:rPr>
                <w:rFonts w:ascii="Times New Roman" w:hAnsi="Times New Roman"/>
                <w:szCs w:val="21"/>
              </w:rPr>
            </w:pPr>
          </w:p>
        </w:tc>
        <w:tc>
          <w:tcPr>
            <w:tcW w:w="460" w:type="pct"/>
            <w:shd w:val="clear" w:color="auto" w:fill="FFFFFF"/>
            <w:vAlign w:val="center"/>
          </w:tcPr>
          <w:p w14:paraId="43F74B22" w14:textId="51C744FE" w:rsidR="00CD2412" w:rsidRPr="00E9229C" w:rsidRDefault="00CD2412" w:rsidP="000C1803">
            <w:pPr>
              <w:spacing w:line="216" w:lineRule="exact"/>
              <w:ind w:left="20"/>
              <w:jc w:val="center"/>
              <w:rPr>
                <w:rFonts w:ascii="Times New Roman" w:hAnsi="Times New Roman"/>
                <w:szCs w:val="21"/>
              </w:rPr>
            </w:pPr>
          </w:p>
        </w:tc>
        <w:tc>
          <w:tcPr>
            <w:tcW w:w="464" w:type="pct"/>
            <w:shd w:val="clear" w:color="auto" w:fill="FFFFFF"/>
            <w:vAlign w:val="center"/>
          </w:tcPr>
          <w:p w14:paraId="010A24D5" w14:textId="224525C9" w:rsidR="00CD2412" w:rsidRPr="00E9229C" w:rsidRDefault="00CD2412" w:rsidP="000C1803">
            <w:pPr>
              <w:spacing w:line="216" w:lineRule="exact"/>
              <w:ind w:left="20"/>
              <w:jc w:val="center"/>
              <w:rPr>
                <w:rFonts w:ascii="Times New Roman" w:hAnsi="Times New Roman"/>
                <w:szCs w:val="21"/>
              </w:rPr>
            </w:pPr>
          </w:p>
        </w:tc>
      </w:tr>
      <w:tr w:rsidR="00D138CD" w:rsidRPr="00E9229C" w14:paraId="4A2FE365" w14:textId="77777777" w:rsidTr="00D138CD">
        <w:trPr>
          <w:trHeight w:hRule="exact" w:val="560"/>
          <w:jc w:val="center"/>
        </w:trPr>
        <w:tc>
          <w:tcPr>
            <w:tcW w:w="488" w:type="pct"/>
            <w:vMerge/>
            <w:shd w:val="clear" w:color="auto" w:fill="FFFFFF"/>
            <w:vAlign w:val="center"/>
          </w:tcPr>
          <w:p w14:paraId="42531963" w14:textId="77777777" w:rsidR="00CD2412" w:rsidRPr="00E9229C" w:rsidRDefault="00CD2412" w:rsidP="000C1803">
            <w:pPr>
              <w:rPr>
                <w:rFonts w:ascii="Times New Roman" w:hAnsi="Times New Roman"/>
                <w:szCs w:val="21"/>
              </w:rPr>
            </w:pPr>
          </w:p>
        </w:tc>
        <w:tc>
          <w:tcPr>
            <w:tcW w:w="838" w:type="pct"/>
            <w:shd w:val="clear" w:color="auto" w:fill="FFFFFF"/>
            <w:vAlign w:val="center"/>
          </w:tcPr>
          <w:p w14:paraId="0901D3A5"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百分比</w:t>
            </w:r>
          </w:p>
        </w:tc>
        <w:tc>
          <w:tcPr>
            <w:tcW w:w="459" w:type="pct"/>
            <w:shd w:val="clear" w:color="auto" w:fill="FFFFFF"/>
            <w:vAlign w:val="center"/>
          </w:tcPr>
          <w:p w14:paraId="26210AE7" w14:textId="76751AF9" w:rsidR="00CD2412" w:rsidRPr="00E9229C" w:rsidRDefault="00CD2412" w:rsidP="000C1803">
            <w:pPr>
              <w:spacing w:line="216" w:lineRule="exact"/>
              <w:ind w:left="20"/>
              <w:jc w:val="center"/>
              <w:rPr>
                <w:rFonts w:ascii="Times New Roman" w:hAnsi="Times New Roman"/>
                <w:szCs w:val="21"/>
              </w:rPr>
            </w:pPr>
          </w:p>
        </w:tc>
        <w:tc>
          <w:tcPr>
            <w:tcW w:w="458" w:type="pct"/>
            <w:shd w:val="clear" w:color="auto" w:fill="FFFFFF"/>
            <w:vAlign w:val="center"/>
          </w:tcPr>
          <w:p w14:paraId="5CAC0EF7" w14:textId="1ABA41A5" w:rsidR="00CD2412" w:rsidRPr="00E9229C" w:rsidRDefault="00CD2412" w:rsidP="000C1803">
            <w:pPr>
              <w:spacing w:line="216" w:lineRule="exact"/>
              <w:ind w:left="20"/>
              <w:jc w:val="center"/>
              <w:rPr>
                <w:rFonts w:ascii="Times New Roman" w:hAnsi="Times New Roman"/>
                <w:szCs w:val="21"/>
              </w:rPr>
            </w:pPr>
          </w:p>
        </w:tc>
        <w:tc>
          <w:tcPr>
            <w:tcW w:w="458" w:type="pct"/>
            <w:shd w:val="clear" w:color="auto" w:fill="FFFFFF"/>
            <w:vAlign w:val="center"/>
          </w:tcPr>
          <w:p w14:paraId="4FC70BC5" w14:textId="69CDE43F" w:rsidR="00CD2412" w:rsidRPr="00E9229C" w:rsidRDefault="00CD2412" w:rsidP="000C1803">
            <w:pPr>
              <w:spacing w:line="216" w:lineRule="exact"/>
              <w:ind w:left="20"/>
              <w:jc w:val="center"/>
              <w:rPr>
                <w:rFonts w:ascii="Times New Roman" w:hAnsi="Times New Roman"/>
                <w:szCs w:val="21"/>
              </w:rPr>
            </w:pPr>
          </w:p>
        </w:tc>
        <w:tc>
          <w:tcPr>
            <w:tcW w:w="458" w:type="pct"/>
            <w:shd w:val="clear" w:color="auto" w:fill="FFFFFF"/>
            <w:vAlign w:val="center"/>
          </w:tcPr>
          <w:p w14:paraId="221B6FF1" w14:textId="5D56E64C" w:rsidR="00CD2412" w:rsidRPr="00E9229C" w:rsidRDefault="00CD2412" w:rsidP="000C1803">
            <w:pPr>
              <w:spacing w:line="216" w:lineRule="exact"/>
              <w:ind w:left="20"/>
              <w:jc w:val="center"/>
              <w:rPr>
                <w:rFonts w:ascii="Times New Roman" w:hAnsi="Times New Roman"/>
                <w:szCs w:val="21"/>
              </w:rPr>
            </w:pPr>
          </w:p>
        </w:tc>
        <w:tc>
          <w:tcPr>
            <w:tcW w:w="458" w:type="pct"/>
            <w:shd w:val="clear" w:color="auto" w:fill="FFFFFF"/>
            <w:vAlign w:val="center"/>
          </w:tcPr>
          <w:p w14:paraId="11A22F32" w14:textId="2F8A07B8" w:rsidR="00CD2412" w:rsidRPr="00E9229C" w:rsidRDefault="00CD2412" w:rsidP="000C1803">
            <w:pPr>
              <w:spacing w:line="216" w:lineRule="exact"/>
              <w:ind w:left="20"/>
              <w:jc w:val="center"/>
              <w:rPr>
                <w:rFonts w:ascii="Times New Roman" w:hAnsi="Times New Roman"/>
                <w:szCs w:val="21"/>
              </w:rPr>
            </w:pPr>
          </w:p>
        </w:tc>
        <w:tc>
          <w:tcPr>
            <w:tcW w:w="459" w:type="pct"/>
            <w:shd w:val="clear" w:color="auto" w:fill="FFFFFF"/>
            <w:vAlign w:val="center"/>
          </w:tcPr>
          <w:p w14:paraId="15F93EF3" w14:textId="0D026284" w:rsidR="00CD2412" w:rsidRPr="00E9229C" w:rsidRDefault="00CD2412" w:rsidP="000C1803">
            <w:pPr>
              <w:spacing w:line="216" w:lineRule="exact"/>
              <w:ind w:left="20"/>
              <w:jc w:val="center"/>
              <w:rPr>
                <w:rFonts w:ascii="Times New Roman" w:hAnsi="Times New Roman"/>
                <w:szCs w:val="21"/>
              </w:rPr>
            </w:pPr>
          </w:p>
        </w:tc>
        <w:tc>
          <w:tcPr>
            <w:tcW w:w="460" w:type="pct"/>
            <w:shd w:val="clear" w:color="auto" w:fill="FFFFFF"/>
            <w:vAlign w:val="center"/>
          </w:tcPr>
          <w:p w14:paraId="15F0A315" w14:textId="4004A388" w:rsidR="00CD2412" w:rsidRPr="00E9229C" w:rsidRDefault="00CD2412" w:rsidP="000C1803">
            <w:pPr>
              <w:spacing w:line="216" w:lineRule="exact"/>
              <w:ind w:left="20"/>
              <w:jc w:val="center"/>
              <w:rPr>
                <w:rFonts w:ascii="Times New Roman" w:hAnsi="Times New Roman"/>
                <w:szCs w:val="21"/>
              </w:rPr>
            </w:pPr>
          </w:p>
        </w:tc>
        <w:tc>
          <w:tcPr>
            <w:tcW w:w="464" w:type="pct"/>
            <w:shd w:val="clear" w:color="auto" w:fill="FFFFFF"/>
            <w:vAlign w:val="center"/>
          </w:tcPr>
          <w:p w14:paraId="4BAD15F3" w14:textId="6F1CD42D" w:rsidR="00CD2412" w:rsidRPr="00E9229C" w:rsidRDefault="00CD2412" w:rsidP="000C1803">
            <w:pPr>
              <w:spacing w:line="216" w:lineRule="exact"/>
              <w:ind w:left="20"/>
              <w:jc w:val="center"/>
              <w:rPr>
                <w:rFonts w:ascii="Times New Roman" w:hAnsi="Times New Roman"/>
                <w:szCs w:val="21"/>
              </w:rPr>
            </w:pPr>
          </w:p>
        </w:tc>
      </w:tr>
      <w:tr w:rsidR="00D138CD" w:rsidRPr="00E9229C" w14:paraId="5629B1A2" w14:textId="77777777" w:rsidTr="00D138CD">
        <w:trPr>
          <w:trHeight w:hRule="exact" w:val="560"/>
          <w:jc w:val="center"/>
        </w:trPr>
        <w:tc>
          <w:tcPr>
            <w:tcW w:w="488" w:type="pct"/>
            <w:vMerge/>
            <w:shd w:val="clear" w:color="auto" w:fill="FFFFFF"/>
            <w:vAlign w:val="center"/>
          </w:tcPr>
          <w:p w14:paraId="2A33648C" w14:textId="77777777" w:rsidR="00CD2412" w:rsidRPr="00E9229C" w:rsidRDefault="00CD2412" w:rsidP="000C1803">
            <w:pPr>
              <w:rPr>
                <w:rFonts w:ascii="Times New Roman" w:hAnsi="Times New Roman"/>
                <w:szCs w:val="21"/>
              </w:rPr>
            </w:pPr>
          </w:p>
        </w:tc>
        <w:tc>
          <w:tcPr>
            <w:tcW w:w="838" w:type="pct"/>
            <w:shd w:val="clear" w:color="auto" w:fill="FFFFFF"/>
            <w:vAlign w:val="center"/>
          </w:tcPr>
          <w:p w14:paraId="10A513F2"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应考人数</w:t>
            </w:r>
          </w:p>
        </w:tc>
        <w:tc>
          <w:tcPr>
            <w:tcW w:w="917" w:type="pct"/>
            <w:gridSpan w:val="2"/>
            <w:shd w:val="clear" w:color="auto" w:fill="FFFFFF"/>
            <w:vAlign w:val="center"/>
          </w:tcPr>
          <w:p w14:paraId="27FAF086"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实考人数</w:t>
            </w:r>
          </w:p>
        </w:tc>
        <w:tc>
          <w:tcPr>
            <w:tcW w:w="916" w:type="pct"/>
            <w:gridSpan w:val="2"/>
            <w:shd w:val="clear" w:color="auto" w:fill="FFFFFF"/>
            <w:vAlign w:val="center"/>
          </w:tcPr>
          <w:p w14:paraId="60EA14B4"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平均分</w:t>
            </w:r>
          </w:p>
        </w:tc>
        <w:tc>
          <w:tcPr>
            <w:tcW w:w="917" w:type="pct"/>
            <w:gridSpan w:val="2"/>
            <w:shd w:val="clear" w:color="auto" w:fill="FFFFFF"/>
            <w:vAlign w:val="center"/>
          </w:tcPr>
          <w:p w14:paraId="0F2916EF"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最高分</w:t>
            </w:r>
          </w:p>
        </w:tc>
        <w:tc>
          <w:tcPr>
            <w:tcW w:w="924" w:type="pct"/>
            <w:gridSpan w:val="2"/>
            <w:shd w:val="clear" w:color="auto" w:fill="FFFFFF"/>
            <w:vAlign w:val="center"/>
          </w:tcPr>
          <w:p w14:paraId="366184A0" w14:textId="77777777" w:rsidR="00CD2412" w:rsidRPr="00E9229C" w:rsidRDefault="00CD2412" w:rsidP="000C1803">
            <w:pPr>
              <w:spacing w:line="216" w:lineRule="exact"/>
              <w:ind w:left="20"/>
              <w:jc w:val="center"/>
              <w:rPr>
                <w:rFonts w:ascii="Times New Roman" w:hAnsi="Times New Roman"/>
                <w:szCs w:val="21"/>
              </w:rPr>
            </w:pPr>
            <w:r w:rsidRPr="00E9229C">
              <w:rPr>
                <w:rFonts w:ascii="Times New Roman" w:hAnsi="Times New Roman"/>
                <w:szCs w:val="21"/>
              </w:rPr>
              <w:t>最低分</w:t>
            </w:r>
          </w:p>
        </w:tc>
      </w:tr>
      <w:tr w:rsidR="00D138CD" w:rsidRPr="00E9229C" w14:paraId="00EC22FE" w14:textId="77777777" w:rsidTr="00D138CD">
        <w:trPr>
          <w:trHeight w:hRule="exact" w:val="560"/>
          <w:jc w:val="center"/>
        </w:trPr>
        <w:tc>
          <w:tcPr>
            <w:tcW w:w="488" w:type="pct"/>
            <w:vMerge/>
            <w:shd w:val="clear" w:color="auto" w:fill="FFFFFF"/>
            <w:vAlign w:val="center"/>
          </w:tcPr>
          <w:p w14:paraId="189086F2" w14:textId="77777777" w:rsidR="00CD2412" w:rsidRPr="00E9229C" w:rsidRDefault="00CD2412" w:rsidP="000C1803">
            <w:pPr>
              <w:rPr>
                <w:rFonts w:ascii="Times New Roman" w:hAnsi="Times New Roman"/>
                <w:szCs w:val="21"/>
              </w:rPr>
            </w:pPr>
          </w:p>
        </w:tc>
        <w:tc>
          <w:tcPr>
            <w:tcW w:w="838" w:type="pct"/>
            <w:shd w:val="clear" w:color="auto" w:fill="FFFFFF"/>
            <w:vAlign w:val="center"/>
          </w:tcPr>
          <w:p w14:paraId="7B95A563" w14:textId="3EAB4097" w:rsidR="00CD2412" w:rsidRPr="00E9229C" w:rsidRDefault="00CD2412" w:rsidP="000C1803">
            <w:pPr>
              <w:spacing w:line="216" w:lineRule="exact"/>
              <w:ind w:left="20"/>
              <w:jc w:val="center"/>
              <w:rPr>
                <w:rFonts w:ascii="Times New Roman" w:hAnsi="Times New Roman"/>
                <w:szCs w:val="21"/>
              </w:rPr>
            </w:pPr>
          </w:p>
        </w:tc>
        <w:tc>
          <w:tcPr>
            <w:tcW w:w="917" w:type="pct"/>
            <w:gridSpan w:val="2"/>
            <w:shd w:val="clear" w:color="auto" w:fill="FFFFFF"/>
            <w:vAlign w:val="center"/>
          </w:tcPr>
          <w:p w14:paraId="36F6BF00" w14:textId="1F13337F" w:rsidR="00CD2412" w:rsidRPr="00E9229C" w:rsidRDefault="00CD2412" w:rsidP="000C1803">
            <w:pPr>
              <w:spacing w:line="216" w:lineRule="exact"/>
              <w:ind w:left="20"/>
              <w:jc w:val="center"/>
              <w:rPr>
                <w:rFonts w:ascii="Times New Roman" w:hAnsi="Times New Roman"/>
                <w:szCs w:val="21"/>
              </w:rPr>
            </w:pPr>
          </w:p>
        </w:tc>
        <w:tc>
          <w:tcPr>
            <w:tcW w:w="916" w:type="pct"/>
            <w:gridSpan w:val="2"/>
            <w:shd w:val="clear" w:color="auto" w:fill="FFFFFF"/>
            <w:vAlign w:val="center"/>
          </w:tcPr>
          <w:p w14:paraId="330A3C8A" w14:textId="09AF2460" w:rsidR="00CD2412" w:rsidRPr="00E9229C" w:rsidRDefault="00CD2412" w:rsidP="000C1803">
            <w:pPr>
              <w:spacing w:line="216" w:lineRule="exact"/>
              <w:ind w:left="20"/>
              <w:jc w:val="center"/>
              <w:rPr>
                <w:rFonts w:ascii="Times New Roman" w:hAnsi="Times New Roman"/>
                <w:szCs w:val="21"/>
              </w:rPr>
            </w:pPr>
          </w:p>
        </w:tc>
        <w:tc>
          <w:tcPr>
            <w:tcW w:w="917" w:type="pct"/>
            <w:gridSpan w:val="2"/>
            <w:shd w:val="clear" w:color="auto" w:fill="FFFFFF"/>
            <w:vAlign w:val="center"/>
          </w:tcPr>
          <w:p w14:paraId="2AC1564C" w14:textId="500923CC" w:rsidR="00CD2412" w:rsidRPr="00E9229C" w:rsidRDefault="00CD2412" w:rsidP="000C1803">
            <w:pPr>
              <w:spacing w:line="216" w:lineRule="exact"/>
              <w:ind w:left="20"/>
              <w:jc w:val="center"/>
              <w:rPr>
                <w:rFonts w:ascii="Times New Roman" w:hAnsi="Times New Roman"/>
                <w:szCs w:val="21"/>
              </w:rPr>
            </w:pPr>
          </w:p>
        </w:tc>
        <w:tc>
          <w:tcPr>
            <w:tcW w:w="924" w:type="pct"/>
            <w:gridSpan w:val="2"/>
            <w:shd w:val="clear" w:color="auto" w:fill="FFFFFF"/>
            <w:vAlign w:val="center"/>
          </w:tcPr>
          <w:p w14:paraId="5618651E" w14:textId="0598BFF7" w:rsidR="00CD2412" w:rsidRPr="00E9229C" w:rsidRDefault="00CD2412" w:rsidP="000C1803">
            <w:pPr>
              <w:spacing w:line="216" w:lineRule="exact"/>
              <w:ind w:left="20"/>
              <w:jc w:val="center"/>
              <w:rPr>
                <w:rFonts w:ascii="Times New Roman" w:hAnsi="Times New Roman"/>
                <w:szCs w:val="21"/>
              </w:rPr>
            </w:pPr>
          </w:p>
        </w:tc>
      </w:tr>
      <w:tr w:rsidR="00D138CD" w:rsidRPr="00E9229C" w14:paraId="45FD7FD8" w14:textId="77777777" w:rsidTr="00D138CD">
        <w:trPr>
          <w:trHeight w:hRule="exact" w:val="1491"/>
          <w:jc w:val="center"/>
        </w:trPr>
        <w:tc>
          <w:tcPr>
            <w:tcW w:w="488" w:type="pct"/>
            <w:shd w:val="clear" w:color="auto" w:fill="FFFFFF"/>
            <w:vAlign w:val="center"/>
          </w:tcPr>
          <w:p w14:paraId="096A674A" w14:textId="4D749318" w:rsidR="00D138CD" w:rsidRPr="00E9229C" w:rsidRDefault="00D138CD" w:rsidP="00D138CD">
            <w:pPr>
              <w:spacing w:line="216" w:lineRule="exact"/>
              <w:ind w:left="20"/>
              <w:jc w:val="center"/>
              <w:rPr>
                <w:rFonts w:ascii="Times New Roman" w:hAnsi="Times New Roman"/>
                <w:szCs w:val="21"/>
              </w:rPr>
            </w:pPr>
            <w:r w:rsidRPr="00E9229C">
              <w:rPr>
                <w:rFonts w:ascii="Times New Roman" w:hAnsi="Times New Roman"/>
                <w:szCs w:val="21"/>
              </w:rPr>
              <w:t>考试结果分析及存在的主要问题</w:t>
            </w:r>
          </w:p>
        </w:tc>
        <w:tc>
          <w:tcPr>
            <w:tcW w:w="4512" w:type="pct"/>
            <w:gridSpan w:val="9"/>
            <w:shd w:val="clear" w:color="auto" w:fill="FFFFFF"/>
          </w:tcPr>
          <w:p w14:paraId="5209332F" w14:textId="77777777" w:rsidR="00D138CD" w:rsidRPr="00E9229C" w:rsidRDefault="00D138CD" w:rsidP="000C1803">
            <w:pPr>
              <w:rPr>
                <w:rFonts w:ascii="Times New Roman" w:hAnsi="Times New Roman"/>
                <w:szCs w:val="21"/>
              </w:rPr>
            </w:pPr>
          </w:p>
        </w:tc>
      </w:tr>
      <w:tr w:rsidR="00D138CD" w:rsidRPr="00E9229C" w14:paraId="50A51981" w14:textId="77777777" w:rsidTr="00D138CD">
        <w:trPr>
          <w:trHeight w:hRule="exact" w:val="1286"/>
          <w:jc w:val="center"/>
        </w:trPr>
        <w:tc>
          <w:tcPr>
            <w:tcW w:w="488" w:type="pct"/>
            <w:shd w:val="clear" w:color="auto" w:fill="FFFFFF"/>
            <w:vAlign w:val="center"/>
          </w:tcPr>
          <w:p w14:paraId="76BBF1D0" w14:textId="020B7DDD" w:rsidR="00D138CD" w:rsidRPr="00E9229C" w:rsidRDefault="00D138CD" w:rsidP="00D138CD">
            <w:pPr>
              <w:spacing w:line="216" w:lineRule="exact"/>
              <w:ind w:left="20"/>
              <w:jc w:val="center"/>
              <w:rPr>
                <w:rFonts w:ascii="Times New Roman" w:hAnsi="Times New Roman"/>
                <w:szCs w:val="21"/>
              </w:rPr>
            </w:pPr>
            <w:r w:rsidRPr="00E9229C">
              <w:rPr>
                <w:rFonts w:ascii="Times New Roman" w:hAnsi="Times New Roman"/>
                <w:szCs w:val="21"/>
              </w:rPr>
              <w:t>需要改进的方面</w:t>
            </w:r>
          </w:p>
        </w:tc>
        <w:tc>
          <w:tcPr>
            <w:tcW w:w="4512" w:type="pct"/>
            <w:gridSpan w:val="9"/>
            <w:shd w:val="clear" w:color="auto" w:fill="FFFFFF"/>
          </w:tcPr>
          <w:p w14:paraId="26FAED6D" w14:textId="77777777" w:rsidR="00D138CD" w:rsidRPr="00E9229C" w:rsidRDefault="00D138CD" w:rsidP="000C1803">
            <w:pPr>
              <w:rPr>
                <w:rFonts w:ascii="Times New Roman" w:hAnsi="Times New Roman"/>
                <w:szCs w:val="21"/>
              </w:rPr>
            </w:pPr>
          </w:p>
          <w:p w14:paraId="73118305" w14:textId="77777777" w:rsidR="00D138CD" w:rsidRPr="00E9229C" w:rsidRDefault="00D138CD" w:rsidP="000C1803">
            <w:pPr>
              <w:rPr>
                <w:rFonts w:ascii="Times New Roman" w:hAnsi="Times New Roman"/>
                <w:szCs w:val="21"/>
              </w:rPr>
            </w:pPr>
          </w:p>
          <w:p w14:paraId="7B48807A" w14:textId="77777777" w:rsidR="00D138CD" w:rsidRPr="00E9229C" w:rsidRDefault="00D138CD" w:rsidP="000C1803">
            <w:pPr>
              <w:rPr>
                <w:rFonts w:ascii="Times New Roman" w:hAnsi="Times New Roman"/>
                <w:szCs w:val="21"/>
              </w:rPr>
            </w:pPr>
          </w:p>
          <w:p w14:paraId="2338AF2D" w14:textId="79148764" w:rsidR="00D138CD" w:rsidRPr="00E9229C" w:rsidRDefault="00D138CD" w:rsidP="000C1803">
            <w:pPr>
              <w:rPr>
                <w:rFonts w:ascii="Times New Roman" w:hAnsi="Times New Roman"/>
                <w:szCs w:val="21"/>
              </w:rPr>
            </w:pPr>
          </w:p>
        </w:tc>
      </w:tr>
    </w:tbl>
    <w:p w14:paraId="0D4060F2" w14:textId="77777777" w:rsidR="00D138CD" w:rsidRPr="00F02906" w:rsidRDefault="00D138CD" w:rsidP="00CD2412">
      <w:pPr>
        <w:jc w:val="center"/>
        <w:rPr>
          <w:rFonts w:ascii="Times New Roman" w:hAnsi="Times New Roman"/>
          <w:b/>
          <w:bCs/>
        </w:rPr>
      </w:pPr>
    </w:p>
    <w:p w14:paraId="73F956A1" w14:textId="03E9C9BA" w:rsidR="0088478A" w:rsidRPr="00F02906" w:rsidRDefault="0088478A" w:rsidP="00B70202">
      <w:pPr>
        <w:pStyle w:val="2"/>
      </w:pPr>
      <w:r w:rsidRPr="00F02906">
        <w:rPr>
          <w:rFonts w:hint="eastAsia"/>
        </w:rPr>
        <w:t>5</w:t>
      </w:r>
      <w:r w:rsidRPr="00F02906">
        <w:t xml:space="preserve">.3 </w:t>
      </w:r>
      <w:r w:rsidRPr="00F02906">
        <w:rPr>
          <w:rFonts w:hint="eastAsia"/>
        </w:rPr>
        <w:t>完成《</w:t>
      </w:r>
      <w:bookmarkStart w:id="1" w:name="_Hlk31962216"/>
      <w:r w:rsidRPr="00F02906">
        <w:t>课程目标达成情况分析</w:t>
      </w:r>
      <w:bookmarkEnd w:id="1"/>
      <w:r w:rsidRPr="00F02906">
        <w:t>表</w:t>
      </w:r>
      <w:r w:rsidRPr="00F02906">
        <w:rPr>
          <w:rFonts w:hint="eastAsia"/>
        </w:rPr>
        <w:t>》</w:t>
      </w:r>
      <w:r w:rsidR="000230D6" w:rsidRPr="00F02906">
        <w:rPr>
          <w:rFonts w:hint="eastAsia"/>
        </w:rPr>
        <w:t>报告</w:t>
      </w:r>
    </w:p>
    <w:p w14:paraId="5DB48CC9" w14:textId="73A39A18" w:rsidR="0088478A" w:rsidRPr="00F02906" w:rsidRDefault="00D138CD" w:rsidP="00D138CD">
      <w:pPr>
        <w:ind w:firstLineChars="200" w:firstLine="560"/>
        <w:rPr>
          <w:sz w:val="28"/>
          <w:szCs w:val="28"/>
        </w:rPr>
      </w:pPr>
      <w:r w:rsidRPr="00F02906">
        <w:rPr>
          <w:rFonts w:hint="eastAsia"/>
          <w:sz w:val="28"/>
          <w:szCs w:val="28"/>
        </w:rPr>
        <w:t>在进行课程目标达成情况分析中，课程负责人需要根据教学大纲中各个课程目标点所占比例</w:t>
      </w:r>
      <w:r w:rsidR="0074756A" w:rsidRPr="00F02906">
        <w:rPr>
          <w:rFonts w:hint="eastAsia"/>
          <w:sz w:val="28"/>
          <w:szCs w:val="28"/>
        </w:rPr>
        <w:t>，将每个课程目标随对应的</w:t>
      </w:r>
      <w:r w:rsidRPr="00F02906">
        <w:rPr>
          <w:rFonts w:hint="eastAsia"/>
          <w:sz w:val="28"/>
          <w:szCs w:val="28"/>
        </w:rPr>
        <w:t>题目（具体到各个小题）</w:t>
      </w:r>
      <w:r w:rsidR="0074756A" w:rsidRPr="00F02906">
        <w:rPr>
          <w:rFonts w:hint="eastAsia"/>
          <w:sz w:val="28"/>
          <w:szCs w:val="28"/>
        </w:rPr>
        <w:t>进行统计。每个教学班的任课老师要将每个学生、每个题目的分数进行统计，并按照课程目标进行归类和统计，需要得到每个小题所有学生的平均得分。具体地，</w:t>
      </w:r>
    </w:p>
    <w:p w14:paraId="5CE1F0D3" w14:textId="0771C20D" w:rsidR="0074756A" w:rsidRPr="00F02906" w:rsidRDefault="0074756A" w:rsidP="00D138CD">
      <w:pPr>
        <w:ind w:firstLineChars="200" w:firstLine="560"/>
        <w:rPr>
          <w:sz w:val="28"/>
          <w:szCs w:val="28"/>
        </w:rPr>
      </w:pPr>
      <w:r w:rsidRPr="00F02906">
        <w:rPr>
          <w:rFonts w:hint="eastAsia"/>
          <w:sz w:val="28"/>
          <w:szCs w:val="28"/>
        </w:rPr>
        <w:t>如第</w:t>
      </w:r>
      <w:proofErr w:type="spellStart"/>
      <w:r w:rsidRPr="00F02906">
        <w:rPr>
          <w:rFonts w:hint="eastAsia"/>
          <w:sz w:val="28"/>
          <w:szCs w:val="28"/>
        </w:rPr>
        <w:t>i</w:t>
      </w:r>
      <w:proofErr w:type="spellEnd"/>
      <w:proofErr w:type="gramStart"/>
      <w:r w:rsidRPr="00F02906">
        <w:rPr>
          <w:rFonts w:hint="eastAsia"/>
          <w:sz w:val="28"/>
          <w:szCs w:val="28"/>
        </w:rPr>
        <w:t>个</w:t>
      </w:r>
      <w:proofErr w:type="gramEnd"/>
      <w:r w:rsidRPr="00F02906">
        <w:rPr>
          <w:rFonts w:hint="eastAsia"/>
          <w:sz w:val="28"/>
          <w:szCs w:val="28"/>
        </w:rPr>
        <w:t>课程目标对应试卷中n</w:t>
      </w:r>
      <w:proofErr w:type="gramStart"/>
      <w:r w:rsidRPr="00F02906">
        <w:rPr>
          <w:rFonts w:hint="eastAsia"/>
          <w:sz w:val="28"/>
          <w:szCs w:val="28"/>
        </w:rPr>
        <w:t>个</w:t>
      </w:r>
      <w:proofErr w:type="gramEnd"/>
      <w:r w:rsidRPr="00F02906">
        <w:rPr>
          <w:rFonts w:hint="eastAsia"/>
          <w:sz w:val="28"/>
          <w:szCs w:val="28"/>
        </w:rPr>
        <w:t>题目，将这n</w:t>
      </w:r>
      <w:proofErr w:type="gramStart"/>
      <w:r w:rsidRPr="00F02906">
        <w:rPr>
          <w:rFonts w:hint="eastAsia"/>
          <w:sz w:val="28"/>
          <w:szCs w:val="28"/>
        </w:rPr>
        <w:t>个</w:t>
      </w:r>
      <w:proofErr w:type="gramEnd"/>
      <w:r w:rsidRPr="00F02906">
        <w:rPr>
          <w:rFonts w:hint="eastAsia"/>
          <w:sz w:val="28"/>
          <w:szCs w:val="28"/>
        </w:rPr>
        <w:t>题目的平均分数进行加和后，得到课程目标的实际评分。将实际评分与该课程目标</w:t>
      </w:r>
      <w:r w:rsidRPr="00F02906">
        <w:rPr>
          <w:rFonts w:hint="eastAsia"/>
          <w:sz w:val="28"/>
          <w:szCs w:val="28"/>
        </w:rPr>
        <w:lastRenderedPageBreak/>
        <w:t>在课程中所占分数（1</w:t>
      </w:r>
      <w:r w:rsidRPr="00F02906">
        <w:rPr>
          <w:sz w:val="28"/>
          <w:szCs w:val="28"/>
        </w:rPr>
        <w:t>00</w:t>
      </w:r>
      <w:r w:rsidRPr="00F02906">
        <w:rPr>
          <w:rFonts w:hint="eastAsia"/>
          <w:sz w:val="28"/>
          <w:szCs w:val="28"/>
        </w:rPr>
        <w:t>X</w:t>
      </w:r>
      <w:r w:rsidR="005D6062" w:rsidRPr="00F02906">
        <w:rPr>
          <w:rFonts w:hint="eastAsia"/>
          <w:sz w:val="28"/>
          <w:szCs w:val="28"/>
        </w:rPr>
        <w:t>所占比例</w:t>
      </w:r>
      <w:r w:rsidRPr="00F02906">
        <w:rPr>
          <w:rFonts w:hint="eastAsia"/>
          <w:sz w:val="28"/>
          <w:szCs w:val="28"/>
        </w:rPr>
        <w:t>）</w:t>
      </w:r>
      <w:r w:rsidR="005D6062" w:rsidRPr="00F02906">
        <w:rPr>
          <w:rFonts w:hint="eastAsia"/>
          <w:sz w:val="28"/>
          <w:szCs w:val="28"/>
        </w:rPr>
        <w:t>相除，得数则为该课程目标的点达成度。</w:t>
      </w:r>
    </w:p>
    <w:p w14:paraId="7D211DB5" w14:textId="622A5063" w:rsidR="005D6062" w:rsidRPr="00F02906" w:rsidRDefault="005D6062" w:rsidP="009434ED">
      <w:pPr>
        <w:pStyle w:val="a9"/>
        <w:shd w:val="clear" w:color="auto" w:fill="FFFFFF"/>
        <w:spacing w:before="0" w:beforeAutospacing="0" w:after="0" w:afterAutospacing="0" w:line="270" w:lineRule="atLeast"/>
        <w:ind w:firstLineChars="200" w:firstLine="560"/>
        <w:jc w:val="both"/>
        <w:rPr>
          <w:rFonts w:asciiTheme="minorHAnsi" w:eastAsiaTheme="minorEastAsia" w:hAnsiTheme="minorHAnsi" w:cstheme="minorBidi"/>
          <w:kern w:val="2"/>
          <w:sz w:val="28"/>
          <w:szCs w:val="28"/>
        </w:rPr>
      </w:pPr>
      <w:r w:rsidRPr="00F02906">
        <w:rPr>
          <w:rFonts w:asciiTheme="minorHAnsi" w:eastAsiaTheme="minorEastAsia" w:hAnsiTheme="minorHAnsi" w:cstheme="minorBidi" w:hint="eastAsia"/>
          <w:kern w:val="2"/>
          <w:sz w:val="28"/>
          <w:szCs w:val="28"/>
        </w:rPr>
        <w:t>如该课程支撑N</w:t>
      </w:r>
      <w:proofErr w:type="gramStart"/>
      <w:r w:rsidRPr="00F02906">
        <w:rPr>
          <w:rFonts w:asciiTheme="minorHAnsi" w:eastAsiaTheme="minorEastAsia" w:hAnsiTheme="minorHAnsi" w:cstheme="minorBidi" w:hint="eastAsia"/>
          <w:kern w:val="2"/>
          <w:sz w:val="28"/>
          <w:szCs w:val="28"/>
        </w:rPr>
        <w:t>个</w:t>
      </w:r>
      <w:proofErr w:type="gramEnd"/>
      <w:r w:rsidRPr="00F02906">
        <w:rPr>
          <w:rFonts w:asciiTheme="minorHAnsi" w:eastAsiaTheme="minorEastAsia" w:hAnsiTheme="minorHAnsi" w:cstheme="minorBidi" w:hint="eastAsia"/>
          <w:kern w:val="2"/>
          <w:sz w:val="28"/>
          <w:szCs w:val="28"/>
        </w:rPr>
        <w:t>目标点，则该课程目标的达成度，可由每个课程目标的达成度与其所占比例对应成绩之和进行计算。</w:t>
      </w:r>
    </w:p>
    <w:p w14:paraId="45E2CC8B" w14:textId="217060A8" w:rsidR="005F1555" w:rsidRDefault="005D6062" w:rsidP="005D6062">
      <w:pPr>
        <w:pStyle w:val="a9"/>
        <w:shd w:val="clear" w:color="auto" w:fill="FFFFFF"/>
        <w:spacing w:before="0" w:beforeAutospacing="0" w:after="0" w:afterAutospacing="0" w:line="270" w:lineRule="atLeast"/>
        <w:ind w:firstLineChars="200" w:firstLine="560"/>
        <w:jc w:val="both"/>
        <w:rPr>
          <w:rFonts w:asciiTheme="minorHAnsi" w:eastAsiaTheme="minorEastAsia" w:hAnsiTheme="minorHAnsi" w:cstheme="minorBidi"/>
          <w:kern w:val="2"/>
          <w:sz w:val="28"/>
          <w:szCs w:val="28"/>
        </w:rPr>
      </w:pPr>
      <w:r w:rsidRPr="00F02906">
        <w:rPr>
          <w:rFonts w:asciiTheme="minorHAnsi" w:eastAsiaTheme="minorEastAsia" w:hAnsiTheme="minorHAnsi" w:cstheme="minorBidi" w:hint="eastAsia"/>
          <w:kern w:val="2"/>
          <w:sz w:val="28"/>
          <w:szCs w:val="28"/>
        </w:rPr>
        <w:t>根据计算数据，完成《</w:t>
      </w:r>
      <w:r w:rsidRPr="00F02906">
        <w:rPr>
          <w:rFonts w:asciiTheme="minorHAnsi" w:eastAsiaTheme="minorEastAsia" w:hAnsiTheme="minorHAnsi" w:cstheme="minorBidi"/>
          <w:kern w:val="2"/>
          <w:sz w:val="28"/>
          <w:szCs w:val="28"/>
        </w:rPr>
        <w:t>课程目标达成情况分析表</w:t>
      </w:r>
      <w:r w:rsidRPr="00F02906">
        <w:rPr>
          <w:rFonts w:asciiTheme="minorHAnsi" w:eastAsiaTheme="minorEastAsia" w:hAnsiTheme="minorHAnsi" w:cstheme="minorBidi" w:hint="eastAsia"/>
          <w:kern w:val="2"/>
          <w:sz w:val="28"/>
          <w:szCs w:val="28"/>
        </w:rPr>
        <w:t>》报告，见表3。</w:t>
      </w:r>
    </w:p>
    <w:p w14:paraId="6F38BF88" w14:textId="77777777" w:rsidR="00E9229C" w:rsidRPr="00F02906" w:rsidRDefault="00E9229C" w:rsidP="005D6062">
      <w:pPr>
        <w:pStyle w:val="a9"/>
        <w:shd w:val="clear" w:color="auto" w:fill="FFFFFF"/>
        <w:spacing w:before="0" w:beforeAutospacing="0" w:after="0" w:afterAutospacing="0" w:line="270" w:lineRule="atLeast"/>
        <w:ind w:firstLineChars="200" w:firstLine="560"/>
        <w:jc w:val="both"/>
        <w:rPr>
          <w:rFonts w:asciiTheme="minorHAnsi" w:eastAsiaTheme="minorEastAsia" w:hAnsiTheme="minorHAnsi" w:cstheme="minorBidi"/>
          <w:kern w:val="2"/>
          <w:sz w:val="28"/>
          <w:szCs w:val="28"/>
        </w:rPr>
      </w:pPr>
    </w:p>
    <w:p w14:paraId="789964EF" w14:textId="77777777" w:rsidR="005D6062" w:rsidRPr="00F02906" w:rsidRDefault="005D6062" w:rsidP="009434ED">
      <w:pPr>
        <w:pStyle w:val="a9"/>
        <w:shd w:val="clear" w:color="auto" w:fill="FFFFFF"/>
        <w:spacing w:before="0" w:beforeAutospacing="0" w:after="0" w:afterAutospacing="0" w:line="270" w:lineRule="atLeast"/>
        <w:jc w:val="center"/>
        <w:rPr>
          <w:rFonts w:asciiTheme="minorHAnsi" w:eastAsiaTheme="minorEastAsia" w:hAnsiTheme="minorHAnsi" w:cstheme="minorBidi"/>
          <w:kern w:val="2"/>
          <w:sz w:val="28"/>
          <w:szCs w:val="28"/>
        </w:rPr>
      </w:pPr>
      <w:r w:rsidRPr="00F02906">
        <w:rPr>
          <w:rFonts w:asciiTheme="minorHAnsi" w:eastAsiaTheme="minorEastAsia" w:hAnsiTheme="minorHAnsi" w:cstheme="minorBidi"/>
          <w:kern w:val="2"/>
          <w:sz w:val="28"/>
          <w:szCs w:val="28"/>
        </w:rPr>
        <w:t>表3 课程目标达成情况分析表</w:t>
      </w:r>
    </w:p>
    <w:tbl>
      <w:tblPr>
        <w:tblStyle w:val="100"/>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2"/>
        <w:gridCol w:w="1679"/>
        <w:gridCol w:w="1189"/>
        <w:gridCol w:w="1266"/>
        <w:gridCol w:w="1834"/>
      </w:tblGrid>
      <w:tr w:rsidR="005D6062" w:rsidRPr="00F02906" w14:paraId="4A9EE683" w14:textId="77777777" w:rsidTr="005D6062">
        <w:trPr>
          <w:trHeight w:val="739"/>
          <w:jc w:val="center"/>
        </w:trPr>
        <w:tc>
          <w:tcPr>
            <w:tcW w:w="2332" w:type="dxa"/>
            <w:tcBorders>
              <w:top w:val="single" w:sz="2" w:space="0" w:color="auto"/>
              <w:left w:val="single" w:sz="2" w:space="0" w:color="auto"/>
              <w:bottom w:val="single" w:sz="2" w:space="0" w:color="auto"/>
              <w:right w:val="single" w:sz="2" w:space="0" w:color="auto"/>
            </w:tcBorders>
            <w:vAlign w:val="center"/>
          </w:tcPr>
          <w:p w14:paraId="2FC20E06" w14:textId="77777777" w:rsidR="005D6062" w:rsidRPr="00F02906" w:rsidRDefault="005D6062" w:rsidP="000C1803">
            <w:pPr>
              <w:snapToGrid w:val="0"/>
              <w:jc w:val="center"/>
              <w:rPr>
                <w:rFonts w:ascii="Times New Roman" w:hAnsi="Times New Roman"/>
                <w:b/>
                <w:sz w:val="24"/>
                <w:szCs w:val="24"/>
              </w:rPr>
            </w:pPr>
            <w:r w:rsidRPr="00F02906">
              <w:rPr>
                <w:rFonts w:ascii="Times New Roman" w:hAnsi="Times New Roman"/>
                <w:b/>
                <w:sz w:val="24"/>
                <w:szCs w:val="24"/>
              </w:rPr>
              <w:t>课程目标</w:t>
            </w:r>
          </w:p>
        </w:tc>
        <w:tc>
          <w:tcPr>
            <w:tcW w:w="1679" w:type="dxa"/>
            <w:tcBorders>
              <w:top w:val="single" w:sz="2" w:space="0" w:color="auto"/>
              <w:left w:val="single" w:sz="2" w:space="0" w:color="auto"/>
              <w:bottom w:val="single" w:sz="2" w:space="0" w:color="auto"/>
              <w:right w:val="single" w:sz="2" w:space="0" w:color="auto"/>
            </w:tcBorders>
            <w:vAlign w:val="center"/>
          </w:tcPr>
          <w:p w14:paraId="42A0D6EB" w14:textId="77777777" w:rsidR="005D6062" w:rsidRPr="00F02906" w:rsidRDefault="005D6062" w:rsidP="000C1803">
            <w:pPr>
              <w:snapToGrid w:val="0"/>
              <w:jc w:val="center"/>
              <w:rPr>
                <w:rFonts w:ascii="Times New Roman" w:hAnsi="Times New Roman"/>
                <w:b/>
                <w:sz w:val="24"/>
                <w:szCs w:val="24"/>
              </w:rPr>
            </w:pPr>
            <w:r w:rsidRPr="00F02906">
              <w:rPr>
                <w:rFonts w:ascii="Times New Roman" w:hAnsi="Times New Roman"/>
                <w:b/>
                <w:sz w:val="24"/>
                <w:szCs w:val="24"/>
              </w:rPr>
              <w:t>试题</w:t>
            </w:r>
          </w:p>
        </w:tc>
        <w:tc>
          <w:tcPr>
            <w:tcW w:w="1189" w:type="dxa"/>
            <w:tcBorders>
              <w:top w:val="single" w:sz="2" w:space="0" w:color="auto"/>
              <w:left w:val="single" w:sz="2" w:space="0" w:color="auto"/>
              <w:bottom w:val="single" w:sz="2" w:space="0" w:color="auto"/>
              <w:right w:val="single" w:sz="2" w:space="0" w:color="auto"/>
            </w:tcBorders>
            <w:vAlign w:val="center"/>
          </w:tcPr>
          <w:p w14:paraId="2F61CDF0" w14:textId="77777777" w:rsidR="005D6062" w:rsidRPr="00F02906" w:rsidRDefault="005D6062" w:rsidP="000C1803">
            <w:pPr>
              <w:snapToGrid w:val="0"/>
              <w:jc w:val="center"/>
              <w:rPr>
                <w:rFonts w:ascii="Times New Roman" w:hAnsi="Times New Roman"/>
                <w:b/>
                <w:sz w:val="24"/>
                <w:szCs w:val="24"/>
              </w:rPr>
            </w:pPr>
            <w:r w:rsidRPr="00F02906">
              <w:rPr>
                <w:rFonts w:ascii="Times New Roman" w:hAnsi="Times New Roman"/>
                <w:b/>
                <w:sz w:val="24"/>
                <w:szCs w:val="24"/>
              </w:rPr>
              <w:t>目标分值（</w:t>
            </w:r>
            <w:r w:rsidRPr="00F02906">
              <w:rPr>
                <w:rFonts w:ascii="Times New Roman" w:hAnsi="Times New Roman"/>
                <w:b/>
                <w:sz w:val="24"/>
                <w:szCs w:val="24"/>
              </w:rPr>
              <w:t>A</w:t>
            </w:r>
            <w:r w:rsidRPr="00F02906">
              <w:rPr>
                <w:rFonts w:ascii="Times New Roman" w:hAnsi="Times New Roman"/>
                <w:b/>
                <w:sz w:val="24"/>
                <w:szCs w:val="24"/>
              </w:rPr>
              <w:t>）</w:t>
            </w:r>
          </w:p>
        </w:tc>
        <w:tc>
          <w:tcPr>
            <w:tcW w:w="1266" w:type="dxa"/>
            <w:tcBorders>
              <w:top w:val="single" w:sz="2" w:space="0" w:color="auto"/>
              <w:left w:val="single" w:sz="2" w:space="0" w:color="auto"/>
              <w:bottom w:val="single" w:sz="2" w:space="0" w:color="auto"/>
              <w:right w:val="single" w:sz="2" w:space="0" w:color="auto"/>
            </w:tcBorders>
            <w:vAlign w:val="center"/>
          </w:tcPr>
          <w:p w14:paraId="56263E7D" w14:textId="77777777" w:rsidR="005D6062" w:rsidRPr="00F02906" w:rsidRDefault="005D6062" w:rsidP="000C1803">
            <w:pPr>
              <w:snapToGrid w:val="0"/>
              <w:jc w:val="center"/>
              <w:rPr>
                <w:rFonts w:ascii="Times New Roman" w:hAnsi="Times New Roman"/>
                <w:b/>
                <w:sz w:val="24"/>
                <w:szCs w:val="24"/>
              </w:rPr>
            </w:pPr>
            <w:r w:rsidRPr="00F02906">
              <w:rPr>
                <w:rFonts w:ascii="Times New Roman" w:hAnsi="Times New Roman"/>
                <w:b/>
                <w:sz w:val="24"/>
                <w:szCs w:val="24"/>
              </w:rPr>
              <w:t>学生平均</w:t>
            </w:r>
          </w:p>
          <w:p w14:paraId="14381422" w14:textId="77777777" w:rsidR="005D6062" w:rsidRPr="00F02906" w:rsidRDefault="005D6062" w:rsidP="000C1803">
            <w:pPr>
              <w:snapToGrid w:val="0"/>
              <w:jc w:val="center"/>
              <w:rPr>
                <w:rFonts w:ascii="Times New Roman" w:hAnsi="Times New Roman"/>
                <w:b/>
                <w:sz w:val="24"/>
                <w:szCs w:val="24"/>
              </w:rPr>
            </w:pPr>
            <w:r w:rsidRPr="00F02906">
              <w:rPr>
                <w:rFonts w:ascii="Times New Roman" w:hAnsi="Times New Roman"/>
                <w:b/>
                <w:sz w:val="24"/>
                <w:szCs w:val="24"/>
              </w:rPr>
              <w:t>得分（</w:t>
            </w:r>
            <w:r w:rsidRPr="00F02906">
              <w:rPr>
                <w:rFonts w:ascii="Times New Roman" w:hAnsi="Times New Roman"/>
                <w:b/>
                <w:sz w:val="24"/>
                <w:szCs w:val="24"/>
              </w:rPr>
              <w:t>B</w:t>
            </w:r>
            <w:r w:rsidRPr="00F02906">
              <w:rPr>
                <w:rFonts w:ascii="Times New Roman" w:hAnsi="Times New Roman"/>
                <w:b/>
                <w:sz w:val="24"/>
                <w:szCs w:val="24"/>
              </w:rPr>
              <w:t>）</w:t>
            </w:r>
          </w:p>
        </w:tc>
        <w:tc>
          <w:tcPr>
            <w:tcW w:w="1834" w:type="dxa"/>
            <w:tcBorders>
              <w:top w:val="single" w:sz="2" w:space="0" w:color="auto"/>
              <w:left w:val="single" w:sz="2" w:space="0" w:color="auto"/>
              <w:bottom w:val="single" w:sz="2" w:space="0" w:color="auto"/>
              <w:right w:val="single" w:sz="2" w:space="0" w:color="auto"/>
            </w:tcBorders>
            <w:vAlign w:val="center"/>
          </w:tcPr>
          <w:p w14:paraId="46692435" w14:textId="77777777" w:rsidR="005D6062" w:rsidRPr="00F02906" w:rsidRDefault="005D6062" w:rsidP="000C1803">
            <w:pPr>
              <w:snapToGrid w:val="0"/>
              <w:jc w:val="center"/>
              <w:rPr>
                <w:rFonts w:ascii="Times New Roman" w:hAnsi="Times New Roman"/>
                <w:b/>
                <w:sz w:val="24"/>
                <w:szCs w:val="24"/>
              </w:rPr>
            </w:pPr>
            <w:r w:rsidRPr="00F02906">
              <w:rPr>
                <w:rFonts w:ascii="Times New Roman" w:hAnsi="Times New Roman"/>
                <w:b/>
                <w:sz w:val="24"/>
                <w:szCs w:val="24"/>
              </w:rPr>
              <w:t>达成结果（</w:t>
            </w:r>
            <w:r w:rsidRPr="00F02906">
              <w:rPr>
                <w:rFonts w:ascii="Times New Roman" w:hAnsi="Times New Roman"/>
                <w:b/>
                <w:sz w:val="24"/>
                <w:szCs w:val="24"/>
              </w:rPr>
              <w:t>B/A×100%</w:t>
            </w:r>
            <w:r w:rsidRPr="00F02906">
              <w:rPr>
                <w:rFonts w:ascii="Times New Roman" w:hAnsi="Times New Roman"/>
                <w:b/>
                <w:sz w:val="24"/>
                <w:szCs w:val="24"/>
              </w:rPr>
              <w:t>）</w:t>
            </w:r>
          </w:p>
        </w:tc>
      </w:tr>
      <w:tr w:rsidR="005D6062" w:rsidRPr="00F02906" w14:paraId="4B763081" w14:textId="77777777" w:rsidTr="005D6062">
        <w:trPr>
          <w:trHeight w:val="20"/>
          <w:jc w:val="center"/>
        </w:trPr>
        <w:tc>
          <w:tcPr>
            <w:tcW w:w="3251" w:type="dxa"/>
            <w:tcBorders>
              <w:top w:val="single" w:sz="2" w:space="0" w:color="auto"/>
              <w:left w:val="single" w:sz="2" w:space="0" w:color="auto"/>
              <w:bottom w:val="single" w:sz="2" w:space="0" w:color="auto"/>
              <w:right w:val="single" w:sz="2" w:space="0" w:color="auto"/>
            </w:tcBorders>
          </w:tcPr>
          <w:p w14:paraId="4CFE0096" w14:textId="62B7FE00" w:rsidR="005D6062" w:rsidRPr="00F02906" w:rsidRDefault="005D6062" w:rsidP="005D6062">
            <w:pPr>
              <w:snapToGrid w:val="0"/>
              <w:rPr>
                <w:rFonts w:asciiTheme="minorEastAsia" w:hAnsiTheme="minorEastAsia"/>
                <w:sz w:val="24"/>
                <w:szCs w:val="24"/>
              </w:rPr>
            </w:pPr>
            <w:r w:rsidRPr="00F02906">
              <w:rPr>
                <w:rFonts w:ascii="Times New Roman" w:hAnsi="Times New Roman"/>
                <w:sz w:val="24"/>
                <w:szCs w:val="24"/>
              </w:rPr>
              <w:t>G1</w:t>
            </w:r>
            <w:r w:rsidRPr="00F02906">
              <w:rPr>
                <w:rFonts w:asciiTheme="minorEastAsia" w:hAnsiTheme="minorEastAsia" w:hint="eastAsia"/>
                <w:sz w:val="24"/>
                <w:szCs w:val="24"/>
              </w:rPr>
              <w:t>：</w:t>
            </w:r>
            <w:r w:rsidRPr="00F02906">
              <w:rPr>
                <w:rFonts w:asciiTheme="minorEastAsia" w:hAnsiTheme="minorEastAsia"/>
                <w:sz w:val="24"/>
                <w:szCs w:val="24"/>
              </w:rPr>
              <w:t>(</w:t>
            </w:r>
            <w:r w:rsidRPr="00F02906">
              <w:rPr>
                <w:rFonts w:asciiTheme="minorEastAsia" w:hAnsiTheme="minorEastAsia" w:hint="eastAsia"/>
                <w:sz w:val="24"/>
                <w:szCs w:val="24"/>
              </w:rPr>
              <w:t>x</w:t>
            </w:r>
            <w:r w:rsidRPr="00F02906">
              <w:rPr>
                <w:rFonts w:asciiTheme="minorEastAsia" w:hAnsiTheme="minorEastAsia"/>
                <w:sz w:val="24"/>
                <w:szCs w:val="24"/>
              </w:rPr>
              <w:t>1%)</w:t>
            </w:r>
          </w:p>
        </w:tc>
        <w:tc>
          <w:tcPr>
            <w:tcW w:w="2556" w:type="dxa"/>
            <w:tcBorders>
              <w:top w:val="single" w:sz="2" w:space="0" w:color="auto"/>
              <w:left w:val="single" w:sz="2" w:space="0" w:color="auto"/>
              <w:bottom w:val="single" w:sz="2" w:space="0" w:color="auto"/>
              <w:right w:val="single" w:sz="2" w:space="0" w:color="auto"/>
            </w:tcBorders>
            <w:vAlign w:val="center"/>
          </w:tcPr>
          <w:p w14:paraId="36FE62D3" w14:textId="5D5EB020" w:rsidR="005D6062" w:rsidRPr="00F02906" w:rsidRDefault="005D6062" w:rsidP="000C1803">
            <w:pPr>
              <w:snapToGrid w:val="0"/>
              <w:rPr>
                <w:rFonts w:ascii="Times New Roman" w:hAnsi="Times New Roman"/>
                <w:sz w:val="24"/>
                <w:szCs w:val="24"/>
              </w:rPr>
            </w:pPr>
          </w:p>
        </w:tc>
        <w:tc>
          <w:tcPr>
            <w:tcW w:w="1418" w:type="dxa"/>
            <w:tcBorders>
              <w:top w:val="single" w:sz="2" w:space="0" w:color="auto"/>
              <w:left w:val="single" w:sz="2" w:space="0" w:color="auto"/>
              <w:bottom w:val="single" w:sz="2" w:space="0" w:color="auto"/>
              <w:right w:val="single" w:sz="2" w:space="0" w:color="auto"/>
            </w:tcBorders>
            <w:vAlign w:val="center"/>
          </w:tcPr>
          <w:p w14:paraId="5821FDF6" w14:textId="7EBE15FE" w:rsidR="005D6062" w:rsidRPr="00F02906" w:rsidRDefault="005D6062" w:rsidP="000C1803">
            <w:pPr>
              <w:snapToGrid w:val="0"/>
              <w:jc w:val="center"/>
              <w:rPr>
                <w:rFonts w:ascii="Times New Roman" w:hAnsi="Times New Roman"/>
                <w:sz w:val="24"/>
                <w:szCs w:val="24"/>
              </w:rPr>
            </w:pPr>
          </w:p>
        </w:tc>
        <w:tc>
          <w:tcPr>
            <w:tcW w:w="1559" w:type="dxa"/>
            <w:tcBorders>
              <w:top w:val="single" w:sz="2" w:space="0" w:color="auto"/>
              <w:left w:val="single" w:sz="2" w:space="0" w:color="auto"/>
              <w:bottom w:val="single" w:sz="2" w:space="0" w:color="auto"/>
              <w:right w:val="single" w:sz="2" w:space="0" w:color="auto"/>
            </w:tcBorders>
            <w:vAlign w:val="center"/>
          </w:tcPr>
          <w:p w14:paraId="2B18A0E2" w14:textId="409DBF3B" w:rsidR="005D6062" w:rsidRPr="00F02906" w:rsidRDefault="005D6062" w:rsidP="000C1803">
            <w:pPr>
              <w:snapToGrid w:val="0"/>
              <w:jc w:val="center"/>
              <w:rPr>
                <w:rFonts w:ascii="Times New Roman" w:hAnsi="Times New Roman"/>
                <w:sz w:val="24"/>
                <w:szCs w:val="24"/>
              </w:rPr>
            </w:pPr>
          </w:p>
        </w:tc>
        <w:tc>
          <w:tcPr>
            <w:tcW w:w="1835" w:type="dxa"/>
            <w:tcBorders>
              <w:top w:val="single" w:sz="2" w:space="0" w:color="auto"/>
              <w:left w:val="single" w:sz="2" w:space="0" w:color="auto"/>
              <w:bottom w:val="single" w:sz="2" w:space="0" w:color="auto"/>
              <w:right w:val="single" w:sz="2" w:space="0" w:color="auto"/>
            </w:tcBorders>
            <w:vAlign w:val="center"/>
          </w:tcPr>
          <w:p w14:paraId="6AE0C1C2" w14:textId="343717ED" w:rsidR="005D6062" w:rsidRPr="00F02906" w:rsidRDefault="005D6062" w:rsidP="000C1803">
            <w:pPr>
              <w:snapToGrid w:val="0"/>
              <w:jc w:val="center"/>
              <w:rPr>
                <w:rFonts w:ascii="Times New Roman" w:hAnsi="Times New Roman"/>
                <w:sz w:val="24"/>
                <w:szCs w:val="24"/>
              </w:rPr>
            </w:pPr>
          </w:p>
        </w:tc>
      </w:tr>
      <w:tr w:rsidR="005D6062" w:rsidRPr="00F02906" w14:paraId="279B6F39" w14:textId="77777777" w:rsidTr="005D6062">
        <w:trPr>
          <w:trHeight w:val="20"/>
          <w:jc w:val="center"/>
        </w:trPr>
        <w:tc>
          <w:tcPr>
            <w:tcW w:w="3251" w:type="dxa"/>
            <w:tcBorders>
              <w:top w:val="single" w:sz="2" w:space="0" w:color="auto"/>
              <w:left w:val="single" w:sz="2" w:space="0" w:color="auto"/>
              <w:bottom w:val="single" w:sz="2" w:space="0" w:color="auto"/>
              <w:right w:val="single" w:sz="2" w:space="0" w:color="auto"/>
            </w:tcBorders>
            <w:vAlign w:val="center"/>
          </w:tcPr>
          <w:p w14:paraId="102F969D" w14:textId="50EFF92F" w:rsidR="005D6062" w:rsidRPr="00F02906" w:rsidRDefault="005D6062" w:rsidP="000C1803">
            <w:pPr>
              <w:snapToGrid w:val="0"/>
              <w:rPr>
                <w:rFonts w:asciiTheme="minorEastAsia" w:hAnsiTheme="minorEastAsia"/>
                <w:sz w:val="24"/>
                <w:szCs w:val="24"/>
              </w:rPr>
            </w:pPr>
            <w:r w:rsidRPr="00F02906">
              <w:rPr>
                <w:rFonts w:ascii="Times New Roman" w:hAnsi="Times New Roman"/>
                <w:sz w:val="24"/>
                <w:szCs w:val="24"/>
              </w:rPr>
              <w:t>G2</w:t>
            </w:r>
            <w:r w:rsidRPr="00F02906">
              <w:rPr>
                <w:rFonts w:asciiTheme="minorEastAsia" w:hAnsiTheme="minorEastAsia"/>
                <w:sz w:val="24"/>
                <w:szCs w:val="24"/>
              </w:rPr>
              <w:t>：</w:t>
            </w:r>
            <w:r w:rsidRPr="00F02906">
              <w:rPr>
                <w:rFonts w:asciiTheme="minorEastAsia" w:hAnsiTheme="minorEastAsia" w:hint="eastAsia"/>
                <w:sz w:val="24"/>
                <w:szCs w:val="24"/>
              </w:rPr>
              <w:t>（x</w:t>
            </w:r>
            <w:r w:rsidRPr="00F02906">
              <w:rPr>
                <w:rFonts w:asciiTheme="minorEastAsia" w:hAnsiTheme="minorEastAsia"/>
                <w:sz w:val="24"/>
                <w:szCs w:val="24"/>
              </w:rPr>
              <w:t>2</w:t>
            </w:r>
            <w:r w:rsidRPr="00F02906">
              <w:rPr>
                <w:rFonts w:asciiTheme="minorEastAsia" w:hAnsiTheme="minorEastAsia" w:hint="eastAsia"/>
                <w:sz w:val="24"/>
                <w:szCs w:val="24"/>
              </w:rPr>
              <w:t>%）</w:t>
            </w:r>
          </w:p>
        </w:tc>
        <w:tc>
          <w:tcPr>
            <w:tcW w:w="2556" w:type="dxa"/>
            <w:tcBorders>
              <w:top w:val="single" w:sz="2" w:space="0" w:color="auto"/>
              <w:left w:val="single" w:sz="2" w:space="0" w:color="auto"/>
              <w:bottom w:val="single" w:sz="2" w:space="0" w:color="auto"/>
              <w:right w:val="single" w:sz="2" w:space="0" w:color="auto"/>
            </w:tcBorders>
            <w:vAlign w:val="center"/>
          </w:tcPr>
          <w:p w14:paraId="5931D7C0" w14:textId="7CA72B5A" w:rsidR="005D6062" w:rsidRPr="00F02906" w:rsidRDefault="005D6062" w:rsidP="000C1803">
            <w:pPr>
              <w:snapToGrid w:val="0"/>
              <w:rPr>
                <w:rFonts w:ascii="Times New Roman" w:hAnsi="Times New Roman"/>
                <w:sz w:val="24"/>
                <w:szCs w:val="24"/>
              </w:rPr>
            </w:pPr>
          </w:p>
        </w:tc>
        <w:tc>
          <w:tcPr>
            <w:tcW w:w="1418" w:type="dxa"/>
            <w:tcBorders>
              <w:top w:val="single" w:sz="2" w:space="0" w:color="auto"/>
              <w:left w:val="single" w:sz="2" w:space="0" w:color="auto"/>
              <w:bottom w:val="single" w:sz="2" w:space="0" w:color="auto"/>
              <w:right w:val="single" w:sz="2" w:space="0" w:color="auto"/>
            </w:tcBorders>
            <w:vAlign w:val="center"/>
          </w:tcPr>
          <w:p w14:paraId="682EB724" w14:textId="433FAB9B" w:rsidR="005D6062" w:rsidRPr="00F02906" w:rsidRDefault="005D6062" w:rsidP="000C1803">
            <w:pPr>
              <w:snapToGrid w:val="0"/>
              <w:jc w:val="center"/>
              <w:rPr>
                <w:rFonts w:ascii="Times New Roman" w:hAnsi="Times New Roman"/>
                <w:sz w:val="24"/>
                <w:szCs w:val="24"/>
              </w:rPr>
            </w:pPr>
          </w:p>
        </w:tc>
        <w:tc>
          <w:tcPr>
            <w:tcW w:w="1559" w:type="dxa"/>
            <w:tcBorders>
              <w:top w:val="single" w:sz="2" w:space="0" w:color="auto"/>
              <w:left w:val="single" w:sz="2" w:space="0" w:color="auto"/>
              <w:bottom w:val="single" w:sz="2" w:space="0" w:color="auto"/>
              <w:right w:val="single" w:sz="2" w:space="0" w:color="auto"/>
            </w:tcBorders>
            <w:vAlign w:val="center"/>
          </w:tcPr>
          <w:p w14:paraId="6334CA79" w14:textId="70CEA93E" w:rsidR="005D6062" w:rsidRPr="00F02906" w:rsidRDefault="005D6062" w:rsidP="000C1803">
            <w:pPr>
              <w:snapToGrid w:val="0"/>
              <w:jc w:val="center"/>
              <w:rPr>
                <w:rFonts w:ascii="Times New Roman" w:hAnsi="Times New Roman"/>
                <w:sz w:val="24"/>
                <w:szCs w:val="24"/>
              </w:rPr>
            </w:pPr>
          </w:p>
        </w:tc>
        <w:tc>
          <w:tcPr>
            <w:tcW w:w="1835" w:type="dxa"/>
            <w:tcBorders>
              <w:top w:val="single" w:sz="2" w:space="0" w:color="auto"/>
              <w:left w:val="single" w:sz="2" w:space="0" w:color="auto"/>
              <w:bottom w:val="single" w:sz="2" w:space="0" w:color="auto"/>
              <w:right w:val="single" w:sz="2" w:space="0" w:color="auto"/>
            </w:tcBorders>
            <w:vAlign w:val="center"/>
          </w:tcPr>
          <w:p w14:paraId="7B488175" w14:textId="4FC918F1" w:rsidR="005D6062" w:rsidRPr="00F02906" w:rsidRDefault="005D6062" w:rsidP="000C1803">
            <w:pPr>
              <w:snapToGrid w:val="0"/>
              <w:jc w:val="center"/>
              <w:rPr>
                <w:rFonts w:ascii="Times New Roman" w:hAnsi="Times New Roman"/>
                <w:sz w:val="24"/>
                <w:szCs w:val="24"/>
              </w:rPr>
            </w:pPr>
          </w:p>
        </w:tc>
      </w:tr>
      <w:tr w:rsidR="005D6062" w:rsidRPr="00F02906" w14:paraId="0BD9FBB3" w14:textId="77777777" w:rsidTr="005D6062">
        <w:trPr>
          <w:trHeight w:val="20"/>
          <w:jc w:val="center"/>
        </w:trPr>
        <w:tc>
          <w:tcPr>
            <w:tcW w:w="3251" w:type="dxa"/>
            <w:tcBorders>
              <w:top w:val="single" w:sz="2" w:space="0" w:color="auto"/>
              <w:left w:val="single" w:sz="2" w:space="0" w:color="auto"/>
              <w:bottom w:val="single" w:sz="2" w:space="0" w:color="auto"/>
              <w:right w:val="single" w:sz="2" w:space="0" w:color="auto"/>
            </w:tcBorders>
          </w:tcPr>
          <w:p w14:paraId="1106B228" w14:textId="0694465E" w:rsidR="005D6062" w:rsidRPr="00F02906" w:rsidRDefault="005D6062" w:rsidP="005D6062">
            <w:pPr>
              <w:snapToGrid w:val="0"/>
              <w:rPr>
                <w:rFonts w:asciiTheme="minorEastAsia" w:hAnsiTheme="minorEastAsia"/>
                <w:sz w:val="24"/>
                <w:szCs w:val="24"/>
              </w:rPr>
            </w:pPr>
            <w:r w:rsidRPr="00F02906">
              <w:rPr>
                <w:rFonts w:ascii="Times New Roman" w:hAnsi="Times New Roman"/>
                <w:sz w:val="24"/>
                <w:szCs w:val="24"/>
              </w:rPr>
              <w:t>G3</w:t>
            </w:r>
            <w:r w:rsidRPr="00F02906">
              <w:rPr>
                <w:rFonts w:asciiTheme="minorEastAsia" w:hAnsiTheme="minorEastAsia"/>
                <w:sz w:val="24"/>
                <w:szCs w:val="24"/>
              </w:rPr>
              <w:t>：</w:t>
            </w:r>
            <w:r w:rsidRPr="00F02906">
              <w:rPr>
                <w:rFonts w:asciiTheme="minorEastAsia" w:hAnsiTheme="minorEastAsia" w:hint="eastAsia"/>
                <w:sz w:val="24"/>
                <w:szCs w:val="24"/>
              </w:rPr>
              <w:t>(</w:t>
            </w:r>
            <w:r w:rsidRPr="00F02906">
              <w:rPr>
                <w:rFonts w:asciiTheme="minorEastAsia" w:hAnsiTheme="minorEastAsia"/>
                <w:sz w:val="24"/>
                <w:szCs w:val="24"/>
              </w:rPr>
              <w:t>x3%)</w:t>
            </w:r>
          </w:p>
        </w:tc>
        <w:tc>
          <w:tcPr>
            <w:tcW w:w="2556" w:type="dxa"/>
            <w:tcBorders>
              <w:top w:val="single" w:sz="2" w:space="0" w:color="auto"/>
              <w:left w:val="single" w:sz="2" w:space="0" w:color="auto"/>
              <w:bottom w:val="single" w:sz="2" w:space="0" w:color="auto"/>
              <w:right w:val="single" w:sz="2" w:space="0" w:color="auto"/>
            </w:tcBorders>
            <w:vAlign w:val="center"/>
          </w:tcPr>
          <w:p w14:paraId="7FC3E059" w14:textId="70BE4E27" w:rsidR="005D6062" w:rsidRPr="00F02906" w:rsidRDefault="005D6062" w:rsidP="000C1803">
            <w:pPr>
              <w:snapToGrid w:val="0"/>
              <w:rPr>
                <w:rFonts w:ascii="Times New Roman" w:hAnsi="Times New Roman"/>
                <w:sz w:val="24"/>
                <w:szCs w:val="24"/>
              </w:rPr>
            </w:pPr>
          </w:p>
        </w:tc>
        <w:tc>
          <w:tcPr>
            <w:tcW w:w="1418" w:type="dxa"/>
            <w:tcBorders>
              <w:top w:val="single" w:sz="2" w:space="0" w:color="auto"/>
              <w:left w:val="single" w:sz="2" w:space="0" w:color="auto"/>
              <w:bottom w:val="single" w:sz="2" w:space="0" w:color="auto"/>
              <w:right w:val="single" w:sz="2" w:space="0" w:color="auto"/>
            </w:tcBorders>
            <w:vAlign w:val="center"/>
          </w:tcPr>
          <w:p w14:paraId="1882A9CD" w14:textId="626FA949" w:rsidR="005D6062" w:rsidRPr="00F02906" w:rsidRDefault="005D6062" w:rsidP="000C1803">
            <w:pPr>
              <w:snapToGrid w:val="0"/>
              <w:jc w:val="center"/>
              <w:rPr>
                <w:rFonts w:ascii="Times New Roman" w:hAnsi="Times New Roman"/>
                <w:sz w:val="24"/>
                <w:szCs w:val="24"/>
              </w:rPr>
            </w:pPr>
          </w:p>
        </w:tc>
        <w:tc>
          <w:tcPr>
            <w:tcW w:w="1559" w:type="dxa"/>
            <w:tcBorders>
              <w:top w:val="single" w:sz="2" w:space="0" w:color="auto"/>
              <w:left w:val="single" w:sz="2" w:space="0" w:color="auto"/>
              <w:bottom w:val="single" w:sz="2" w:space="0" w:color="auto"/>
              <w:right w:val="single" w:sz="2" w:space="0" w:color="auto"/>
            </w:tcBorders>
            <w:vAlign w:val="center"/>
          </w:tcPr>
          <w:p w14:paraId="67B8CD80" w14:textId="55095787" w:rsidR="005D6062" w:rsidRPr="00F02906" w:rsidRDefault="005D6062" w:rsidP="000C1803">
            <w:pPr>
              <w:snapToGrid w:val="0"/>
              <w:jc w:val="center"/>
              <w:rPr>
                <w:rFonts w:ascii="Times New Roman" w:hAnsi="Times New Roman"/>
                <w:sz w:val="24"/>
                <w:szCs w:val="24"/>
              </w:rPr>
            </w:pPr>
          </w:p>
        </w:tc>
        <w:tc>
          <w:tcPr>
            <w:tcW w:w="1835" w:type="dxa"/>
            <w:tcBorders>
              <w:top w:val="single" w:sz="2" w:space="0" w:color="auto"/>
              <w:left w:val="single" w:sz="2" w:space="0" w:color="auto"/>
              <w:bottom w:val="single" w:sz="2" w:space="0" w:color="auto"/>
              <w:right w:val="single" w:sz="2" w:space="0" w:color="auto"/>
            </w:tcBorders>
            <w:vAlign w:val="center"/>
          </w:tcPr>
          <w:p w14:paraId="37B091E6" w14:textId="6145FD0A" w:rsidR="005D6062" w:rsidRPr="00F02906" w:rsidRDefault="005D6062" w:rsidP="000C1803">
            <w:pPr>
              <w:snapToGrid w:val="0"/>
              <w:jc w:val="center"/>
              <w:rPr>
                <w:rFonts w:ascii="Times New Roman" w:hAnsi="Times New Roman"/>
                <w:sz w:val="24"/>
                <w:szCs w:val="24"/>
              </w:rPr>
            </w:pPr>
          </w:p>
        </w:tc>
      </w:tr>
      <w:tr w:rsidR="005D6062" w:rsidRPr="00F02906" w14:paraId="4A5CEA8C" w14:textId="77777777" w:rsidTr="00093579">
        <w:trPr>
          <w:trHeight w:val="86"/>
          <w:jc w:val="center"/>
        </w:trPr>
        <w:tc>
          <w:tcPr>
            <w:tcW w:w="3251" w:type="dxa"/>
            <w:tcBorders>
              <w:top w:val="single" w:sz="2" w:space="0" w:color="auto"/>
              <w:left w:val="single" w:sz="2" w:space="0" w:color="auto"/>
              <w:bottom w:val="single" w:sz="2" w:space="0" w:color="auto"/>
              <w:right w:val="single" w:sz="2" w:space="0" w:color="auto"/>
            </w:tcBorders>
            <w:vAlign w:val="center"/>
          </w:tcPr>
          <w:p w14:paraId="4499BF05" w14:textId="77777777" w:rsidR="005D6062" w:rsidRPr="00F02906" w:rsidRDefault="005D6062" w:rsidP="000C1803">
            <w:pPr>
              <w:snapToGrid w:val="0"/>
              <w:rPr>
                <w:rFonts w:ascii="宋体" w:hAnsi="宋体"/>
                <w:sz w:val="24"/>
                <w:szCs w:val="24"/>
              </w:rPr>
            </w:pPr>
            <w:r w:rsidRPr="00F02906">
              <w:rPr>
                <w:rFonts w:ascii="Times New Roman" w:hAnsi="Times New Roman" w:hint="eastAsia"/>
                <w:sz w:val="24"/>
                <w:szCs w:val="24"/>
              </w:rPr>
              <w:t>总体评价</w:t>
            </w:r>
          </w:p>
        </w:tc>
        <w:tc>
          <w:tcPr>
            <w:tcW w:w="5968" w:type="dxa"/>
            <w:gridSpan w:val="4"/>
            <w:tcBorders>
              <w:top w:val="single" w:sz="2" w:space="0" w:color="auto"/>
              <w:left w:val="single" w:sz="2" w:space="0" w:color="auto"/>
              <w:bottom w:val="single" w:sz="2" w:space="0" w:color="auto"/>
              <w:right w:val="single" w:sz="2" w:space="0" w:color="auto"/>
            </w:tcBorders>
            <w:vAlign w:val="center"/>
          </w:tcPr>
          <w:p w14:paraId="4C433BE0" w14:textId="4FC2A02E" w:rsidR="005D6062" w:rsidRPr="00F02906" w:rsidRDefault="005D6062" w:rsidP="000C1803">
            <w:pPr>
              <w:snapToGrid w:val="0"/>
              <w:jc w:val="center"/>
              <w:rPr>
                <w:rFonts w:ascii="Times New Roman" w:hAnsi="Times New Roman"/>
                <w:sz w:val="24"/>
                <w:szCs w:val="24"/>
              </w:rPr>
            </w:pPr>
          </w:p>
        </w:tc>
      </w:tr>
    </w:tbl>
    <w:p w14:paraId="699EE575" w14:textId="77777777" w:rsidR="005D6062" w:rsidRPr="00F02906" w:rsidRDefault="005D6062" w:rsidP="005D6062">
      <w:pPr>
        <w:rPr>
          <w:rFonts w:ascii="Times New Roman" w:eastAsia="Times New Roman" w:hAnsi="Times New Roman"/>
          <w:sz w:val="2"/>
        </w:rPr>
      </w:pPr>
    </w:p>
    <w:p w14:paraId="7CBDB58B" w14:textId="77777777" w:rsidR="00BC1EFE" w:rsidRPr="004D336C" w:rsidRDefault="00BC1EFE" w:rsidP="001C7754">
      <w:pPr>
        <w:pStyle w:val="1"/>
        <w:rPr>
          <w:sz w:val="36"/>
          <w:szCs w:val="36"/>
        </w:rPr>
      </w:pPr>
      <w:r w:rsidRPr="004D336C">
        <w:rPr>
          <w:rFonts w:hint="eastAsia"/>
          <w:sz w:val="36"/>
          <w:szCs w:val="36"/>
        </w:rPr>
        <w:t>六、评价结果的使用</w:t>
      </w:r>
    </w:p>
    <w:p w14:paraId="14EAA031" w14:textId="77777777" w:rsidR="00BC1EFE" w:rsidRPr="00F02906" w:rsidRDefault="00BC1EFE" w:rsidP="001A0C34">
      <w:pPr>
        <w:ind w:firstLineChars="200" w:firstLine="560"/>
        <w:rPr>
          <w:sz w:val="28"/>
          <w:szCs w:val="28"/>
        </w:rPr>
      </w:pPr>
      <w:r w:rsidRPr="00F02906">
        <w:rPr>
          <w:rFonts w:hint="eastAsia"/>
          <w:sz w:val="28"/>
          <w:szCs w:val="28"/>
        </w:rPr>
        <w:t>课程目标达成情况评价完成后，公布《</w:t>
      </w:r>
      <w:r w:rsidR="001A0C34" w:rsidRPr="00F02906">
        <w:rPr>
          <w:rFonts w:hint="eastAsia"/>
          <w:sz w:val="28"/>
          <w:szCs w:val="28"/>
        </w:rPr>
        <w:t>北京化工大学机电</w:t>
      </w:r>
      <w:r w:rsidRPr="00F02906">
        <w:rPr>
          <w:rFonts w:hint="eastAsia"/>
          <w:sz w:val="28"/>
          <w:szCs w:val="28"/>
        </w:rPr>
        <w:t>工程学院专业课程目标达成情况评价统计表》（附表</w:t>
      </w:r>
      <w:r w:rsidRPr="00F02906">
        <w:rPr>
          <w:sz w:val="28"/>
          <w:szCs w:val="28"/>
        </w:rPr>
        <w:t>1）。各专业组织专题教学研讨会，分析评价过程和评价结果、提出存在的问题和不足，由课程负责人和任课教师一起提出持续改进思路，在会上征求全体教师意见，并形成持续改进的措施。</w:t>
      </w:r>
    </w:p>
    <w:p w14:paraId="081033AC" w14:textId="411140FC" w:rsidR="00BC1EFE" w:rsidRPr="00F02906" w:rsidRDefault="00046BEE" w:rsidP="001C7754">
      <w:pPr>
        <w:pStyle w:val="2"/>
      </w:pPr>
      <w:r w:rsidRPr="00F02906">
        <w:t>6.</w:t>
      </w:r>
      <w:r w:rsidR="00BC1EFE" w:rsidRPr="00F02906">
        <w:t>1</w:t>
      </w:r>
      <w:r w:rsidR="009408DA" w:rsidRPr="00F02906">
        <w:t xml:space="preserve"> </w:t>
      </w:r>
      <w:r w:rsidR="00BC1EFE" w:rsidRPr="00F02906">
        <w:t>教学改进方面的应用</w:t>
      </w:r>
    </w:p>
    <w:p w14:paraId="709B05FA" w14:textId="77777777" w:rsidR="00BC1EFE" w:rsidRPr="00F02906" w:rsidRDefault="00BC1EFE" w:rsidP="001A0C34">
      <w:pPr>
        <w:ind w:firstLineChars="200" w:firstLine="560"/>
        <w:rPr>
          <w:sz w:val="28"/>
          <w:szCs w:val="28"/>
        </w:rPr>
      </w:pPr>
      <w:r w:rsidRPr="00F02906">
        <w:rPr>
          <w:rFonts w:hint="eastAsia"/>
          <w:sz w:val="28"/>
          <w:szCs w:val="28"/>
        </w:rPr>
        <w:t>任课教师针对各课程目标达成情况，总结本学年教学内容、教学方法、考核内容和形式等方面的经验和教训，分析存在问题</w:t>
      </w:r>
      <w:r w:rsidRPr="00F02906">
        <w:rPr>
          <w:sz w:val="28"/>
          <w:szCs w:val="28"/>
        </w:rPr>
        <w:t>;同时结合</w:t>
      </w:r>
      <w:r w:rsidRPr="00F02906">
        <w:rPr>
          <w:sz w:val="28"/>
          <w:szCs w:val="28"/>
        </w:rPr>
        <w:lastRenderedPageBreak/>
        <w:t>往年课程目标达成情况评价结果，对比分析变化趋势，明确后期教学的改进方向，提出该课程下一步持续改进的意见和建议，形成该课程的《课程目标达成情况评价分析报告》，报告作为后期课程教学改革的依据。</w:t>
      </w:r>
    </w:p>
    <w:p w14:paraId="06414661" w14:textId="0F5C15E3" w:rsidR="00BC1EFE" w:rsidRPr="00F02906" w:rsidRDefault="00046BEE" w:rsidP="001C7754">
      <w:pPr>
        <w:pStyle w:val="2"/>
      </w:pPr>
      <w:r w:rsidRPr="00F02906">
        <w:t>6.</w:t>
      </w:r>
      <w:r w:rsidR="00BC1EFE" w:rsidRPr="00F02906">
        <w:t>2</w:t>
      </w:r>
      <w:r w:rsidR="009408DA" w:rsidRPr="00F02906">
        <w:t xml:space="preserve"> </w:t>
      </w:r>
      <w:r w:rsidR="00BC1EFE" w:rsidRPr="00F02906">
        <w:t>毕业要求达成方面的应用</w:t>
      </w:r>
    </w:p>
    <w:p w14:paraId="1135A2C6" w14:textId="77777777" w:rsidR="001A0C34" w:rsidRPr="00F02906" w:rsidRDefault="00BC1EFE" w:rsidP="001A0C34">
      <w:pPr>
        <w:ind w:firstLineChars="200" w:firstLine="560"/>
        <w:rPr>
          <w:sz w:val="28"/>
          <w:szCs w:val="28"/>
        </w:rPr>
      </w:pPr>
      <w:r w:rsidRPr="00F02906">
        <w:rPr>
          <w:rFonts w:hint="eastAsia"/>
          <w:sz w:val="28"/>
          <w:szCs w:val="28"/>
        </w:rPr>
        <w:t>课程教学大纲中以掌握知识为目的的课程目标不得用于毕业要求达成评价。</w:t>
      </w:r>
    </w:p>
    <w:p w14:paraId="51B24DDC" w14:textId="77777777" w:rsidR="00BC1EFE" w:rsidRPr="00F02906" w:rsidRDefault="00BC1EFE" w:rsidP="001A0C34">
      <w:pPr>
        <w:ind w:firstLineChars="200" w:firstLine="560"/>
        <w:rPr>
          <w:sz w:val="28"/>
          <w:szCs w:val="28"/>
        </w:rPr>
      </w:pPr>
      <w:r w:rsidRPr="00F02906">
        <w:rPr>
          <w:rFonts w:hint="eastAsia"/>
          <w:sz w:val="28"/>
          <w:szCs w:val="28"/>
        </w:rPr>
        <w:t>各专业根据课程教学大纲中所规定的课程目标与专业毕业要求的支撑关系及权重，利用课程目标评价结果评价该课程所支撑的各个毕业要指标点的达成情况，同时分析教学过程中在毕业要求指标点能力培养方面存在的问题，完善教学内容和改进教学目标。在此基础上，根据毕业要求指标点达成情况提出本课程目标达成途径的改进意见。</w:t>
      </w:r>
    </w:p>
    <w:p w14:paraId="109F6411" w14:textId="61F3AE4D" w:rsidR="00046BEE" w:rsidRPr="004D336C" w:rsidRDefault="00046BEE" w:rsidP="00046BEE">
      <w:pPr>
        <w:pStyle w:val="1"/>
        <w:rPr>
          <w:sz w:val="36"/>
          <w:szCs w:val="36"/>
        </w:rPr>
      </w:pPr>
      <w:r w:rsidRPr="004D336C">
        <w:rPr>
          <w:rFonts w:hint="eastAsia"/>
          <w:sz w:val="36"/>
          <w:szCs w:val="36"/>
        </w:rPr>
        <w:t>七、适用范围</w:t>
      </w:r>
    </w:p>
    <w:p w14:paraId="4061D926" w14:textId="5C72A845" w:rsidR="00BC1EFE" w:rsidRPr="00F02906" w:rsidRDefault="00046BEE" w:rsidP="009434ED">
      <w:pPr>
        <w:ind w:firstLineChars="200" w:firstLine="560"/>
        <w:rPr>
          <w:sz w:val="28"/>
          <w:szCs w:val="28"/>
        </w:rPr>
      </w:pPr>
      <w:r w:rsidRPr="00F02906">
        <w:rPr>
          <w:rFonts w:hint="eastAsia"/>
          <w:sz w:val="28"/>
          <w:szCs w:val="28"/>
        </w:rPr>
        <w:t>本办法适用于</w:t>
      </w:r>
      <w:r w:rsidRPr="00F02906">
        <w:rPr>
          <w:sz w:val="28"/>
          <w:szCs w:val="28"/>
        </w:rPr>
        <w:t>2021级及以后的本科生。</w:t>
      </w:r>
    </w:p>
    <w:p w14:paraId="35AE5947" w14:textId="5492B9A5" w:rsidR="009434ED" w:rsidRPr="009434ED" w:rsidRDefault="009434ED" w:rsidP="009434ED">
      <w:pPr>
        <w:jc w:val="right"/>
        <w:rPr>
          <w:sz w:val="28"/>
          <w:szCs w:val="28"/>
        </w:rPr>
      </w:pPr>
      <w:r w:rsidRPr="00F02906">
        <w:rPr>
          <w:sz w:val="28"/>
          <w:szCs w:val="28"/>
        </w:rPr>
        <w:t>2021</w:t>
      </w:r>
      <w:r w:rsidRPr="00F02906">
        <w:rPr>
          <w:rFonts w:hint="eastAsia"/>
          <w:sz w:val="28"/>
          <w:szCs w:val="28"/>
        </w:rPr>
        <w:t>年3月2</w:t>
      </w:r>
      <w:r w:rsidRPr="00F02906">
        <w:rPr>
          <w:sz w:val="28"/>
          <w:szCs w:val="28"/>
        </w:rPr>
        <w:t>1</w:t>
      </w:r>
      <w:r w:rsidRPr="00F02906">
        <w:rPr>
          <w:rFonts w:hint="eastAsia"/>
          <w:sz w:val="28"/>
          <w:szCs w:val="28"/>
        </w:rPr>
        <w:t>日</w:t>
      </w:r>
    </w:p>
    <w:sectPr w:rsidR="009434ED" w:rsidRPr="009434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C1FE6" w14:textId="77777777" w:rsidR="00CF28E5" w:rsidRDefault="00CF28E5" w:rsidP="00BC1EFE">
      <w:r>
        <w:separator/>
      </w:r>
    </w:p>
  </w:endnote>
  <w:endnote w:type="continuationSeparator" w:id="0">
    <w:p w14:paraId="2D69B85D" w14:textId="77777777" w:rsidR="00CF28E5" w:rsidRDefault="00CF28E5" w:rsidP="00BC1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5324" w14:textId="77777777" w:rsidR="00CF28E5" w:rsidRDefault="00CF28E5" w:rsidP="00BC1EFE">
      <w:r>
        <w:separator/>
      </w:r>
    </w:p>
  </w:footnote>
  <w:footnote w:type="continuationSeparator" w:id="0">
    <w:p w14:paraId="0C60AC6D" w14:textId="77777777" w:rsidR="00CF28E5" w:rsidRDefault="00CF28E5" w:rsidP="00BC1E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E3C"/>
    <w:rsid w:val="00020A30"/>
    <w:rsid w:val="000230D6"/>
    <w:rsid w:val="00046BEE"/>
    <w:rsid w:val="00052360"/>
    <w:rsid w:val="00115CA0"/>
    <w:rsid w:val="001A0C34"/>
    <w:rsid w:val="001C7754"/>
    <w:rsid w:val="001E6E3C"/>
    <w:rsid w:val="00233BAD"/>
    <w:rsid w:val="00456F37"/>
    <w:rsid w:val="004D336C"/>
    <w:rsid w:val="004F5815"/>
    <w:rsid w:val="005D6062"/>
    <w:rsid w:val="005F12CC"/>
    <w:rsid w:val="005F1555"/>
    <w:rsid w:val="00640DD3"/>
    <w:rsid w:val="0074756A"/>
    <w:rsid w:val="007C15AE"/>
    <w:rsid w:val="0088478A"/>
    <w:rsid w:val="00926F84"/>
    <w:rsid w:val="009408DA"/>
    <w:rsid w:val="009434ED"/>
    <w:rsid w:val="00AA0863"/>
    <w:rsid w:val="00AB01B1"/>
    <w:rsid w:val="00B70202"/>
    <w:rsid w:val="00BC1EFE"/>
    <w:rsid w:val="00BE744B"/>
    <w:rsid w:val="00C652DA"/>
    <w:rsid w:val="00CD2412"/>
    <w:rsid w:val="00CF28E5"/>
    <w:rsid w:val="00D138CD"/>
    <w:rsid w:val="00E9229C"/>
    <w:rsid w:val="00F01472"/>
    <w:rsid w:val="00F02906"/>
    <w:rsid w:val="00F96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7EBD5"/>
  <w15:chartTrackingRefBased/>
  <w15:docId w15:val="{691C9C13-F1A7-421E-9B4B-5B01C1EB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77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77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E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EFE"/>
    <w:rPr>
      <w:sz w:val="18"/>
      <w:szCs w:val="18"/>
    </w:rPr>
  </w:style>
  <w:style w:type="paragraph" w:styleId="a5">
    <w:name w:val="footer"/>
    <w:basedOn w:val="a"/>
    <w:link w:val="a6"/>
    <w:uiPriority w:val="99"/>
    <w:unhideWhenUsed/>
    <w:rsid w:val="00BC1EFE"/>
    <w:pPr>
      <w:tabs>
        <w:tab w:val="center" w:pos="4153"/>
        <w:tab w:val="right" w:pos="8306"/>
      </w:tabs>
      <w:snapToGrid w:val="0"/>
      <w:jc w:val="left"/>
    </w:pPr>
    <w:rPr>
      <w:sz w:val="18"/>
      <w:szCs w:val="18"/>
    </w:rPr>
  </w:style>
  <w:style w:type="character" w:customStyle="1" w:styleId="a6">
    <w:name w:val="页脚 字符"/>
    <w:basedOn w:val="a0"/>
    <w:link w:val="a5"/>
    <w:uiPriority w:val="99"/>
    <w:rsid w:val="00BC1EFE"/>
    <w:rPr>
      <w:sz w:val="18"/>
      <w:szCs w:val="18"/>
    </w:rPr>
  </w:style>
  <w:style w:type="table" w:styleId="a7">
    <w:name w:val="Table Grid"/>
    <w:basedOn w:val="a1"/>
    <w:uiPriority w:val="39"/>
    <w:rsid w:val="00115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1A0C34"/>
    <w:rPr>
      <w:i/>
      <w:iCs/>
    </w:rPr>
  </w:style>
  <w:style w:type="paragraph" w:styleId="a9">
    <w:name w:val="Normal (Web)"/>
    <w:basedOn w:val="a"/>
    <w:uiPriority w:val="99"/>
    <w:semiHidden/>
    <w:unhideWhenUsed/>
    <w:rsid w:val="005F155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C7754"/>
    <w:rPr>
      <w:b/>
      <w:bCs/>
      <w:kern w:val="44"/>
      <w:sz w:val="44"/>
      <w:szCs w:val="44"/>
    </w:rPr>
  </w:style>
  <w:style w:type="character" w:customStyle="1" w:styleId="20">
    <w:name w:val="标题 2 字符"/>
    <w:basedOn w:val="a0"/>
    <w:link w:val="2"/>
    <w:uiPriority w:val="9"/>
    <w:rsid w:val="001C7754"/>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AA0863"/>
    <w:rPr>
      <w:sz w:val="21"/>
      <w:szCs w:val="21"/>
    </w:rPr>
  </w:style>
  <w:style w:type="paragraph" w:styleId="ab">
    <w:name w:val="annotation text"/>
    <w:basedOn w:val="a"/>
    <w:link w:val="ac"/>
    <w:uiPriority w:val="99"/>
    <w:semiHidden/>
    <w:unhideWhenUsed/>
    <w:rsid w:val="00AA0863"/>
    <w:pPr>
      <w:jc w:val="left"/>
    </w:pPr>
  </w:style>
  <w:style w:type="character" w:customStyle="1" w:styleId="ac">
    <w:name w:val="批注文字 字符"/>
    <w:basedOn w:val="a0"/>
    <w:link w:val="ab"/>
    <w:uiPriority w:val="99"/>
    <w:semiHidden/>
    <w:rsid w:val="00AA0863"/>
  </w:style>
  <w:style w:type="paragraph" w:styleId="ad">
    <w:name w:val="annotation subject"/>
    <w:basedOn w:val="ab"/>
    <w:next w:val="ab"/>
    <w:link w:val="ae"/>
    <w:uiPriority w:val="99"/>
    <w:semiHidden/>
    <w:unhideWhenUsed/>
    <w:rsid w:val="00AA0863"/>
    <w:rPr>
      <w:b/>
      <w:bCs/>
    </w:rPr>
  </w:style>
  <w:style w:type="character" w:customStyle="1" w:styleId="ae">
    <w:name w:val="批注主题 字符"/>
    <w:basedOn w:val="ac"/>
    <w:link w:val="ad"/>
    <w:uiPriority w:val="99"/>
    <w:semiHidden/>
    <w:rsid w:val="00AA0863"/>
    <w:rPr>
      <w:b/>
      <w:bCs/>
    </w:rPr>
  </w:style>
  <w:style w:type="paragraph" w:styleId="af">
    <w:name w:val="Balloon Text"/>
    <w:basedOn w:val="a"/>
    <w:link w:val="af0"/>
    <w:uiPriority w:val="99"/>
    <w:semiHidden/>
    <w:unhideWhenUsed/>
    <w:rsid w:val="00AA0863"/>
    <w:rPr>
      <w:sz w:val="18"/>
      <w:szCs w:val="18"/>
    </w:rPr>
  </w:style>
  <w:style w:type="character" w:customStyle="1" w:styleId="af0">
    <w:name w:val="批注框文本 字符"/>
    <w:basedOn w:val="a0"/>
    <w:link w:val="af"/>
    <w:uiPriority w:val="99"/>
    <w:semiHidden/>
    <w:rsid w:val="00AA0863"/>
    <w:rPr>
      <w:sz w:val="18"/>
      <w:szCs w:val="18"/>
    </w:rPr>
  </w:style>
  <w:style w:type="table" w:customStyle="1" w:styleId="100">
    <w:name w:val="网格型10"/>
    <w:basedOn w:val="a1"/>
    <w:next w:val="a7"/>
    <w:uiPriority w:val="39"/>
    <w:rsid w:val="005D6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 r</cp:lastModifiedBy>
  <cp:revision>28</cp:revision>
  <dcterms:created xsi:type="dcterms:W3CDTF">2021-10-11T02:22:00Z</dcterms:created>
  <dcterms:modified xsi:type="dcterms:W3CDTF">2022-07-18T07:37:00Z</dcterms:modified>
</cp:coreProperties>
</file>