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525661623"/>
      <w:bookmarkStart w:id="1" w:name="_Toc15148"/>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107" name="直接连接符 107"/>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CUSE4fTAAAABgEAAA8AAAAAAAAAAQAgAAAAIgAAAGRycy9kb3ducmV2LnhtbFBLAQIUABQA&#10;AAAIAIdO4kDS9MPc9QEAAMADAAAOAAAAAAAAAAEAIAAAACIBAABkcnMvZTJvRG9jLnhtbFBLBQYA&#10;AAAABgAGAFkBAACJBQAAAAA=&#10;">
                <v:fill on="f" focussize="0,0"/>
                <v:stroke weight="4.5pt" color="#FF0000" linestyle="thinThick" joinstyle="round"/>
                <v:imagedata o:title=""/>
                <o:lock v:ext="edit" aspectratio="f"/>
              </v:line>
            </w:pict>
          </mc:Fallback>
        </mc:AlternateContent>
      </w:r>
    </w:p>
    <w:p>
      <w:pPr>
        <w:pStyle w:val="55"/>
        <w:spacing w:before="312" w:after="312"/>
      </w:pPr>
      <w:r>
        <w:rPr>
          <w:rFonts w:hint="eastAsia"/>
        </w:rPr>
        <w:t>机电</w:t>
      </w:r>
      <w:r>
        <w:t>工程学院</w:t>
      </w:r>
      <w:bookmarkEnd w:id="0"/>
      <w:r>
        <w:rPr>
          <w:rFonts w:hint="eastAsia"/>
        </w:rPr>
        <w:t>本科</w:t>
      </w:r>
      <w:r>
        <w:t>专业负责人的</w:t>
      </w:r>
      <w:r>
        <w:rPr>
          <w:rFonts w:hint="eastAsia"/>
        </w:rPr>
        <w:t>任职</w:t>
      </w:r>
      <w:r>
        <w:t>及</w:t>
      </w:r>
      <w:r>
        <w:rPr>
          <w:rFonts w:hint="eastAsia"/>
        </w:rPr>
        <w:t>工作</w:t>
      </w:r>
      <w:r>
        <w:t>职责</w:t>
      </w:r>
      <w:bookmarkEnd w:id="1"/>
    </w:p>
    <w:p>
      <w:pPr>
        <w:ind w:firstLine="480"/>
        <w:rPr>
          <w:szCs w:val="24"/>
        </w:rPr>
      </w:pPr>
      <w:r>
        <w:rPr>
          <w:rFonts w:hint="eastAsia"/>
          <w:szCs w:val="24"/>
        </w:rPr>
        <w:t>为提高学院</w:t>
      </w:r>
      <w:r>
        <w:rPr>
          <w:szCs w:val="24"/>
        </w:rPr>
        <w:t>本科</w:t>
      </w:r>
      <w:r>
        <w:rPr>
          <w:rFonts w:hint="eastAsia"/>
          <w:szCs w:val="24"/>
        </w:rPr>
        <w:t>专业的办学水平和人才培养质量，进一步完善学院本科教学管理和</w:t>
      </w:r>
      <w:r>
        <w:rPr>
          <w:szCs w:val="24"/>
        </w:rPr>
        <w:t>运行的</w:t>
      </w:r>
      <w:r>
        <w:rPr>
          <w:rFonts w:hint="eastAsia"/>
          <w:szCs w:val="24"/>
        </w:rPr>
        <w:t>基层</w:t>
      </w:r>
      <w:r>
        <w:rPr>
          <w:szCs w:val="24"/>
        </w:rPr>
        <w:t>组织</w:t>
      </w:r>
      <w:r>
        <w:rPr>
          <w:rFonts w:hint="eastAsia"/>
          <w:szCs w:val="24"/>
        </w:rPr>
        <w:t>，特制订</w:t>
      </w:r>
      <w:r>
        <w:rPr>
          <w:szCs w:val="24"/>
        </w:rPr>
        <w:t>本科专业负责人的</w:t>
      </w:r>
      <w:r>
        <w:rPr>
          <w:rFonts w:hint="eastAsia"/>
          <w:szCs w:val="24"/>
        </w:rPr>
        <w:t>任职</w:t>
      </w:r>
      <w:r>
        <w:rPr>
          <w:szCs w:val="24"/>
        </w:rPr>
        <w:t>条件和工作职责</w:t>
      </w:r>
      <w:r>
        <w:rPr>
          <w:rFonts w:hint="eastAsia"/>
          <w:szCs w:val="24"/>
        </w:rPr>
        <w:t>。</w:t>
      </w:r>
    </w:p>
    <w:p>
      <w:pPr>
        <w:pStyle w:val="23"/>
        <w:ind w:firstLine="482"/>
        <w:rPr>
          <w:b/>
        </w:rPr>
      </w:pPr>
      <w:r>
        <w:rPr>
          <w:rFonts w:hint="eastAsia"/>
          <w:b/>
        </w:rPr>
        <w:t>一、专业负责人的任职条件</w:t>
      </w:r>
    </w:p>
    <w:p>
      <w:pPr>
        <w:ind w:firstLine="480"/>
      </w:pPr>
      <w:r>
        <w:t xml:space="preserve">1. </w:t>
      </w:r>
      <w:r>
        <w:rPr>
          <w:rFonts w:hint="eastAsia"/>
        </w:rPr>
        <w:t>热爱教育事业、师德高尚；</w:t>
      </w:r>
    </w:p>
    <w:p>
      <w:pPr>
        <w:ind w:firstLine="480"/>
      </w:pPr>
      <w:r>
        <w:t xml:space="preserve">2. </w:t>
      </w:r>
      <w:r>
        <w:rPr>
          <w:rFonts w:hint="eastAsia"/>
        </w:rPr>
        <w:t>原则上应具有10年以上高校教龄，具有丰富的教学经验和正高级专业技术职称</w:t>
      </w:r>
      <w:r>
        <w:t>；</w:t>
      </w:r>
    </w:p>
    <w:p>
      <w:pPr>
        <w:ind w:firstLine="480"/>
      </w:pPr>
      <w:r>
        <w:t xml:space="preserve">3. </w:t>
      </w:r>
      <w:r>
        <w:rPr>
          <w:rFonts w:hint="eastAsia"/>
        </w:rPr>
        <w:t>主持</w:t>
      </w:r>
      <w:r>
        <w:t>过校级及以上教学研究项目</w:t>
      </w:r>
      <w:r>
        <w:rPr>
          <w:rFonts w:hint="eastAsia"/>
        </w:rPr>
        <w:t>或</w:t>
      </w:r>
      <w:r>
        <w:t>取得过校级及以上教学成果奖励</w:t>
      </w:r>
      <w:r>
        <w:rPr>
          <w:rFonts w:hint="eastAsia"/>
        </w:rPr>
        <w:t>；</w:t>
      </w:r>
    </w:p>
    <w:p>
      <w:pPr>
        <w:ind w:firstLine="480"/>
      </w:pPr>
      <w:r>
        <w:t>4</w:t>
      </w:r>
      <w:r>
        <w:rPr>
          <w:rFonts w:hint="eastAsia"/>
        </w:rPr>
        <w:t>. 掌握本专业领域的发展现状和趋势，了解本专业所面向的行业领域的发展状况及人才需求；</w:t>
      </w:r>
    </w:p>
    <w:p>
      <w:pPr>
        <w:ind w:firstLine="480"/>
      </w:pPr>
      <w:r>
        <w:t xml:space="preserve">5. </w:t>
      </w:r>
      <w:r>
        <w:rPr>
          <w:rFonts w:hint="eastAsia"/>
        </w:rPr>
        <w:t>在本专业领域具有丰硕的研究成果，在相关行业具有较高的影响力；</w:t>
      </w:r>
    </w:p>
    <w:p>
      <w:pPr>
        <w:ind w:firstLine="480"/>
      </w:pPr>
      <w:r>
        <w:rPr>
          <w:rFonts w:hint="eastAsia"/>
        </w:rPr>
        <w:t>6. 具有较强的责任心和组织管理能力。</w:t>
      </w:r>
    </w:p>
    <w:p>
      <w:pPr>
        <w:ind w:firstLine="482"/>
        <w:rPr>
          <w:rFonts w:ascii="Calibri" w:hAnsi="Calibri"/>
          <w:bCs/>
          <w:kern w:val="2"/>
          <w:szCs w:val="24"/>
        </w:rPr>
      </w:pPr>
      <w:r>
        <w:rPr>
          <w:rFonts w:hint="eastAsia" w:ascii="Calibri" w:hAnsi="Calibri"/>
          <w:b/>
          <w:bCs/>
          <w:szCs w:val="24"/>
        </w:rPr>
        <w:t>二、专业负责人的</w:t>
      </w:r>
      <w:r>
        <w:rPr>
          <w:rFonts w:ascii="Calibri" w:hAnsi="Calibri"/>
          <w:b/>
          <w:bCs/>
          <w:szCs w:val="24"/>
        </w:rPr>
        <w:t>工作</w:t>
      </w:r>
      <w:r>
        <w:rPr>
          <w:rFonts w:hint="eastAsia" w:ascii="Calibri" w:hAnsi="Calibri"/>
          <w:b/>
          <w:bCs/>
          <w:szCs w:val="24"/>
        </w:rPr>
        <w:t>职责</w:t>
      </w:r>
    </w:p>
    <w:p>
      <w:pPr>
        <w:ind w:firstLine="480"/>
      </w:pPr>
      <w:r>
        <w:t xml:space="preserve">1. </w:t>
      </w:r>
      <w:r>
        <w:rPr>
          <w:rFonts w:hint="eastAsia"/>
        </w:rPr>
        <w:t>根据教育教学规律和专业发展实际，拟定和组织实施本专业的发展规划</w:t>
      </w:r>
      <w:r>
        <w:t>；</w:t>
      </w:r>
    </w:p>
    <w:p>
      <w:pPr>
        <w:ind w:firstLine="480"/>
      </w:pPr>
      <w:r>
        <w:t xml:space="preserve">2. </w:t>
      </w:r>
      <w:r>
        <w:rPr>
          <w:rFonts w:hint="eastAsia"/>
        </w:rPr>
        <w:t>定期</w:t>
      </w:r>
      <w:r>
        <w:t>组织企业</w:t>
      </w:r>
      <w:r>
        <w:rPr>
          <w:rFonts w:hint="eastAsia"/>
        </w:rPr>
        <w:t>（行业）专家、用人单位、毕业生及在校生的调研工作，优化专业培养目标、毕业要求和课程体系，</w:t>
      </w:r>
      <w:r>
        <w:t>制定</w:t>
      </w:r>
      <w:r>
        <w:rPr>
          <w:rFonts w:hint="eastAsia"/>
        </w:rPr>
        <w:t>/修订专业人才培养方案；</w:t>
      </w:r>
    </w:p>
    <w:p>
      <w:pPr>
        <w:ind w:firstLine="480"/>
      </w:pPr>
      <w:r>
        <w:rPr>
          <w:rFonts w:hint="eastAsia"/>
        </w:rPr>
        <w:t>3</w:t>
      </w:r>
      <w:r>
        <w:t xml:space="preserve">. </w:t>
      </w:r>
      <w:r>
        <w:rPr>
          <w:rFonts w:hint="eastAsia"/>
        </w:rPr>
        <w:t>负责课程教学大纲的</w:t>
      </w:r>
      <w:r>
        <w:t>审定</w:t>
      </w:r>
      <w:r>
        <w:rPr>
          <w:rFonts w:hint="eastAsia"/>
        </w:rPr>
        <w:t>，汇总并分析由任课教师或课程团队负责人完成的课程</w:t>
      </w:r>
      <w:r>
        <w:t>目标达成</w:t>
      </w:r>
      <w:r>
        <w:rPr>
          <w:rFonts w:hint="eastAsia"/>
        </w:rPr>
        <w:t>分析；组织本专业开展毕业要求达成情况分析并将结果向学院教学指导委员会汇报</w:t>
      </w:r>
      <w:r>
        <w:t>；</w:t>
      </w:r>
    </w:p>
    <w:p>
      <w:pPr>
        <w:ind w:firstLine="480"/>
      </w:pPr>
      <w:r>
        <w:t>4. 掌握本专业教师承担教学任务情况</w:t>
      </w:r>
      <w:r>
        <w:rPr>
          <w:rFonts w:hint="eastAsia"/>
        </w:rPr>
        <w:t>，负责向教学团队负责人解读培养目标和毕业要求，校对教学执行计划并</w:t>
      </w:r>
      <w:r>
        <w:t>落实教学任务</w:t>
      </w:r>
      <w:r>
        <w:rPr>
          <w:rFonts w:hint="eastAsia"/>
        </w:rPr>
        <w:t>；</w:t>
      </w:r>
    </w:p>
    <w:p>
      <w:pPr>
        <w:ind w:firstLine="480"/>
      </w:pPr>
      <w:r>
        <w:t xml:space="preserve">5. </w:t>
      </w:r>
      <w:r>
        <w:rPr>
          <w:rFonts w:hint="eastAsia"/>
        </w:rPr>
        <w:t>负责</w:t>
      </w:r>
      <w:r>
        <w:t>专业</w:t>
      </w:r>
      <w:r>
        <w:rPr>
          <w:rFonts w:hint="eastAsia"/>
        </w:rPr>
        <w:t>宣传与</w:t>
      </w:r>
      <w:r>
        <w:t>介绍</w:t>
      </w:r>
      <w:r>
        <w:rPr>
          <w:rFonts w:hint="eastAsia"/>
        </w:rPr>
        <w:t>以及组织</w:t>
      </w:r>
      <w:r>
        <w:t>专业的</w:t>
      </w:r>
      <w:r>
        <w:rPr>
          <w:rFonts w:hint="eastAsia"/>
        </w:rPr>
        <w:t>工程</w:t>
      </w:r>
      <w:r>
        <w:t>教育认证</w:t>
      </w:r>
      <w:r>
        <w:rPr>
          <w:rFonts w:hint="eastAsia"/>
        </w:rPr>
        <w:t>工作；</w:t>
      </w:r>
    </w:p>
    <w:p>
      <w:pPr>
        <w:ind w:firstLine="480"/>
      </w:pPr>
      <w:r>
        <w:rPr>
          <w:rFonts w:hint="eastAsia"/>
        </w:rPr>
        <w:t>6</w:t>
      </w:r>
      <w:r>
        <w:t xml:space="preserve">. </w:t>
      </w:r>
      <w:r>
        <w:rPr>
          <w:rFonts w:hint="eastAsia"/>
        </w:rPr>
        <w:t>负责</w:t>
      </w:r>
      <w:r>
        <w:t>国际联合培养项目的课程对接</w:t>
      </w:r>
      <w:r>
        <w:rPr>
          <w:rFonts w:hint="eastAsia"/>
        </w:rPr>
        <w:t>，</w:t>
      </w:r>
      <w:r>
        <w:t>审核出国学生修读课程的学分互认</w:t>
      </w:r>
      <w:r>
        <w:rPr>
          <w:rFonts w:hint="eastAsia"/>
        </w:rPr>
        <w:t>；</w:t>
      </w:r>
    </w:p>
    <w:p>
      <w:pPr>
        <w:ind w:firstLine="480"/>
      </w:pPr>
      <w:r>
        <w:t>7</w:t>
      </w:r>
      <w:r>
        <w:rPr>
          <w:rFonts w:hint="eastAsia"/>
        </w:rPr>
        <w:t>. 审核毕业环节的选题，负责</w:t>
      </w:r>
      <w:r>
        <w:t>毕业论文的抽检</w:t>
      </w:r>
      <w:r>
        <w:rPr>
          <w:rFonts w:hint="eastAsia"/>
        </w:rPr>
        <w:t>，组织毕业环节其他工作；</w:t>
      </w:r>
    </w:p>
    <w:p>
      <w:pPr>
        <w:ind w:firstLine="480"/>
      </w:pPr>
      <w:r>
        <w:rPr>
          <w:rFonts w:hint="eastAsia"/>
        </w:rPr>
        <w:t>8.</w:t>
      </w:r>
      <w:r>
        <w:t xml:space="preserve"> </w:t>
      </w:r>
      <w:r>
        <w:rPr>
          <w:rFonts w:hint="eastAsia"/>
        </w:rPr>
        <w:t>组织专业建设委员会对专业建设与发展规划各项工作；</w:t>
      </w:r>
    </w:p>
    <w:p>
      <w:pPr>
        <w:ind w:firstLine="480"/>
      </w:pPr>
      <w:r>
        <w:rPr>
          <w:rFonts w:hint="eastAsia"/>
        </w:rPr>
        <w:t>9. 协助教学副院长做好专业教学质量管理。</w:t>
      </w:r>
    </w:p>
    <w:p>
      <w:pPr>
        <w:ind w:firstLine="482"/>
        <w:rPr>
          <w:rFonts w:ascii="Calibri" w:hAnsi="Calibri"/>
          <w:b/>
          <w:bCs/>
          <w:szCs w:val="24"/>
        </w:rPr>
      </w:pPr>
      <w:r>
        <w:rPr>
          <w:rFonts w:hint="eastAsia" w:ascii="Calibri" w:hAnsi="Calibri"/>
          <w:b/>
          <w:bCs/>
          <w:szCs w:val="24"/>
        </w:rPr>
        <w:t>三、专业负责人的待遇</w:t>
      </w:r>
    </w:p>
    <w:p>
      <w:pPr>
        <w:ind w:firstLine="480"/>
      </w:pPr>
      <w:r>
        <w:rPr>
          <w:rFonts w:hint="eastAsia"/>
          <w:highlight w:val="yellow"/>
        </w:rPr>
        <w:t>已经取得教授资格的专业负责人，若圆满完成上述工作、且在聘期内承担校级及以上教改项目、业绩达到五级岗条件，则聘用四级岗。已经取得副教授资格的专业负责人，若圆满完成上述工作、且在聘期内承担校级及以上教改项目，则聘任五级岗。</w:t>
      </w:r>
    </w:p>
    <w:p>
      <w:pPr>
        <w:ind w:firstLine="480"/>
      </w:pPr>
    </w:p>
    <w:p>
      <w:pPr>
        <w:ind w:firstLine="480"/>
        <w:jc w:val="right"/>
      </w:pPr>
      <w:r>
        <w:rPr>
          <w:rFonts w:hint="eastAsia"/>
        </w:rPr>
        <w:t xml:space="preserve">                                               机电工程学院</w:t>
      </w:r>
    </w:p>
    <w:p>
      <w:pPr>
        <w:ind w:firstLine="480"/>
        <w:jc w:val="right"/>
        <w:rPr>
          <w:rFonts w:hint="eastAsia" w:ascii="等线" w:hAnsi="等线" w:eastAsia="等线"/>
          <w:sz w:val="21"/>
          <w:szCs w:val="21"/>
        </w:rPr>
      </w:pPr>
      <w:r>
        <w:rPr>
          <w:rFonts w:hint="eastAsia"/>
        </w:rPr>
        <w:t xml:space="preserve">                                                   2017.2</w:t>
      </w:r>
      <w:r>
        <w:t>.</w:t>
      </w:r>
      <w:r>
        <w:rPr>
          <w:rFonts w:hint="eastAsia"/>
        </w:rPr>
        <w:t>20</w:t>
      </w:r>
      <w:bookmarkStart w:id="2" w:name="_GoBack"/>
      <w:bookmarkEnd w:id="2"/>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24F50E8C"/>
    <w:rsid w:val="30BA17A7"/>
    <w:rsid w:val="333724DC"/>
    <w:rsid w:val="585730FF"/>
    <w:rsid w:val="62313B9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2023-12-08T15:00:39Z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