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D8" w:rsidRDefault="001818A8">
      <w:pPr>
        <w:adjustRightInd w:val="0"/>
        <w:snapToGrid w:val="0"/>
        <w:spacing w:after="0" w:line="240" w:lineRule="auto"/>
        <w:ind w:firstLineChars="0" w:firstLine="0"/>
        <w:jc w:val="center"/>
        <w:rPr>
          <w:rFonts w:ascii="方正小标宋简体" w:eastAsia="方正小标宋简体" w:hAnsi="宋体" w:cs="Times New Roman"/>
          <w:b/>
          <w:sz w:val="36"/>
          <w:szCs w:val="24"/>
        </w:rPr>
      </w:pPr>
      <w:r>
        <w:rPr>
          <w:rFonts w:ascii="方正小标宋简体" w:eastAsia="方正小标宋简体" w:hAnsi="宋体" w:cs="Times New Roman" w:hint="eastAsia"/>
          <w:b/>
          <w:sz w:val="36"/>
          <w:szCs w:val="24"/>
        </w:rPr>
        <w:t>工程教育认证</w:t>
      </w:r>
    </w:p>
    <w:p w:rsidR="00135DD8" w:rsidRDefault="001818A8">
      <w:pPr>
        <w:adjustRightInd w:val="0"/>
        <w:snapToGrid w:val="0"/>
        <w:spacing w:after="0" w:line="240" w:lineRule="auto"/>
        <w:ind w:firstLineChars="0" w:firstLine="0"/>
        <w:jc w:val="center"/>
        <w:rPr>
          <w:rFonts w:ascii="方正小标宋简体" w:eastAsia="方正小标宋简体" w:hAnsi="宋体" w:cs="Times New Roman"/>
          <w:b/>
          <w:sz w:val="28"/>
          <w:szCs w:val="28"/>
        </w:rPr>
      </w:pPr>
      <w:r>
        <w:rPr>
          <w:rFonts w:ascii="方正小标宋简体" w:eastAsia="方正小标宋简体" w:hAnsi="宋体" w:cs="Times New Roman" w:hint="eastAsia"/>
          <w:b/>
          <w:sz w:val="36"/>
          <w:szCs w:val="24"/>
        </w:rPr>
        <w:t>状态保持与持续改进工作指南</w:t>
      </w:r>
      <w:r>
        <w:rPr>
          <w:rFonts w:ascii="方正小标宋简体" w:eastAsia="方正小标宋简体" w:hAnsi="宋体" w:cs="Times New Roman" w:hint="eastAsia"/>
          <w:b/>
          <w:sz w:val="36"/>
          <w:szCs w:val="36"/>
        </w:rPr>
        <w:t>（试行）</w:t>
      </w:r>
    </w:p>
    <w:p w:rsidR="00135DD8" w:rsidRDefault="00135DD8">
      <w:pPr>
        <w:adjustRightInd w:val="0"/>
        <w:snapToGrid w:val="0"/>
        <w:spacing w:after="0" w:line="240" w:lineRule="auto"/>
        <w:ind w:firstLineChars="0" w:firstLine="0"/>
        <w:jc w:val="center"/>
        <w:rPr>
          <w:rFonts w:ascii="方正小标宋简体" w:eastAsia="方正小标宋简体" w:hAnsi="仿宋" w:cs="Times New Roman"/>
          <w:b/>
          <w:sz w:val="36"/>
          <w:szCs w:val="24"/>
        </w:rPr>
      </w:pPr>
    </w:p>
    <w:p w:rsidR="00135DD8" w:rsidRDefault="001818A8">
      <w:pPr>
        <w:adjustRightInd w:val="0"/>
        <w:snapToGrid w:val="0"/>
        <w:spacing w:beforeLines="50" w:before="156" w:after="0"/>
        <w:ind w:firstLineChars="0" w:firstLine="602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为</w:t>
      </w:r>
      <w:r>
        <w:rPr>
          <w:rFonts w:ascii="仿宋" w:eastAsia="仿宋" w:hAnsi="仿宋" w:cs="Times New Roman" w:hint="eastAsia"/>
          <w:sz w:val="30"/>
          <w:szCs w:val="30"/>
        </w:rPr>
        <w:t>指导和</w:t>
      </w:r>
      <w:r>
        <w:rPr>
          <w:rFonts w:ascii="仿宋" w:eastAsia="仿宋" w:hAnsi="仿宋" w:cs="Times New Roman"/>
          <w:sz w:val="30"/>
          <w:szCs w:val="30"/>
        </w:rPr>
        <w:t>督促</w:t>
      </w:r>
      <w:r>
        <w:rPr>
          <w:rFonts w:ascii="仿宋" w:eastAsia="仿宋" w:hAnsi="仿宋" w:cs="Times New Roman" w:hint="eastAsia"/>
          <w:sz w:val="30"/>
          <w:szCs w:val="30"/>
        </w:rPr>
        <w:t>已通过</w:t>
      </w:r>
      <w:r>
        <w:rPr>
          <w:rFonts w:ascii="仿宋" w:eastAsia="仿宋" w:hAnsi="仿宋" w:cs="Times New Roman"/>
          <w:sz w:val="30"/>
          <w:szCs w:val="30"/>
        </w:rPr>
        <w:t>认证</w:t>
      </w:r>
      <w:r>
        <w:rPr>
          <w:rFonts w:ascii="仿宋" w:eastAsia="仿宋" w:hAnsi="仿宋" w:cs="Times New Roman" w:hint="eastAsia"/>
          <w:sz w:val="30"/>
          <w:szCs w:val="30"/>
        </w:rPr>
        <w:t>的</w:t>
      </w:r>
      <w:r>
        <w:rPr>
          <w:rFonts w:ascii="仿宋" w:eastAsia="仿宋" w:hAnsi="仿宋" w:cs="Times New Roman"/>
          <w:sz w:val="30"/>
          <w:szCs w:val="30"/>
        </w:rPr>
        <w:t>专业</w:t>
      </w:r>
      <w:r>
        <w:rPr>
          <w:rFonts w:ascii="仿宋" w:eastAsia="仿宋" w:hAnsi="仿宋" w:cs="Times New Roman" w:hint="eastAsia"/>
          <w:sz w:val="30"/>
          <w:szCs w:val="30"/>
        </w:rPr>
        <w:t>在有效期内持续改进工作，保持</w:t>
      </w:r>
      <w:r>
        <w:rPr>
          <w:rFonts w:ascii="仿宋" w:eastAsia="仿宋" w:hAnsi="仿宋" w:cs="Times New Roman" w:hint="eastAsia"/>
          <w:sz w:val="30"/>
          <w:szCs w:val="30"/>
        </w:rPr>
        <w:t>“</w:t>
      </w:r>
      <w:r>
        <w:rPr>
          <w:rFonts w:ascii="仿宋" w:eastAsia="仿宋" w:hAnsi="仿宋" w:cs="Times New Roman" w:hint="eastAsia"/>
          <w:sz w:val="30"/>
          <w:szCs w:val="30"/>
        </w:rPr>
        <w:t>通过</w:t>
      </w:r>
      <w:r>
        <w:rPr>
          <w:rFonts w:ascii="仿宋" w:eastAsia="仿宋" w:hAnsi="仿宋" w:cs="Times New Roman" w:hint="eastAsia"/>
          <w:sz w:val="30"/>
          <w:szCs w:val="30"/>
        </w:rPr>
        <w:t>”</w:t>
      </w:r>
      <w:r>
        <w:rPr>
          <w:rFonts w:ascii="仿宋" w:eastAsia="仿宋" w:hAnsi="仿宋" w:cs="Times New Roman" w:hint="eastAsia"/>
          <w:sz w:val="30"/>
          <w:szCs w:val="30"/>
        </w:rPr>
        <w:t>认证状态，</w:t>
      </w:r>
      <w:r>
        <w:rPr>
          <w:rFonts w:ascii="仿宋" w:eastAsia="仿宋" w:hAnsi="仿宋" w:cs="Times New Roman"/>
          <w:sz w:val="30"/>
          <w:szCs w:val="30"/>
        </w:rPr>
        <w:t>依据《工程教育认证办法》</w:t>
      </w:r>
      <w:r>
        <w:rPr>
          <w:rFonts w:ascii="仿宋" w:eastAsia="仿宋" w:hAnsi="仿宋" w:cs="Times New Roman" w:hint="eastAsia"/>
          <w:sz w:val="30"/>
          <w:szCs w:val="30"/>
        </w:rPr>
        <w:t>和《工程教育认证学校准备工作指南》，特制定本文件。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本文件适用于已通过中国工程教育专业认证协会（以下简称认证协会）认证的专业。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专业认证状态保持与持续改进工作</w:t>
      </w:r>
      <w:r>
        <w:rPr>
          <w:rFonts w:ascii="仿宋" w:eastAsia="仿宋" w:hAnsi="仿宋" w:cs="Times New Roman" w:hint="eastAsia"/>
          <w:sz w:val="30"/>
          <w:szCs w:val="30"/>
        </w:rPr>
        <w:t>共</w:t>
      </w:r>
      <w:r>
        <w:rPr>
          <w:rFonts w:ascii="仿宋" w:eastAsia="仿宋" w:hAnsi="仿宋" w:cs="Times New Roman"/>
          <w:sz w:val="30"/>
          <w:szCs w:val="30"/>
        </w:rPr>
        <w:t>包括</w:t>
      </w:r>
      <w:r>
        <w:rPr>
          <w:rFonts w:ascii="仿宋" w:eastAsia="仿宋" w:hAnsi="仿宋" w:cs="Times New Roman" w:hint="eastAsia"/>
          <w:sz w:val="30"/>
          <w:szCs w:val="30"/>
        </w:rPr>
        <w:t>五</w:t>
      </w:r>
      <w:r>
        <w:rPr>
          <w:rFonts w:ascii="仿宋" w:eastAsia="仿宋" w:hAnsi="仿宋" w:cs="Times New Roman"/>
          <w:sz w:val="30"/>
          <w:szCs w:val="30"/>
        </w:rPr>
        <w:t>个阶段：</w:t>
      </w:r>
      <w:r>
        <w:rPr>
          <w:rFonts w:ascii="仿宋" w:eastAsia="仿宋" w:hAnsi="仿宋" w:cs="Times New Roman" w:hint="eastAsia"/>
          <w:sz w:val="30"/>
          <w:szCs w:val="30"/>
        </w:rPr>
        <w:t>持续改进工作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报备改进情况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提交改进报告，</w:t>
      </w:r>
      <w:r>
        <w:rPr>
          <w:rFonts w:ascii="仿宋" w:eastAsia="仿宋" w:hAnsi="仿宋" w:cs="Times New Roman" w:hint="eastAsia"/>
          <w:sz w:val="30"/>
          <w:szCs w:val="30"/>
        </w:rPr>
        <w:t>开展中期审核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/>
          <w:sz w:val="30"/>
          <w:szCs w:val="30"/>
        </w:rPr>
        <w:t>审议</w:t>
      </w:r>
      <w:r>
        <w:rPr>
          <w:rFonts w:ascii="仿宋" w:eastAsia="仿宋" w:hAnsi="仿宋" w:cs="Times New Roman" w:hint="eastAsia"/>
          <w:sz w:val="30"/>
          <w:szCs w:val="30"/>
        </w:rPr>
        <w:t>并</w:t>
      </w:r>
      <w:r>
        <w:rPr>
          <w:rFonts w:ascii="仿宋" w:eastAsia="仿宋" w:hAnsi="仿宋" w:cs="Times New Roman" w:hint="eastAsia"/>
          <w:sz w:val="30"/>
          <w:szCs w:val="30"/>
        </w:rPr>
        <w:t>公布</w:t>
      </w:r>
      <w:r>
        <w:rPr>
          <w:rFonts w:ascii="仿宋" w:eastAsia="仿宋" w:hAnsi="仿宋" w:cs="Times New Roman"/>
          <w:sz w:val="30"/>
          <w:szCs w:val="30"/>
        </w:rPr>
        <w:t>结论</w:t>
      </w:r>
      <w:r>
        <w:rPr>
          <w:rFonts w:ascii="仿宋" w:eastAsia="仿宋" w:hAnsi="仿宋" w:cs="Times New Roman" w:hint="eastAsia"/>
          <w:sz w:val="30"/>
          <w:szCs w:val="30"/>
        </w:rPr>
        <w:t>。</w:t>
      </w:r>
    </w:p>
    <w:p w:rsidR="00135DD8" w:rsidRDefault="001818A8">
      <w:pPr>
        <w:adjustRightInd w:val="0"/>
        <w:snapToGrid w:val="0"/>
        <w:spacing w:beforeLines="50" w:before="156" w:after="0"/>
        <w:ind w:firstLineChars="0" w:firstLine="60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一、</w:t>
      </w:r>
      <w:r>
        <w:rPr>
          <w:rFonts w:ascii="黑体" w:eastAsia="黑体" w:hAnsi="黑体" w:cs="Times New Roman" w:hint="eastAsia"/>
          <w:b/>
          <w:sz w:val="30"/>
          <w:szCs w:val="30"/>
        </w:rPr>
        <w:t>持续改进工作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通过认证</w:t>
      </w:r>
      <w:r>
        <w:rPr>
          <w:rFonts w:ascii="仿宋" w:eastAsia="仿宋" w:hAnsi="仿宋" w:cs="Times New Roman" w:hint="eastAsia"/>
          <w:sz w:val="30"/>
          <w:szCs w:val="30"/>
        </w:rPr>
        <w:t>的</w:t>
      </w:r>
      <w:r>
        <w:rPr>
          <w:rFonts w:ascii="仿宋" w:eastAsia="仿宋" w:hAnsi="仿宋" w:cs="Times New Roman" w:hint="eastAsia"/>
          <w:sz w:val="30"/>
          <w:szCs w:val="30"/>
        </w:rPr>
        <w:t>专业</w:t>
      </w:r>
      <w:r>
        <w:rPr>
          <w:rFonts w:ascii="仿宋" w:eastAsia="仿宋" w:hAnsi="仿宋" w:cs="Times New Roman" w:hint="eastAsia"/>
          <w:sz w:val="30"/>
          <w:szCs w:val="30"/>
        </w:rPr>
        <w:t>在</w:t>
      </w:r>
      <w:r>
        <w:rPr>
          <w:rFonts w:ascii="仿宋" w:eastAsia="仿宋" w:hAnsi="仿宋" w:cs="Times New Roman" w:hint="eastAsia"/>
          <w:sz w:val="30"/>
          <w:szCs w:val="30"/>
        </w:rPr>
        <w:t>认证有效期</w:t>
      </w:r>
      <w:r>
        <w:rPr>
          <w:rFonts w:ascii="仿宋" w:eastAsia="仿宋" w:hAnsi="仿宋" w:cs="Times New Roman" w:hint="eastAsia"/>
          <w:sz w:val="30"/>
          <w:szCs w:val="30"/>
        </w:rPr>
        <w:t>内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须</w:t>
      </w:r>
      <w:r>
        <w:rPr>
          <w:rFonts w:ascii="仿宋" w:eastAsia="仿宋" w:hAnsi="仿宋" w:cs="Times New Roman" w:hint="eastAsia"/>
          <w:sz w:val="30"/>
          <w:szCs w:val="30"/>
        </w:rPr>
        <w:t>根据《工程教育认证标准》要求，建立完善教育质量评价机制，定期开展评价，并基于评价结果，持续改进工作。其中，应重点研究专业在面向产出评价机制建设方面存在的问题，分阶段完善专业教育面向产出的制度文件，包括专业培养方案、课程教学大纲、产出评价的制度与方法，由相对</w:t>
      </w:r>
      <w:r>
        <w:rPr>
          <w:rFonts w:ascii="仿宋" w:eastAsia="仿宋" w:hAnsi="仿宋" w:cs="Times New Roman" w:hint="eastAsia"/>
          <w:sz w:val="30"/>
          <w:szCs w:val="30"/>
        </w:rPr>
        <w:t>简单</w:t>
      </w:r>
      <w:r>
        <w:rPr>
          <w:rFonts w:ascii="仿宋" w:eastAsia="仿宋" w:hAnsi="仿宋" w:cs="Times New Roman" w:hint="eastAsia"/>
          <w:sz w:val="30"/>
          <w:szCs w:val="30"/>
        </w:rPr>
        <w:t>粗放的评价到科学合理精细化评价，逐步建立完善面向产出的评价机制，并由少到多，分阶段对所有课程进行课程目标达成情况评价，切实通过课程目标达成情况评价，促进毕业要求的达成，促进教师承担责任，提升课程质量。对认证报告明确指出的问题和不足，应采取切实有效的措施</w:t>
      </w:r>
      <w:r>
        <w:rPr>
          <w:rFonts w:ascii="仿宋" w:eastAsia="仿宋" w:hAnsi="仿宋" w:cs="Times New Roman" w:hint="eastAsia"/>
          <w:sz w:val="30"/>
          <w:szCs w:val="30"/>
        </w:rPr>
        <w:t>进行改进。专业应制</w:t>
      </w:r>
      <w:proofErr w:type="gramStart"/>
      <w:r>
        <w:rPr>
          <w:rFonts w:ascii="仿宋" w:eastAsia="仿宋" w:hAnsi="仿宋" w:cs="Times New Roman" w:hint="eastAsia"/>
          <w:sz w:val="30"/>
          <w:szCs w:val="30"/>
        </w:rPr>
        <w:t>定持续</w:t>
      </w:r>
      <w:proofErr w:type="gramEnd"/>
      <w:r>
        <w:rPr>
          <w:rFonts w:ascii="仿宋" w:eastAsia="仿宋" w:hAnsi="仿宋" w:cs="Times New Roman" w:hint="eastAsia"/>
          <w:sz w:val="30"/>
          <w:szCs w:val="30"/>
        </w:rPr>
        <w:t>改进工作计划，分年度完成面向产出的制度文件修</w:t>
      </w:r>
      <w:r>
        <w:rPr>
          <w:rFonts w:ascii="仿宋" w:eastAsia="仿宋" w:hAnsi="仿宋" w:cs="Times New Roman" w:hint="eastAsia"/>
          <w:sz w:val="30"/>
          <w:szCs w:val="30"/>
        </w:rPr>
        <w:lastRenderedPageBreak/>
        <w:t>订完善工作、课程目标达成情况评价工作以及其他相关持续改进工作。</w:t>
      </w:r>
    </w:p>
    <w:p w:rsidR="00135DD8" w:rsidRDefault="001818A8">
      <w:pPr>
        <w:adjustRightInd w:val="0"/>
        <w:snapToGrid w:val="0"/>
        <w:spacing w:beforeLines="50" w:before="156" w:after="0"/>
        <w:ind w:firstLineChars="0" w:firstLine="60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二、</w:t>
      </w:r>
      <w:r>
        <w:rPr>
          <w:rFonts w:ascii="黑体" w:eastAsia="黑体" w:hAnsi="黑体" w:cs="Times New Roman" w:hint="eastAsia"/>
          <w:b/>
          <w:sz w:val="30"/>
          <w:szCs w:val="30"/>
        </w:rPr>
        <w:t>报备改进情况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专业在认证有效期内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需按年度将每年修订和完善的产出评价机制文件，面向产出开展的评价活动、评价结果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以及依据评价结果进行持续改进工作等原始材料，及其他持续改进工作相关原始材料报认证协会备案（报备持续改进情况有关要求见附件</w:t>
      </w:r>
      <w:r>
        <w:rPr>
          <w:rFonts w:ascii="仿宋" w:eastAsia="仿宋" w:hAnsi="仿宋" w:cs="Times New Roman" w:hint="eastAsia"/>
          <w:sz w:val="30"/>
          <w:szCs w:val="30"/>
        </w:rPr>
        <w:t>1</w:t>
      </w:r>
      <w:r>
        <w:rPr>
          <w:rFonts w:ascii="仿宋" w:eastAsia="仿宋" w:hAnsi="仿宋" w:cs="Times New Roman" w:hint="eastAsia"/>
          <w:sz w:val="30"/>
          <w:szCs w:val="30"/>
        </w:rPr>
        <w:t>）。报备材料只要求原始材料（不要求提交改进情况总结报告），其中试卷、报告、论文等教学材料是根据本校文件存档要求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以电子文档形式存档的原始材料。</w:t>
      </w:r>
      <w:r>
        <w:rPr>
          <w:rFonts w:ascii="仿宋" w:eastAsia="仿宋" w:hAnsi="仿宋" w:cs="Times New Roman" w:hint="eastAsia"/>
          <w:sz w:val="30"/>
          <w:szCs w:val="30"/>
        </w:rPr>
        <w:t>认证协会将依据《工程教育认证办法》组织专家对专业提交的报备材料进行抽查，对于未能及时报</w:t>
      </w:r>
      <w:proofErr w:type="gramStart"/>
      <w:r>
        <w:rPr>
          <w:rFonts w:ascii="仿宋" w:eastAsia="仿宋" w:hAnsi="仿宋" w:cs="Times New Roman" w:hint="eastAsia"/>
          <w:sz w:val="30"/>
          <w:szCs w:val="30"/>
        </w:rPr>
        <w:t>备有关</w:t>
      </w:r>
      <w:proofErr w:type="gramEnd"/>
      <w:r>
        <w:rPr>
          <w:rFonts w:ascii="仿宋" w:eastAsia="仿宋" w:hAnsi="仿宋" w:cs="Times New Roman" w:hint="eastAsia"/>
          <w:sz w:val="30"/>
          <w:szCs w:val="30"/>
        </w:rPr>
        <w:t>材料的专业，认证协会秘书处将通知专业限期提交，如逾期仍未提交的，将作为专业未</w:t>
      </w:r>
      <w:r>
        <w:rPr>
          <w:rFonts w:ascii="仿宋" w:eastAsia="仿宋" w:hAnsi="仿宋" w:cs="Times New Roman" w:hint="eastAsia"/>
          <w:color w:val="000000" w:themeColor="text1"/>
          <w:sz w:val="30"/>
          <w:szCs w:val="30"/>
        </w:rPr>
        <w:t>落实面向产出内部评价机制的重要</w:t>
      </w:r>
      <w:r>
        <w:rPr>
          <w:rFonts w:ascii="仿宋" w:eastAsia="仿宋" w:hAnsi="仿宋" w:cs="Times New Roman" w:hint="eastAsia"/>
          <w:sz w:val="30"/>
          <w:szCs w:val="30"/>
        </w:rPr>
        <w:t>依据，此类专业中期审核的</w:t>
      </w:r>
      <w:r>
        <w:rPr>
          <w:rFonts w:ascii="仿宋" w:eastAsia="仿宋" w:hAnsi="仿宋" w:cs="Times New Roman"/>
          <w:sz w:val="30"/>
          <w:szCs w:val="30"/>
        </w:rPr>
        <w:t>结论</w:t>
      </w:r>
      <w:r>
        <w:rPr>
          <w:rFonts w:ascii="仿宋" w:eastAsia="仿宋" w:hAnsi="仿宋" w:cs="Times New Roman" w:hint="eastAsia"/>
          <w:sz w:val="30"/>
          <w:szCs w:val="30"/>
        </w:rPr>
        <w:t>原则上</w:t>
      </w:r>
      <w:r>
        <w:rPr>
          <w:rFonts w:ascii="仿宋" w:eastAsia="仿宋" w:hAnsi="仿宋" w:cs="Times New Roman"/>
          <w:sz w:val="30"/>
          <w:szCs w:val="30"/>
        </w:rPr>
        <w:t>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需要进校核实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 w:hint="eastAsia"/>
          <w:sz w:val="30"/>
          <w:szCs w:val="30"/>
        </w:rPr>
        <w:t>；对于报备材料显示持续改进效果不明显的专业，认证协会秘书处将通知专业及时改进。</w:t>
      </w:r>
    </w:p>
    <w:p w:rsidR="00135DD8" w:rsidRDefault="001818A8">
      <w:pPr>
        <w:adjustRightInd w:val="0"/>
        <w:snapToGrid w:val="0"/>
        <w:spacing w:beforeLines="50" w:before="156" w:after="0"/>
        <w:ind w:firstLineChars="0" w:firstLine="60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三、</w:t>
      </w:r>
      <w:r>
        <w:rPr>
          <w:rFonts w:ascii="黑体" w:eastAsia="黑体" w:hAnsi="黑体" w:cs="Times New Roman" w:hint="eastAsia"/>
          <w:b/>
          <w:sz w:val="30"/>
          <w:szCs w:val="30"/>
        </w:rPr>
        <w:t>提交改进报告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专业应在有效期第三年年底前，根据每年度报备的持续改进情况，提交持续改进情况报告（格式见附件</w:t>
      </w:r>
      <w:r>
        <w:rPr>
          <w:rFonts w:ascii="仿宋" w:eastAsia="仿宋" w:hAnsi="仿宋" w:cs="Times New Roman" w:hint="eastAsia"/>
          <w:sz w:val="30"/>
          <w:szCs w:val="30"/>
        </w:rPr>
        <w:t>2</w:t>
      </w:r>
      <w:r>
        <w:rPr>
          <w:rFonts w:ascii="仿宋" w:eastAsia="仿宋" w:hAnsi="仿宋" w:cs="Times New Roman" w:hint="eastAsia"/>
          <w:sz w:val="30"/>
          <w:szCs w:val="30"/>
        </w:rPr>
        <w:t>）。</w:t>
      </w:r>
      <w:r>
        <w:rPr>
          <w:rFonts w:ascii="仿宋" w:eastAsia="仿宋" w:hAnsi="仿宋" w:cs="Times New Roman"/>
          <w:sz w:val="30"/>
          <w:szCs w:val="30"/>
        </w:rPr>
        <w:t>如</w:t>
      </w:r>
      <w:r>
        <w:rPr>
          <w:rFonts w:ascii="仿宋" w:eastAsia="仿宋" w:hAnsi="仿宋" w:cs="Times New Roman" w:hint="eastAsia"/>
          <w:sz w:val="30"/>
          <w:szCs w:val="30"/>
        </w:rPr>
        <w:t>专业</w:t>
      </w:r>
      <w:r>
        <w:rPr>
          <w:rFonts w:ascii="仿宋" w:eastAsia="仿宋" w:hAnsi="仿宋" w:cs="Times New Roman"/>
          <w:sz w:val="30"/>
          <w:szCs w:val="30"/>
        </w:rPr>
        <w:t>未按时提交</w:t>
      </w:r>
      <w:r>
        <w:rPr>
          <w:rFonts w:ascii="仿宋" w:eastAsia="仿宋" w:hAnsi="仿宋" w:cs="Times New Roman" w:hint="eastAsia"/>
          <w:sz w:val="30"/>
          <w:szCs w:val="30"/>
        </w:rPr>
        <w:t>持续改进情况报告</w:t>
      </w:r>
      <w:r>
        <w:rPr>
          <w:rFonts w:ascii="仿宋" w:eastAsia="仿宋" w:hAnsi="仿宋" w:cs="Times New Roman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认证协会</w:t>
      </w:r>
      <w:r>
        <w:rPr>
          <w:rFonts w:ascii="仿宋" w:eastAsia="仿宋" w:hAnsi="仿宋" w:cs="Times New Roman" w:hint="eastAsia"/>
          <w:sz w:val="30"/>
          <w:szCs w:val="30"/>
        </w:rPr>
        <w:t>秘书处</w:t>
      </w:r>
      <w:r>
        <w:rPr>
          <w:rFonts w:ascii="仿宋" w:eastAsia="仿宋" w:hAnsi="仿宋" w:cs="Times New Roman"/>
          <w:sz w:val="30"/>
          <w:szCs w:val="30"/>
        </w:rPr>
        <w:t>将通知其限期提交；逾期仍未提交的，</w:t>
      </w:r>
      <w:r>
        <w:rPr>
          <w:rFonts w:ascii="仿宋" w:eastAsia="仿宋" w:hAnsi="仿宋" w:cs="Times New Roman" w:hint="eastAsia"/>
          <w:sz w:val="30"/>
          <w:szCs w:val="30"/>
        </w:rPr>
        <w:t>认证协会将</w:t>
      </w:r>
      <w:r>
        <w:rPr>
          <w:rFonts w:ascii="仿宋" w:eastAsia="仿宋" w:hAnsi="仿宋" w:cs="Times New Roman"/>
          <w:color w:val="000000" w:themeColor="text1"/>
          <w:sz w:val="30"/>
          <w:szCs w:val="30"/>
        </w:rPr>
        <w:t>终止其认证有效期</w:t>
      </w:r>
      <w:r>
        <w:rPr>
          <w:rFonts w:ascii="仿宋" w:eastAsia="仿宋" w:hAnsi="仿宋" w:cs="Times New Roman"/>
          <w:sz w:val="30"/>
          <w:szCs w:val="30"/>
        </w:rPr>
        <w:t>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认证结论为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通过认证，有效期</w:t>
      </w:r>
      <w:r>
        <w:rPr>
          <w:rFonts w:ascii="仿宋" w:eastAsia="仿宋" w:hAnsi="仿宋" w:cs="Times New Roman"/>
          <w:sz w:val="30"/>
          <w:szCs w:val="30"/>
        </w:rPr>
        <w:t xml:space="preserve"> 6 </w:t>
      </w:r>
      <w:r>
        <w:rPr>
          <w:rFonts w:ascii="仿宋" w:eastAsia="仿宋" w:hAnsi="仿宋" w:cs="Times New Roman"/>
          <w:sz w:val="30"/>
          <w:szCs w:val="30"/>
        </w:rPr>
        <w:t>年（有条件）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的</w:t>
      </w:r>
      <w:r>
        <w:rPr>
          <w:rFonts w:ascii="仿宋" w:eastAsia="仿宋" w:hAnsi="仿宋" w:cs="Times New Roman" w:hint="eastAsia"/>
          <w:sz w:val="30"/>
          <w:szCs w:val="30"/>
        </w:rPr>
        <w:t>专业，持续改进情况报告应重点描述针对《</w:t>
      </w:r>
      <w:r>
        <w:rPr>
          <w:rFonts w:ascii="仿宋" w:eastAsia="仿宋" w:hAnsi="仿宋" w:cs="Times New Roman"/>
          <w:sz w:val="30"/>
          <w:szCs w:val="30"/>
        </w:rPr>
        <w:t>认证报告</w:t>
      </w:r>
      <w:r>
        <w:rPr>
          <w:rFonts w:ascii="仿宋" w:eastAsia="仿宋" w:hAnsi="仿宋" w:cs="Times New Roman" w:hint="eastAsia"/>
          <w:sz w:val="30"/>
          <w:szCs w:val="30"/>
        </w:rPr>
        <w:t>》</w:t>
      </w:r>
      <w:r>
        <w:rPr>
          <w:rFonts w:ascii="仿宋" w:eastAsia="仿宋" w:hAnsi="仿宋" w:cs="Times New Roman"/>
          <w:sz w:val="30"/>
          <w:szCs w:val="30"/>
        </w:rPr>
        <w:t>中</w:t>
      </w:r>
      <w:r>
        <w:rPr>
          <w:rFonts w:ascii="仿宋" w:eastAsia="仿宋" w:hAnsi="仿宋" w:cs="Times New Roman" w:hint="eastAsia"/>
          <w:sz w:val="30"/>
          <w:szCs w:val="30"/>
        </w:rPr>
        <w:t>“存在问题及</w:t>
      </w:r>
      <w:r>
        <w:rPr>
          <w:rFonts w:ascii="仿宋" w:eastAsia="仿宋" w:hAnsi="仿宋" w:cs="Times New Roman" w:hint="eastAsia"/>
          <w:sz w:val="30"/>
          <w:szCs w:val="30"/>
        </w:rPr>
        <w:lastRenderedPageBreak/>
        <w:t>关注项”的</w:t>
      </w:r>
      <w:r>
        <w:rPr>
          <w:rFonts w:ascii="仿宋" w:eastAsia="仿宋" w:hAnsi="仿宋" w:cs="Times New Roman"/>
          <w:sz w:val="30"/>
          <w:szCs w:val="30"/>
        </w:rPr>
        <w:t>改进措施</w:t>
      </w:r>
      <w:r>
        <w:rPr>
          <w:rFonts w:ascii="仿宋" w:eastAsia="仿宋" w:hAnsi="仿宋" w:cs="Times New Roman" w:hint="eastAsia"/>
          <w:sz w:val="30"/>
          <w:szCs w:val="30"/>
        </w:rPr>
        <w:t>和取得成效，以及专业建立、完善和落实面向产出内部评价机制的情况，并按要求附各年度开展评价的原始材料。</w:t>
      </w:r>
      <w:r>
        <w:rPr>
          <w:rFonts w:ascii="仿宋" w:eastAsia="仿宋" w:hAnsi="仿宋" w:cs="Times New Roman"/>
          <w:sz w:val="30"/>
          <w:szCs w:val="30"/>
        </w:rPr>
        <w:t>认证结论为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通过认证，有效期</w:t>
      </w:r>
      <w:r>
        <w:rPr>
          <w:rFonts w:ascii="仿宋" w:eastAsia="仿宋" w:hAnsi="仿宋" w:cs="Times New Roman"/>
          <w:sz w:val="30"/>
          <w:szCs w:val="30"/>
        </w:rPr>
        <w:t xml:space="preserve"> 6 </w:t>
      </w:r>
      <w:r>
        <w:rPr>
          <w:rFonts w:ascii="仿宋" w:eastAsia="仿宋" w:hAnsi="仿宋" w:cs="Times New Roman"/>
          <w:sz w:val="30"/>
          <w:szCs w:val="30"/>
        </w:rPr>
        <w:t>年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的，</w:t>
      </w:r>
      <w:r>
        <w:rPr>
          <w:rFonts w:ascii="仿宋" w:eastAsia="仿宋" w:hAnsi="仿宋" w:cs="Times New Roman" w:hint="eastAsia"/>
          <w:sz w:val="30"/>
          <w:szCs w:val="30"/>
        </w:rPr>
        <w:t>持续改进情况报告应重点描述专业建立、完善和落实面向产出内部评价机制的情况，并按要求附各年度开展评价的原始材料</w:t>
      </w:r>
      <w:r>
        <w:rPr>
          <w:rFonts w:ascii="仿宋" w:eastAsia="仿宋" w:hAnsi="仿宋" w:cs="Times New Roman"/>
          <w:sz w:val="30"/>
          <w:szCs w:val="30"/>
        </w:rPr>
        <w:t>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通过认证</w:t>
      </w:r>
      <w:r>
        <w:rPr>
          <w:rFonts w:ascii="仿宋" w:eastAsia="仿宋" w:hAnsi="仿宋" w:cs="Times New Roman" w:hint="eastAsia"/>
          <w:sz w:val="30"/>
          <w:szCs w:val="30"/>
        </w:rPr>
        <w:t>的</w:t>
      </w:r>
      <w:r>
        <w:rPr>
          <w:rFonts w:ascii="仿宋" w:eastAsia="仿宋" w:hAnsi="仿宋" w:cs="Times New Roman"/>
          <w:sz w:val="30"/>
          <w:szCs w:val="30"/>
        </w:rPr>
        <w:t>专业</w:t>
      </w:r>
      <w:r>
        <w:rPr>
          <w:rFonts w:ascii="仿宋" w:eastAsia="仿宋" w:hAnsi="仿宋" w:cs="Times New Roman" w:hint="eastAsia"/>
          <w:sz w:val="30"/>
          <w:szCs w:val="30"/>
        </w:rPr>
        <w:t>若</w:t>
      </w:r>
      <w:r>
        <w:rPr>
          <w:rFonts w:ascii="仿宋" w:eastAsia="仿宋" w:hAnsi="仿宋" w:cs="Times New Roman"/>
          <w:sz w:val="30"/>
          <w:szCs w:val="30"/>
        </w:rPr>
        <w:t>在</w:t>
      </w:r>
      <w:r>
        <w:rPr>
          <w:rFonts w:ascii="仿宋" w:eastAsia="仿宋" w:hAnsi="仿宋" w:cs="Times New Roman" w:hint="eastAsia"/>
          <w:sz w:val="30"/>
          <w:szCs w:val="30"/>
        </w:rPr>
        <w:t>认证</w:t>
      </w:r>
      <w:r>
        <w:rPr>
          <w:rFonts w:ascii="仿宋" w:eastAsia="仿宋" w:hAnsi="仿宋" w:cs="Times New Roman"/>
          <w:sz w:val="30"/>
          <w:szCs w:val="30"/>
        </w:rPr>
        <w:t>有效期内</w:t>
      </w:r>
      <w:r>
        <w:rPr>
          <w:rFonts w:ascii="仿宋" w:eastAsia="仿宋" w:hAnsi="仿宋" w:cs="Times New Roman" w:hint="eastAsia"/>
          <w:sz w:val="30"/>
          <w:szCs w:val="30"/>
        </w:rPr>
        <w:t>有</w:t>
      </w:r>
      <w:r>
        <w:rPr>
          <w:rFonts w:ascii="仿宋" w:eastAsia="仿宋" w:hAnsi="仿宋" w:cs="Times New Roman"/>
          <w:sz w:val="30"/>
          <w:szCs w:val="30"/>
        </w:rPr>
        <w:t>重大调整，</w:t>
      </w:r>
      <w:r>
        <w:rPr>
          <w:rFonts w:ascii="仿宋" w:eastAsia="仿宋" w:hAnsi="仿宋" w:cs="Times New Roman" w:hint="eastAsia"/>
          <w:sz w:val="30"/>
          <w:szCs w:val="30"/>
        </w:rPr>
        <w:t>涉及到专业名称、课程体系等，</w:t>
      </w:r>
      <w:r>
        <w:rPr>
          <w:rFonts w:ascii="仿宋" w:eastAsia="仿宋" w:hAnsi="仿宋" w:cs="Times New Roman"/>
          <w:sz w:val="30"/>
          <w:szCs w:val="30"/>
        </w:rPr>
        <w:t>或师资</w:t>
      </w:r>
      <w:r>
        <w:rPr>
          <w:rFonts w:ascii="仿宋" w:eastAsia="仿宋" w:hAnsi="仿宋" w:cs="Times New Roman" w:hint="eastAsia"/>
          <w:sz w:val="30"/>
          <w:szCs w:val="30"/>
        </w:rPr>
        <w:t>队伍</w:t>
      </w:r>
      <w:r>
        <w:rPr>
          <w:rFonts w:ascii="仿宋" w:eastAsia="仿宋" w:hAnsi="仿宋" w:cs="Times New Roman"/>
          <w:sz w:val="30"/>
          <w:szCs w:val="30"/>
        </w:rPr>
        <w:t>、办学条件等发生重大变化，应</w:t>
      </w:r>
      <w:r>
        <w:rPr>
          <w:rFonts w:ascii="仿宋" w:eastAsia="仿宋" w:hAnsi="仿宋" w:cs="Times New Roman" w:hint="eastAsia"/>
          <w:sz w:val="30"/>
          <w:szCs w:val="30"/>
        </w:rPr>
        <w:t>及时</w:t>
      </w:r>
      <w:r>
        <w:rPr>
          <w:rFonts w:ascii="仿宋" w:eastAsia="仿宋" w:hAnsi="仿宋" w:cs="Times New Roman"/>
          <w:sz w:val="30"/>
          <w:szCs w:val="30"/>
        </w:rPr>
        <w:t>向认证协会秘书处申请对</w:t>
      </w:r>
      <w:r>
        <w:rPr>
          <w:rFonts w:ascii="仿宋" w:eastAsia="仿宋" w:hAnsi="仿宋" w:cs="Times New Roman" w:hint="eastAsia"/>
          <w:sz w:val="30"/>
          <w:szCs w:val="30"/>
        </w:rPr>
        <w:t>其</w:t>
      </w:r>
      <w:r>
        <w:rPr>
          <w:rFonts w:ascii="仿宋" w:eastAsia="仿宋" w:hAnsi="仿宋" w:cs="Times New Roman"/>
          <w:sz w:val="30"/>
          <w:szCs w:val="30"/>
        </w:rPr>
        <w:t>调整或变化的部分进行重新认证。重新认证工作参照《工程教育认证办法》进行，可视具体情况适当简化。重新认证通过者，可继续保持原认证结论至有效期届满；否则，终止原认证的有效期。</w:t>
      </w:r>
    </w:p>
    <w:p w:rsidR="00135DD8" w:rsidRDefault="001818A8">
      <w:pPr>
        <w:adjustRightInd w:val="0"/>
        <w:snapToGrid w:val="0"/>
        <w:spacing w:beforeLines="50" w:before="156" w:after="0"/>
        <w:ind w:firstLineChars="0" w:firstLine="60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四、</w:t>
      </w:r>
      <w:r>
        <w:rPr>
          <w:rFonts w:ascii="黑体" w:eastAsia="黑体" w:hAnsi="黑体" w:cs="Times New Roman" w:hint="eastAsia"/>
          <w:b/>
          <w:sz w:val="30"/>
          <w:szCs w:val="30"/>
        </w:rPr>
        <w:t>开展中期审核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认证结论为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通过认证，有效期</w:t>
      </w:r>
      <w:r>
        <w:rPr>
          <w:rFonts w:ascii="仿宋" w:eastAsia="仿宋" w:hAnsi="仿宋" w:cs="Times New Roman"/>
          <w:sz w:val="30"/>
          <w:szCs w:val="30"/>
        </w:rPr>
        <w:t xml:space="preserve"> 6 </w:t>
      </w:r>
      <w:r>
        <w:rPr>
          <w:rFonts w:ascii="仿宋" w:eastAsia="仿宋" w:hAnsi="仿宋" w:cs="Times New Roman"/>
          <w:sz w:val="30"/>
          <w:szCs w:val="30"/>
        </w:rPr>
        <w:t>年（有条件）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的</w:t>
      </w:r>
      <w:r>
        <w:rPr>
          <w:rFonts w:ascii="仿宋" w:eastAsia="仿宋" w:hAnsi="仿宋" w:cs="Times New Roman" w:hint="eastAsia"/>
          <w:sz w:val="30"/>
          <w:szCs w:val="30"/>
        </w:rPr>
        <w:t>，认证协会将组织对专业持续改进情况进行中期审核，审核未通过的，将中止认证有效期。中期审核的主要形式为审核专业提交的持续改进情况报告，对确有必要的，由认证协会委派专家现场核实持续改</w:t>
      </w:r>
      <w:r>
        <w:rPr>
          <w:rFonts w:ascii="仿宋" w:eastAsia="仿宋" w:hAnsi="仿宋" w:cs="Times New Roman" w:hint="eastAsia"/>
          <w:sz w:val="30"/>
          <w:szCs w:val="30"/>
        </w:rPr>
        <w:t>进情况。对</w:t>
      </w:r>
      <w:r>
        <w:rPr>
          <w:rFonts w:ascii="仿宋" w:eastAsia="仿宋" w:hAnsi="仿宋" w:cs="Times New Roman"/>
          <w:sz w:val="30"/>
          <w:szCs w:val="30"/>
        </w:rPr>
        <w:t>认证结论为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通过认证，有效期</w:t>
      </w:r>
      <w:r>
        <w:rPr>
          <w:rFonts w:ascii="仿宋" w:eastAsia="仿宋" w:hAnsi="仿宋" w:cs="Times New Roman"/>
          <w:sz w:val="30"/>
          <w:szCs w:val="30"/>
        </w:rPr>
        <w:t xml:space="preserve"> 6 </w:t>
      </w:r>
      <w:r>
        <w:rPr>
          <w:rFonts w:ascii="仿宋" w:eastAsia="仿宋" w:hAnsi="仿宋" w:cs="Times New Roman"/>
          <w:sz w:val="30"/>
          <w:szCs w:val="30"/>
        </w:rPr>
        <w:t>年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的，</w:t>
      </w:r>
      <w:r>
        <w:rPr>
          <w:rFonts w:ascii="仿宋" w:eastAsia="仿宋" w:hAnsi="仿宋" w:cs="Times New Roman" w:hint="eastAsia"/>
          <w:sz w:val="30"/>
          <w:szCs w:val="30"/>
        </w:rPr>
        <w:t>专业提交的持续改进情况报告将由认证协会进行备案，认证协会原则上不再进行中期审核，专业改进情况</w:t>
      </w:r>
      <w:r>
        <w:rPr>
          <w:rFonts w:ascii="仿宋" w:eastAsia="仿宋" w:hAnsi="仿宋" w:cs="Times New Roman"/>
          <w:sz w:val="30"/>
          <w:szCs w:val="30"/>
        </w:rPr>
        <w:t>将作为再次认证的重要参考</w:t>
      </w:r>
      <w:r>
        <w:rPr>
          <w:rFonts w:ascii="仿宋" w:eastAsia="仿宋" w:hAnsi="仿宋" w:cs="Times New Roman" w:hint="eastAsia"/>
          <w:sz w:val="30"/>
          <w:szCs w:val="30"/>
        </w:rPr>
        <w:t>依据。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color w:val="000000" w:themeColor="text1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各</w:t>
      </w:r>
      <w:r>
        <w:rPr>
          <w:rFonts w:ascii="仿宋" w:eastAsia="仿宋" w:hAnsi="仿宋" w:cs="Times New Roman"/>
          <w:sz w:val="30"/>
          <w:szCs w:val="30"/>
        </w:rPr>
        <w:t>专业类认证委员</w:t>
      </w:r>
      <w:r>
        <w:rPr>
          <w:rFonts w:ascii="仿宋" w:eastAsia="仿宋" w:hAnsi="仿宋" w:cs="Times New Roman" w:hint="eastAsia"/>
          <w:sz w:val="30"/>
          <w:szCs w:val="30"/>
        </w:rPr>
        <w:t>会</w:t>
      </w:r>
      <w:r>
        <w:rPr>
          <w:rFonts w:ascii="仿宋" w:eastAsia="仿宋" w:hAnsi="仿宋" w:cs="Times New Roman"/>
          <w:sz w:val="30"/>
          <w:szCs w:val="30"/>
        </w:rPr>
        <w:t>根据认证协会统一安排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/>
          <w:sz w:val="30"/>
          <w:szCs w:val="30"/>
        </w:rPr>
        <w:t>组织</w:t>
      </w:r>
      <w:r>
        <w:rPr>
          <w:rFonts w:ascii="仿宋" w:eastAsia="仿宋" w:hAnsi="仿宋" w:cs="Times New Roman" w:hint="eastAsia"/>
          <w:sz w:val="30"/>
          <w:szCs w:val="30"/>
        </w:rPr>
        <w:t>专家（每专业原则上不少于</w:t>
      </w:r>
      <w:r>
        <w:rPr>
          <w:rFonts w:ascii="仿宋" w:eastAsia="仿宋" w:hAnsi="仿宋" w:cs="Times New Roman" w:hint="eastAsia"/>
          <w:sz w:val="30"/>
          <w:szCs w:val="30"/>
        </w:rPr>
        <w:t>2</w:t>
      </w:r>
      <w:r>
        <w:rPr>
          <w:rFonts w:ascii="仿宋" w:eastAsia="仿宋" w:hAnsi="仿宋" w:cs="Times New Roman" w:hint="eastAsia"/>
          <w:sz w:val="30"/>
          <w:szCs w:val="30"/>
        </w:rPr>
        <w:t>名专家）对专业提交的</w:t>
      </w:r>
      <w:r>
        <w:rPr>
          <w:rFonts w:ascii="仿宋" w:eastAsia="仿宋" w:hAnsi="仿宋" w:cs="Times New Roman" w:hint="eastAsia"/>
          <w:bCs/>
          <w:sz w:val="30"/>
          <w:szCs w:val="30"/>
        </w:rPr>
        <w:t>持续改进情况报告</w:t>
      </w:r>
      <w:r>
        <w:rPr>
          <w:rFonts w:ascii="仿宋" w:eastAsia="仿宋" w:hAnsi="仿宋" w:cs="Times New Roman"/>
          <w:sz w:val="30"/>
          <w:szCs w:val="30"/>
        </w:rPr>
        <w:t>进行审</w:t>
      </w:r>
      <w:r>
        <w:rPr>
          <w:rFonts w:ascii="仿宋" w:eastAsia="仿宋" w:hAnsi="仿宋" w:cs="Times New Roman" w:hint="eastAsia"/>
          <w:sz w:val="30"/>
          <w:szCs w:val="30"/>
        </w:rPr>
        <w:t>阅</w:t>
      </w:r>
      <w:r>
        <w:rPr>
          <w:rFonts w:ascii="仿宋" w:eastAsia="仿宋" w:hAnsi="仿宋" w:cs="Times New Roman"/>
          <w:sz w:val="30"/>
          <w:szCs w:val="30"/>
        </w:rPr>
        <w:t>。</w:t>
      </w:r>
      <w:r>
        <w:rPr>
          <w:rFonts w:ascii="仿宋" w:eastAsia="仿宋" w:hAnsi="仿宋" w:cs="Times New Roman" w:hint="eastAsia"/>
          <w:sz w:val="30"/>
          <w:szCs w:val="30"/>
        </w:rPr>
        <w:t>审阅</w:t>
      </w:r>
      <w:r>
        <w:rPr>
          <w:rFonts w:ascii="仿宋" w:eastAsia="仿宋" w:hAnsi="仿宋" w:cs="Times New Roman"/>
          <w:sz w:val="30"/>
          <w:szCs w:val="30"/>
        </w:rPr>
        <w:t>重点</w:t>
      </w:r>
      <w:r>
        <w:rPr>
          <w:rFonts w:ascii="仿宋" w:eastAsia="仿宋" w:hAnsi="仿宋" w:cs="Times New Roman" w:hint="eastAsia"/>
          <w:sz w:val="30"/>
          <w:szCs w:val="30"/>
        </w:rPr>
        <w:t>包括：一是</w:t>
      </w:r>
      <w:r>
        <w:rPr>
          <w:rFonts w:ascii="仿宋" w:eastAsia="仿宋" w:hAnsi="仿宋" w:cs="Times New Roman"/>
          <w:sz w:val="30"/>
          <w:szCs w:val="30"/>
        </w:rPr>
        <w:t>针对</w:t>
      </w:r>
      <w:r>
        <w:rPr>
          <w:rFonts w:ascii="仿宋" w:eastAsia="仿宋" w:hAnsi="仿宋" w:cs="Times New Roman" w:hint="eastAsia"/>
          <w:sz w:val="30"/>
          <w:szCs w:val="30"/>
        </w:rPr>
        <w:t>《</w:t>
      </w:r>
      <w:r>
        <w:rPr>
          <w:rFonts w:ascii="仿宋" w:eastAsia="仿宋" w:hAnsi="仿宋" w:cs="Times New Roman"/>
          <w:sz w:val="30"/>
          <w:szCs w:val="30"/>
        </w:rPr>
        <w:t>认证报告</w:t>
      </w:r>
      <w:r>
        <w:rPr>
          <w:rFonts w:ascii="仿宋" w:eastAsia="仿宋" w:hAnsi="仿宋" w:cs="Times New Roman" w:hint="eastAsia"/>
          <w:sz w:val="30"/>
          <w:szCs w:val="30"/>
        </w:rPr>
        <w:t>》</w:t>
      </w:r>
      <w:r>
        <w:rPr>
          <w:rFonts w:ascii="仿宋" w:eastAsia="仿宋" w:hAnsi="仿宋" w:cs="Times New Roman"/>
          <w:sz w:val="30"/>
          <w:szCs w:val="30"/>
        </w:rPr>
        <w:t>中</w:t>
      </w:r>
      <w:r>
        <w:rPr>
          <w:rFonts w:ascii="仿宋" w:eastAsia="仿宋" w:hAnsi="仿宋" w:cs="Times New Roman" w:hint="eastAsia"/>
          <w:sz w:val="30"/>
          <w:szCs w:val="30"/>
        </w:rPr>
        <w:t>“存在问题及</w:t>
      </w:r>
      <w:r>
        <w:rPr>
          <w:rFonts w:ascii="仿宋" w:eastAsia="仿宋" w:hAnsi="仿宋" w:cs="Times New Roman" w:hint="eastAsia"/>
          <w:sz w:val="30"/>
          <w:szCs w:val="30"/>
        </w:rPr>
        <w:lastRenderedPageBreak/>
        <w:t>关注项”的</w:t>
      </w:r>
      <w:r>
        <w:rPr>
          <w:rFonts w:ascii="仿宋" w:eastAsia="仿宋" w:hAnsi="仿宋" w:cs="Times New Roman"/>
          <w:sz w:val="30"/>
          <w:szCs w:val="30"/>
        </w:rPr>
        <w:t>改进措施</w:t>
      </w:r>
      <w:r>
        <w:rPr>
          <w:rFonts w:ascii="仿宋" w:eastAsia="仿宋" w:hAnsi="仿宋" w:cs="Times New Roman" w:hint="eastAsia"/>
          <w:sz w:val="30"/>
          <w:szCs w:val="30"/>
        </w:rPr>
        <w:t>和取得成效，是否满足</w:t>
      </w:r>
      <w:r>
        <w:rPr>
          <w:rFonts w:ascii="仿宋" w:eastAsia="仿宋" w:hAnsi="仿宋" w:cs="Times New Roman"/>
          <w:sz w:val="30"/>
          <w:szCs w:val="30"/>
        </w:rPr>
        <w:t>《工程教育认证标准》要求</w:t>
      </w:r>
      <w:r>
        <w:rPr>
          <w:rFonts w:ascii="仿宋" w:eastAsia="仿宋" w:hAnsi="仿宋" w:cs="Times New Roman" w:hint="eastAsia"/>
          <w:sz w:val="30"/>
          <w:szCs w:val="30"/>
        </w:rPr>
        <w:t>；</w:t>
      </w:r>
      <w:r>
        <w:rPr>
          <w:rFonts w:ascii="仿宋" w:eastAsia="仿宋" w:hAnsi="仿宋" w:cs="Times New Roman" w:hint="eastAsia"/>
          <w:color w:val="000000" w:themeColor="text1"/>
          <w:sz w:val="30"/>
          <w:szCs w:val="30"/>
        </w:rPr>
        <w:t>二是专业建立、完善和落实面向产出内部评价机制的情况，重点关注评价机制落实情况。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中期审核中，若发现专业虽提出改进措施，但改进效果不明显，或是内部评价机制运行情况不明确的，可给出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需要进校核实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 w:hint="eastAsia"/>
          <w:sz w:val="30"/>
          <w:szCs w:val="30"/>
        </w:rPr>
        <w:t>的初步结论。</w:t>
      </w:r>
      <w:r>
        <w:rPr>
          <w:rFonts w:ascii="仿宋" w:eastAsia="仿宋" w:hAnsi="仿宋" w:cs="Times New Roman"/>
          <w:sz w:val="30"/>
          <w:szCs w:val="30"/>
        </w:rPr>
        <w:t>对初步</w:t>
      </w:r>
      <w:r>
        <w:rPr>
          <w:rFonts w:ascii="仿宋" w:eastAsia="仿宋" w:hAnsi="仿宋" w:cs="Times New Roman" w:hint="eastAsia"/>
          <w:sz w:val="30"/>
          <w:szCs w:val="30"/>
        </w:rPr>
        <w:t>审核</w:t>
      </w:r>
      <w:r>
        <w:rPr>
          <w:rFonts w:ascii="仿宋" w:eastAsia="仿宋" w:hAnsi="仿宋" w:cs="Times New Roman"/>
          <w:sz w:val="30"/>
          <w:szCs w:val="30"/>
        </w:rPr>
        <w:t>结论为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需要进校核实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的，</w:t>
      </w:r>
      <w:r>
        <w:rPr>
          <w:rFonts w:ascii="仿宋" w:eastAsia="仿宋" w:hAnsi="仿宋" w:cs="Times New Roman" w:hint="eastAsia"/>
          <w:sz w:val="30"/>
          <w:szCs w:val="30"/>
        </w:rPr>
        <w:t>由认证协会</w:t>
      </w:r>
      <w:r>
        <w:rPr>
          <w:rFonts w:ascii="仿宋" w:eastAsia="仿宋" w:hAnsi="仿宋" w:cs="Times New Roman"/>
          <w:sz w:val="30"/>
          <w:szCs w:val="30"/>
        </w:rPr>
        <w:t>委派</w:t>
      </w:r>
      <w:r>
        <w:rPr>
          <w:rFonts w:ascii="仿宋" w:eastAsia="仿宋" w:hAnsi="仿宋" w:cs="Times New Roman" w:hint="eastAsia"/>
          <w:sz w:val="30"/>
          <w:szCs w:val="30"/>
        </w:rPr>
        <w:t>1</w:t>
      </w:r>
      <w:r>
        <w:rPr>
          <w:rFonts w:ascii="仿宋" w:eastAsia="仿宋" w:hAnsi="仿宋" w:cs="Times New Roman" w:hint="eastAsia"/>
          <w:sz w:val="30"/>
          <w:szCs w:val="30"/>
        </w:rPr>
        <w:t>名</w:t>
      </w:r>
      <w:r>
        <w:rPr>
          <w:rFonts w:ascii="仿宋" w:eastAsia="仿宋" w:hAnsi="仿宋" w:cs="Times New Roman"/>
          <w:sz w:val="30"/>
          <w:szCs w:val="30"/>
        </w:rPr>
        <w:t>专家</w:t>
      </w:r>
      <w:r>
        <w:rPr>
          <w:rFonts w:ascii="仿宋" w:eastAsia="仿宋" w:hAnsi="仿宋" w:cs="Times New Roman" w:hint="eastAsia"/>
          <w:sz w:val="30"/>
          <w:szCs w:val="30"/>
        </w:rPr>
        <w:t>（原则上为持续改进报告审核专家）进校核实，重点考查报告</w:t>
      </w:r>
      <w:r>
        <w:rPr>
          <w:rFonts w:ascii="仿宋" w:eastAsia="仿宋" w:hAnsi="仿宋" w:cs="Times New Roman"/>
          <w:sz w:val="30"/>
          <w:szCs w:val="30"/>
        </w:rPr>
        <w:t>中未能反映的有关情况。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根据</w:t>
      </w:r>
      <w:r>
        <w:rPr>
          <w:rFonts w:ascii="仿宋" w:eastAsia="仿宋" w:hAnsi="仿宋" w:cs="Times New Roman" w:hint="eastAsia"/>
          <w:sz w:val="30"/>
          <w:szCs w:val="30"/>
        </w:rPr>
        <w:t>审核</w:t>
      </w:r>
      <w:r>
        <w:rPr>
          <w:rFonts w:ascii="仿宋" w:eastAsia="仿宋" w:hAnsi="仿宋" w:cs="Times New Roman"/>
          <w:sz w:val="30"/>
          <w:szCs w:val="30"/>
        </w:rPr>
        <w:t>情况，</w:t>
      </w:r>
      <w:r>
        <w:rPr>
          <w:rFonts w:ascii="仿宋" w:eastAsia="仿宋" w:hAnsi="仿宋" w:cs="Times New Roman" w:hint="eastAsia"/>
          <w:sz w:val="30"/>
          <w:szCs w:val="30"/>
        </w:rPr>
        <w:t>给出</w:t>
      </w:r>
      <w:r>
        <w:rPr>
          <w:rFonts w:ascii="仿宋" w:eastAsia="仿宋" w:hAnsi="仿宋" w:cs="Times New Roman"/>
          <w:sz w:val="30"/>
          <w:szCs w:val="30"/>
        </w:rPr>
        <w:t>以下</w:t>
      </w:r>
      <w:r>
        <w:rPr>
          <w:rFonts w:ascii="仿宋" w:eastAsia="仿宋" w:hAnsi="仿宋" w:cs="Times New Roman" w:hint="eastAsia"/>
          <w:sz w:val="30"/>
          <w:szCs w:val="30"/>
        </w:rPr>
        <w:t>初步</w:t>
      </w:r>
      <w:r>
        <w:rPr>
          <w:rFonts w:ascii="仿宋" w:eastAsia="仿宋" w:hAnsi="仿宋" w:cs="Times New Roman"/>
          <w:sz w:val="30"/>
          <w:szCs w:val="30"/>
        </w:rPr>
        <w:t>审核结论</w:t>
      </w:r>
      <w:r>
        <w:rPr>
          <w:rFonts w:ascii="仿宋" w:eastAsia="仿宋" w:hAnsi="仿宋" w:cs="Times New Roman" w:hint="eastAsia"/>
          <w:sz w:val="30"/>
          <w:szCs w:val="30"/>
        </w:rPr>
        <w:t>，并形成初步</w:t>
      </w:r>
      <w:r>
        <w:rPr>
          <w:rFonts w:ascii="仿宋" w:eastAsia="仿宋" w:hAnsi="仿宋" w:cs="Times New Roman"/>
          <w:sz w:val="30"/>
          <w:szCs w:val="30"/>
        </w:rPr>
        <w:t>《中期审核</w:t>
      </w:r>
      <w:r>
        <w:rPr>
          <w:rFonts w:ascii="仿宋" w:eastAsia="仿宋" w:hAnsi="仿宋" w:cs="Times New Roman" w:hint="eastAsia"/>
          <w:sz w:val="30"/>
          <w:szCs w:val="30"/>
        </w:rPr>
        <w:t>报告》（附件</w:t>
      </w:r>
      <w:r>
        <w:rPr>
          <w:rFonts w:ascii="仿宋" w:eastAsia="仿宋" w:hAnsi="仿宋" w:cs="Times New Roman" w:hint="eastAsia"/>
          <w:sz w:val="30"/>
          <w:szCs w:val="30"/>
        </w:rPr>
        <w:t>3</w:t>
      </w:r>
      <w:r>
        <w:rPr>
          <w:rFonts w:ascii="仿宋" w:eastAsia="仿宋" w:hAnsi="仿宋" w:cs="Times New Roman" w:hint="eastAsia"/>
          <w:sz w:val="30"/>
          <w:szCs w:val="30"/>
        </w:rPr>
        <w:t>），提交相关专业类认证委员会。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（</w:t>
      </w:r>
      <w:r>
        <w:rPr>
          <w:rFonts w:ascii="仿宋" w:eastAsia="仿宋" w:hAnsi="仿宋" w:cs="Times New Roman"/>
          <w:sz w:val="30"/>
          <w:szCs w:val="30"/>
        </w:rPr>
        <w:t>1</w:t>
      </w:r>
      <w:r>
        <w:rPr>
          <w:rFonts w:ascii="仿宋" w:eastAsia="仿宋" w:hAnsi="仿宋" w:cs="Times New Roman"/>
          <w:sz w:val="30"/>
          <w:szCs w:val="30"/>
        </w:rPr>
        <w:t>）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继续保持有效期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 w:hint="eastAsia"/>
          <w:sz w:val="30"/>
          <w:szCs w:val="30"/>
        </w:rPr>
        <w:t>：</w:t>
      </w:r>
      <w:r>
        <w:rPr>
          <w:rFonts w:ascii="仿宋" w:eastAsia="仿宋" w:hAnsi="仿宋" w:cs="Times New Roman"/>
          <w:sz w:val="30"/>
          <w:szCs w:val="30"/>
        </w:rPr>
        <w:t>已经改进，或是未完全改进但</w:t>
      </w:r>
      <w:r>
        <w:rPr>
          <w:rFonts w:ascii="仿宋" w:eastAsia="仿宋" w:hAnsi="仿宋" w:cs="Times New Roman" w:hint="eastAsia"/>
          <w:sz w:val="30"/>
          <w:szCs w:val="30"/>
        </w:rPr>
        <w:t>其措施能够保证在未来三年持续改进，</w:t>
      </w:r>
      <w:r>
        <w:rPr>
          <w:rFonts w:ascii="仿宋" w:eastAsia="仿宋" w:hAnsi="仿宋" w:cs="Times New Roman"/>
          <w:sz w:val="30"/>
          <w:szCs w:val="30"/>
        </w:rPr>
        <w:t>能够在</w:t>
      </w:r>
      <w:r>
        <w:rPr>
          <w:rFonts w:ascii="仿宋" w:eastAsia="仿宋" w:hAnsi="仿宋" w:cs="Times New Roman"/>
          <w:sz w:val="30"/>
          <w:szCs w:val="30"/>
        </w:rPr>
        <w:t xml:space="preserve"> 6 </w:t>
      </w:r>
      <w:r>
        <w:rPr>
          <w:rFonts w:ascii="仿宋" w:eastAsia="仿宋" w:hAnsi="仿宋" w:cs="Times New Roman"/>
          <w:sz w:val="30"/>
          <w:szCs w:val="30"/>
        </w:rPr>
        <w:t>年内保持</w:t>
      </w:r>
      <w:r>
        <w:rPr>
          <w:rFonts w:ascii="仿宋" w:eastAsia="仿宋" w:hAnsi="仿宋" w:cs="Times New Roman" w:hint="eastAsia"/>
          <w:sz w:val="30"/>
          <w:szCs w:val="30"/>
        </w:rPr>
        <w:t>有效期；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（</w:t>
      </w:r>
      <w:r>
        <w:rPr>
          <w:rFonts w:ascii="仿宋" w:eastAsia="仿宋" w:hAnsi="仿宋" w:cs="Times New Roman" w:hint="eastAsia"/>
          <w:sz w:val="30"/>
          <w:szCs w:val="30"/>
        </w:rPr>
        <w:t>2</w:t>
      </w:r>
      <w:r>
        <w:rPr>
          <w:rFonts w:ascii="仿宋" w:eastAsia="仿宋" w:hAnsi="仿宋" w:cs="Times New Roman"/>
          <w:sz w:val="30"/>
          <w:szCs w:val="30"/>
        </w:rPr>
        <w:t>）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中止认证有效期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 w:hint="eastAsia"/>
          <w:sz w:val="30"/>
          <w:szCs w:val="30"/>
        </w:rPr>
        <w:t>：</w:t>
      </w:r>
      <w:r>
        <w:rPr>
          <w:rFonts w:ascii="仿宋" w:eastAsia="仿宋" w:hAnsi="仿宋" w:cs="Times New Roman"/>
          <w:sz w:val="30"/>
          <w:szCs w:val="30"/>
        </w:rPr>
        <w:t>未完全改进</w:t>
      </w:r>
      <w:r>
        <w:rPr>
          <w:rFonts w:ascii="仿宋" w:eastAsia="仿宋" w:hAnsi="仿宋" w:cs="Times New Roman" w:hint="eastAsia"/>
          <w:sz w:val="30"/>
          <w:szCs w:val="30"/>
        </w:rPr>
        <w:t>，或内部评价机制存在不满足底线要求的问题，</w:t>
      </w:r>
      <w:r>
        <w:rPr>
          <w:rFonts w:ascii="仿宋" w:eastAsia="仿宋" w:hAnsi="仿宋" w:cs="Times New Roman"/>
          <w:sz w:val="30"/>
          <w:szCs w:val="30"/>
        </w:rPr>
        <w:t>难以继续保持</w:t>
      </w:r>
      <w:r>
        <w:rPr>
          <w:rFonts w:ascii="仿宋" w:eastAsia="仿宋" w:hAnsi="仿宋" w:cs="Times New Roman"/>
          <w:sz w:val="30"/>
          <w:szCs w:val="30"/>
        </w:rPr>
        <w:t xml:space="preserve"> 6 </w:t>
      </w:r>
      <w:r>
        <w:rPr>
          <w:rFonts w:ascii="仿宋" w:eastAsia="仿宋" w:hAnsi="仿宋" w:cs="Times New Roman"/>
          <w:sz w:val="30"/>
          <w:szCs w:val="30"/>
        </w:rPr>
        <w:t>年有效期</w:t>
      </w:r>
      <w:r>
        <w:rPr>
          <w:rFonts w:ascii="仿宋" w:eastAsia="仿宋" w:hAnsi="仿宋" w:cs="Times New Roman" w:hint="eastAsia"/>
          <w:sz w:val="30"/>
          <w:szCs w:val="30"/>
        </w:rPr>
        <w:t>。</w:t>
      </w:r>
    </w:p>
    <w:p w:rsidR="00135DD8" w:rsidRDefault="001818A8">
      <w:pPr>
        <w:adjustRightInd w:val="0"/>
        <w:snapToGrid w:val="0"/>
        <w:spacing w:beforeLines="50" w:before="156" w:after="0"/>
        <w:ind w:firstLineChars="0" w:firstLine="60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五、</w:t>
      </w:r>
      <w:r>
        <w:rPr>
          <w:rFonts w:ascii="黑体" w:eastAsia="黑体" w:hAnsi="黑体" w:cs="Times New Roman" w:hint="eastAsia"/>
          <w:b/>
          <w:sz w:val="30"/>
          <w:szCs w:val="30"/>
        </w:rPr>
        <w:t>审议并公布结论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专业类认证委员会将初步形成的《中期审核报告》送专业所在学校征询意见。学校应在收到报告后核实其中提出的问题，并于</w:t>
      </w:r>
      <w:r>
        <w:rPr>
          <w:rFonts w:ascii="仿宋" w:eastAsia="仿宋" w:hAnsi="仿宋" w:cs="Times New Roman"/>
          <w:sz w:val="30"/>
          <w:szCs w:val="30"/>
        </w:rPr>
        <w:t>10</w:t>
      </w:r>
      <w:r>
        <w:rPr>
          <w:rFonts w:ascii="仿宋" w:eastAsia="仿宋" w:hAnsi="仿宋" w:cs="Times New Roman"/>
          <w:sz w:val="30"/>
          <w:szCs w:val="30"/>
        </w:rPr>
        <w:t>日内按要求向</w:t>
      </w:r>
      <w:r>
        <w:rPr>
          <w:rFonts w:ascii="仿宋" w:eastAsia="仿宋" w:hAnsi="仿宋" w:cs="Times New Roman" w:hint="eastAsia"/>
          <w:sz w:val="30"/>
          <w:szCs w:val="30"/>
        </w:rPr>
        <w:t>专业类认证委员会反馈意见。逾期不回复的，视同没有异议。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各专业类认证委员会组织召开</w:t>
      </w:r>
      <w:r>
        <w:rPr>
          <w:rFonts w:ascii="仿宋" w:eastAsia="仿宋" w:hAnsi="仿宋" w:cs="Times New Roman" w:hint="eastAsia"/>
          <w:sz w:val="30"/>
          <w:szCs w:val="30"/>
        </w:rPr>
        <w:t>中期审核结论审议会议，</w:t>
      </w:r>
      <w:proofErr w:type="gramStart"/>
      <w:r>
        <w:rPr>
          <w:rFonts w:ascii="仿宋" w:eastAsia="仿宋" w:hAnsi="仿宋" w:cs="Times New Roman" w:hint="eastAsia"/>
          <w:sz w:val="30"/>
          <w:szCs w:val="30"/>
        </w:rPr>
        <w:t>参会委员</w:t>
      </w:r>
      <w:proofErr w:type="gramEnd"/>
      <w:r>
        <w:rPr>
          <w:rFonts w:ascii="仿宋" w:eastAsia="仿宋" w:hAnsi="仿宋" w:cs="Times New Roman"/>
          <w:sz w:val="30"/>
          <w:szCs w:val="30"/>
        </w:rPr>
        <w:t>在充分讨论的基础上</w:t>
      </w:r>
      <w:r>
        <w:rPr>
          <w:rFonts w:ascii="仿宋" w:eastAsia="仿宋" w:hAnsi="仿宋" w:cs="Times New Roman" w:hint="eastAsia"/>
          <w:sz w:val="30"/>
          <w:szCs w:val="30"/>
        </w:rPr>
        <w:t>，</w:t>
      </w:r>
      <w:r>
        <w:rPr>
          <w:rFonts w:ascii="仿宋" w:eastAsia="仿宋" w:hAnsi="仿宋" w:cs="Times New Roman"/>
          <w:sz w:val="30"/>
          <w:szCs w:val="30"/>
        </w:rPr>
        <w:t>采用无记名投票方式</w:t>
      </w:r>
      <w:r>
        <w:rPr>
          <w:rFonts w:ascii="仿宋" w:eastAsia="仿宋" w:hAnsi="仿宋" w:cs="Times New Roman" w:hint="eastAsia"/>
          <w:sz w:val="30"/>
          <w:szCs w:val="30"/>
        </w:rPr>
        <w:t>表决。</w:t>
      </w:r>
      <w:r>
        <w:rPr>
          <w:rFonts w:ascii="仿宋" w:eastAsia="仿宋" w:hAnsi="仿宋" w:cs="Times New Roman"/>
          <w:sz w:val="30"/>
          <w:szCs w:val="30"/>
        </w:rPr>
        <w:t>全体委员</w:t>
      </w:r>
      <w:r>
        <w:rPr>
          <w:rFonts w:ascii="仿宋" w:eastAsia="仿宋" w:hAnsi="仿宋" w:cs="Times New Roman"/>
          <w:sz w:val="30"/>
          <w:szCs w:val="30"/>
        </w:rPr>
        <w:t>2/3</w:t>
      </w:r>
      <w:r>
        <w:rPr>
          <w:rFonts w:ascii="仿宋" w:eastAsia="仿宋" w:hAnsi="仿宋" w:cs="Times New Roman"/>
          <w:sz w:val="30"/>
          <w:szCs w:val="30"/>
        </w:rPr>
        <w:t>以上（含）出席会议，投票方为有效。同意票数达到</w:t>
      </w:r>
      <w:r>
        <w:rPr>
          <w:rFonts w:ascii="仿宋" w:eastAsia="仿宋" w:hAnsi="仿宋" w:cs="Times New Roman" w:hint="eastAsia"/>
          <w:sz w:val="30"/>
          <w:szCs w:val="30"/>
        </w:rPr>
        <w:t>出席会</w:t>
      </w:r>
      <w:r>
        <w:rPr>
          <w:rFonts w:ascii="仿宋" w:eastAsia="仿宋" w:hAnsi="仿宋" w:cs="Times New Roman" w:hint="eastAsia"/>
          <w:sz w:val="30"/>
          <w:szCs w:val="30"/>
        </w:rPr>
        <w:lastRenderedPageBreak/>
        <w:t>议委员人数的</w:t>
      </w:r>
      <w:r>
        <w:rPr>
          <w:rFonts w:ascii="仿宋" w:eastAsia="仿宋" w:hAnsi="仿宋" w:cs="Times New Roman"/>
          <w:sz w:val="30"/>
          <w:szCs w:val="30"/>
        </w:rPr>
        <w:t>2/3</w:t>
      </w:r>
      <w:r>
        <w:rPr>
          <w:rFonts w:ascii="仿宋" w:eastAsia="仿宋" w:hAnsi="仿宋" w:cs="Times New Roman"/>
          <w:sz w:val="30"/>
          <w:szCs w:val="30"/>
        </w:rPr>
        <w:t>以上（含），则通过中期审核结论建议</w:t>
      </w:r>
      <w:r>
        <w:rPr>
          <w:rFonts w:ascii="仿宋" w:eastAsia="仿宋" w:hAnsi="仿宋" w:cs="Times New Roman" w:hint="eastAsia"/>
          <w:sz w:val="30"/>
          <w:szCs w:val="30"/>
        </w:rPr>
        <w:t>，其他情况</w:t>
      </w:r>
      <w:r>
        <w:rPr>
          <w:rFonts w:ascii="仿宋" w:eastAsia="仿宋" w:hAnsi="仿宋" w:cs="Times New Roman" w:hint="eastAsia"/>
          <w:sz w:val="30"/>
          <w:szCs w:val="30"/>
        </w:rPr>
        <w:t>均视为不通过。根据审议情况，</w:t>
      </w:r>
      <w:r>
        <w:rPr>
          <w:rFonts w:ascii="仿宋" w:eastAsia="仿宋" w:hAnsi="仿宋" w:cs="Times New Roman"/>
          <w:sz w:val="30"/>
          <w:szCs w:val="30"/>
        </w:rPr>
        <w:t>专业类认证委员会</w:t>
      </w:r>
      <w:r>
        <w:rPr>
          <w:rFonts w:ascii="仿宋" w:eastAsia="仿宋" w:hAnsi="仿宋" w:cs="Times New Roman" w:hint="eastAsia"/>
          <w:sz w:val="30"/>
          <w:szCs w:val="30"/>
        </w:rPr>
        <w:t>形成《中期审核报告》，提交认证协会认证结论审议委员会。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认证结论审议委员会召开会议，对各专业类认证委员会提交的《中期审核报告》进行审议，通过后报认证协会理事会批准，由</w:t>
      </w:r>
      <w:r>
        <w:rPr>
          <w:rFonts w:ascii="仿宋" w:eastAsia="仿宋" w:hAnsi="仿宋" w:cs="Times New Roman"/>
          <w:sz w:val="30"/>
          <w:szCs w:val="30"/>
        </w:rPr>
        <w:t>认证协会发布</w:t>
      </w:r>
      <w:r>
        <w:rPr>
          <w:rFonts w:ascii="仿宋" w:eastAsia="仿宋" w:hAnsi="仿宋" w:cs="Times New Roman" w:hint="eastAsia"/>
          <w:sz w:val="30"/>
          <w:szCs w:val="30"/>
        </w:rPr>
        <w:t>。如专业对认证结论有异议，可向监事会提出申诉，由监事会做出最终裁决。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对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/>
          <w:sz w:val="30"/>
          <w:szCs w:val="30"/>
        </w:rPr>
        <w:t>中止认证有效期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的专业，认证协会将动态调整通过认证专业名单。</w:t>
      </w:r>
      <w:r>
        <w:rPr>
          <w:rFonts w:ascii="仿宋" w:eastAsia="仿宋" w:hAnsi="仿宋" w:cs="Times New Roman" w:hint="eastAsia"/>
          <w:sz w:val="30"/>
          <w:szCs w:val="30"/>
        </w:rPr>
        <w:t>专业须在达到《工程教育认证标准》要求后重新申请认证。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附件：</w:t>
      </w:r>
      <w:r>
        <w:rPr>
          <w:rFonts w:ascii="仿宋" w:eastAsia="仿宋" w:hAnsi="仿宋" w:cs="Times New Roman" w:hint="eastAsia"/>
          <w:sz w:val="30"/>
          <w:szCs w:val="30"/>
        </w:rPr>
        <w:t>1.</w:t>
      </w:r>
      <w:r>
        <w:rPr>
          <w:rFonts w:ascii="仿宋" w:eastAsia="仿宋" w:hAnsi="仿宋" w:cs="Times New Roman" w:hint="eastAsia"/>
          <w:sz w:val="30"/>
          <w:szCs w:val="30"/>
        </w:rPr>
        <w:t>工程教育认证持续改进情况报备要求；</w:t>
      </w:r>
    </w:p>
    <w:p w:rsidR="00135DD8" w:rsidRDefault="001818A8">
      <w:pPr>
        <w:numPr>
          <w:ilvl w:val="255"/>
          <w:numId w:val="0"/>
        </w:numPr>
        <w:adjustRightInd w:val="0"/>
        <w:snapToGrid w:val="0"/>
        <w:spacing w:after="0"/>
        <w:ind w:left="15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2.</w:t>
      </w:r>
      <w:r>
        <w:rPr>
          <w:rFonts w:ascii="仿宋" w:eastAsia="仿宋" w:hAnsi="仿宋" w:cs="Times New Roman" w:hint="eastAsia"/>
          <w:sz w:val="30"/>
          <w:szCs w:val="30"/>
        </w:rPr>
        <w:t>工程教育认证持续改进情况报告；</w:t>
      </w:r>
    </w:p>
    <w:p w:rsidR="00135DD8" w:rsidRDefault="001818A8">
      <w:pPr>
        <w:numPr>
          <w:ilvl w:val="255"/>
          <w:numId w:val="0"/>
        </w:numPr>
        <w:adjustRightInd w:val="0"/>
        <w:snapToGrid w:val="0"/>
        <w:spacing w:after="0"/>
        <w:ind w:left="15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3.</w:t>
      </w:r>
      <w:r>
        <w:rPr>
          <w:rFonts w:ascii="仿宋" w:eastAsia="仿宋" w:hAnsi="仿宋" w:cs="Times New Roman" w:hint="eastAsia"/>
          <w:sz w:val="30"/>
          <w:szCs w:val="30"/>
        </w:rPr>
        <w:t>中期审核报告</w:t>
      </w:r>
    </w:p>
    <w:p w:rsidR="00135DD8" w:rsidRDefault="00135DD8">
      <w:pPr>
        <w:adjustRightInd w:val="0"/>
        <w:snapToGrid w:val="0"/>
        <w:spacing w:after="0"/>
        <w:ind w:firstLineChars="183" w:firstLine="549"/>
        <w:rPr>
          <w:rFonts w:ascii="仿宋" w:eastAsia="仿宋" w:hAnsi="仿宋" w:cs="Times New Roman"/>
          <w:sz w:val="30"/>
          <w:szCs w:val="30"/>
        </w:rPr>
      </w:pPr>
    </w:p>
    <w:p w:rsidR="00135DD8" w:rsidRDefault="001818A8">
      <w:pPr>
        <w:widowControl/>
        <w:spacing w:after="0" w:line="259" w:lineRule="auto"/>
        <w:ind w:firstLineChars="0" w:firstLine="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br w:type="page"/>
      </w:r>
    </w:p>
    <w:p w:rsidR="00135DD8" w:rsidRDefault="001818A8">
      <w:pPr>
        <w:spacing w:after="0"/>
        <w:ind w:firstLineChars="0" w:firstLine="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附件</w:t>
      </w:r>
      <w:r>
        <w:rPr>
          <w:rFonts w:ascii="仿宋" w:eastAsia="仿宋" w:hAnsi="仿宋"/>
          <w:b/>
          <w:sz w:val="30"/>
          <w:szCs w:val="30"/>
        </w:rPr>
        <w:t>1</w:t>
      </w:r>
    </w:p>
    <w:p w:rsidR="00135DD8" w:rsidRPr="00543ABC" w:rsidRDefault="001818A8">
      <w:pPr>
        <w:widowControl/>
        <w:spacing w:after="0" w:line="240" w:lineRule="auto"/>
        <w:ind w:firstLineChars="0" w:firstLine="0"/>
        <w:jc w:val="center"/>
        <w:rPr>
          <w:rFonts w:ascii="方正小标宋简体" w:eastAsia="方正小标宋简体" w:hAnsi="宋体" w:hint="eastAsia"/>
          <w:b/>
          <w:sz w:val="36"/>
          <w:szCs w:val="36"/>
        </w:rPr>
      </w:pPr>
      <w:r w:rsidRPr="00543ABC">
        <w:rPr>
          <w:rFonts w:ascii="方正小标宋简体" w:eastAsia="方正小标宋简体" w:hAnsi="宋体" w:hint="eastAsia"/>
          <w:b/>
          <w:sz w:val="36"/>
          <w:szCs w:val="36"/>
        </w:rPr>
        <w:t>工程教育认证</w:t>
      </w:r>
    </w:p>
    <w:p w:rsidR="00135DD8" w:rsidRPr="00543ABC" w:rsidRDefault="001818A8">
      <w:pPr>
        <w:widowControl/>
        <w:spacing w:after="0" w:line="240" w:lineRule="auto"/>
        <w:ind w:firstLineChars="0" w:firstLine="0"/>
        <w:jc w:val="center"/>
        <w:rPr>
          <w:rFonts w:ascii="方正小标宋简体" w:eastAsia="方正小标宋简体" w:hAnsi="宋体" w:hint="eastAsia"/>
          <w:b/>
          <w:sz w:val="36"/>
          <w:szCs w:val="36"/>
        </w:rPr>
      </w:pPr>
      <w:r w:rsidRPr="00543ABC">
        <w:rPr>
          <w:rFonts w:ascii="方正小标宋简体" w:eastAsia="方正小标宋简体" w:hAnsi="宋体" w:hint="eastAsia"/>
          <w:b/>
          <w:sz w:val="36"/>
          <w:szCs w:val="36"/>
        </w:rPr>
        <w:t>持续改进情况报备要求</w:t>
      </w:r>
    </w:p>
    <w:p w:rsidR="00135DD8" w:rsidRDefault="00135DD8">
      <w:pPr>
        <w:adjustRightInd w:val="0"/>
        <w:snapToGrid w:val="0"/>
        <w:spacing w:afterLines="50" w:after="156"/>
        <w:ind w:firstLineChars="0" w:firstLine="0"/>
        <w:rPr>
          <w:rFonts w:ascii="宋体" w:eastAsia="宋体" w:hAnsi="宋体" w:cs="Times New Roman"/>
          <w:b/>
          <w:sz w:val="30"/>
          <w:szCs w:val="30"/>
        </w:rPr>
      </w:pPr>
    </w:p>
    <w:p w:rsidR="00135DD8" w:rsidRDefault="001818A8">
      <w:pPr>
        <w:adjustRightInd w:val="0"/>
        <w:snapToGrid w:val="0"/>
        <w:spacing w:afterLines="50" w:after="156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/>
          <w:b/>
          <w:sz w:val="30"/>
          <w:szCs w:val="30"/>
        </w:rPr>
        <w:t>一、</w:t>
      </w:r>
      <w:r>
        <w:rPr>
          <w:rFonts w:ascii="黑体" w:eastAsia="黑体" w:hAnsi="黑体" w:cs="Times New Roman" w:hint="eastAsia"/>
          <w:b/>
          <w:sz w:val="30"/>
          <w:szCs w:val="30"/>
        </w:rPr>
        <w:t>报备时间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b/>
          <w:sz w:val="28"/>
          <w:szCs w:val="24"/>
        </w:rPr>
      </w:pPr>
      <w:r>
        <w:rPr>
          <w:rFonts w:ascii="仿宋" w:eastAsia="仿宋" w:hAnsi="仿宋" w:cs="Times New Roman" w:hint="eastAsia"/>
          <w:sz w:val="30"/>
          <w:szCs w:val="30"/>
        </w:rPr>
        <w:t>通过认证有效期内，每年</w:t>
      </w:r>
      <w:r>
        <w:rPr>
          <w:rFonts w:ascii="仿宋" w:eastAsia="仿宋" w:hAnsi="仿宋" w:cs="Times New Roman" w:hint="eastAsia"/>
          <w:sz w:val="30"/>
          <w:szCs w:val="30"/>
        </w:rPr>
        <w:t>12</w:t>
      </w:r>
      <w:r>
        <w:rPr>
          <w:rFonts w:ascii="仿宋" w:eastAsia="仿宋" w:hAnsi="仿宋" w:cs="Times New Roman" w:hint="eastAsia"/>
          <w:sz w:val="30"/>
          <w:szCs w:val="30"/>
        </w:rPr>
        <w:t>月</w:t>
      </w:r>
      <w:r>
        <w:rPr>
          <w:rFonts w:ascii="仿宋" w:eastAsia="仿宋" w:hAnsi="仿宋" w:cs="Times New Roman" w:hint="eastAsia"/>
          <w:sz w:val="30"/>
          <w:szCs w:val="30"/>
        </w:rPr>
        <w:t>31</w:t>
      </w:r>
      <w:r>
        <w:rPr>
          <w:rFonts w:ascii="仿宋" w:eastAsia="仿宋" w:hAnsi="仿宋" w:cs="Times New Roman" w:hint="eastAsia"/>
          <w:sz w:val="30"/>
          <w:szCs w:val="30"/>
        </w:rPr>
        <w:t>日前。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二、报备方式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通过工程教育专业认证系统或其他方式，将有关原始文件材料统一打包编号，报中国工程教育专业认证协会秘书处备案。建议报备材料按照本校要求归档后，在本地服务器存储，提供查阅链接、开放查阅权限备查。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三</w:t>
      </w:r>
      <w:r>
        <w:rPr>
          <w:rFonts w:ascii="黑体" w:eastAsia="黑体" w:hAnsi="黑体" w:cs="Times New Roman"/>
          <w:b/>
          <w:sz w:val="30"/>
          <w:szCs w:val="30"/>
        </w:rPr>
        <w:t>、</w:t>
      </w:r>
      <w:r>
        <w:rPr>
          <w:rFonts w:ascii="黑体" w:eastAsia="黑体" w:hAnsi="黑体" w:cs="Times New Roman" w:hint="eastAsia"/>
          <w:b/>
          <w:sz w:val="30"/>
          <w:szCs w:val="30"/>
        </w:rPr>
        <w:t>报备材料及要求</w:t>
      </w:r>
    </w:p>
    <w:p w:rsidR="00135DD8" w:rsidRDefault="001818A8">
      <w:pPr>
        <w:adjustRightInd w:val="0"/>
        <w:snapToGrid w:val="0"/>
        <w:spacing w:after="0"/>
        <w:ind w:firstLineChars="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本年度修订和完善的面向产出评价机制的制度文件、面向产出开展的评价活动、评价结果、以及依据评价结果进行持续改进等原始材料。</w:t>
      </w:r>
      <w:r>
        <w:rPr>
          <w:rFonts w:ascii="仿宋" w:eastAsia="仿宋" w:hAnsi="仿宋" w:cs="Times New Roman" w:hint="eastAsia"/>
          <w:b/>
          <w:sz w:val="30"/>
          <w:szCs w:val="30"/>
        </w:rPr>
        <w:t>仅需原始材料，无需总结情况报告。</w:t>
      </w:r>
      <w:r>
        <w:rPr>
          <w:rFonts w:ascii="仿宋" w:eastAsia="仿宋" w:hAnsi="仿宋" w:cs="Times New Roman" w:hint="eastAsia"/>
          <w:sz w:val="30"/>
          <w:szCs w:val="30"/>
        </w:rPr>
        <w:t>有关材料要求包括：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 xml:space="preserve">1. </w:t>
      </w:r>
      <w:r>
        <w:rPr>
          <w:rFonts w:ascii="仿宋" w:eastAsia="仿宋" w:hAnsi="仿宋" w:cs="Times New Roman" w:hint="eastAsia"/>
          <w:sz w:val="30"/>
          <w:szCs w:val="30"/>
        </w:rPr>
        <w:t>本年度按照面向产出要求修订的制度文件（本年度如无修订，可不提供，但需注明）：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 w:hint="eastAsia"/>
          <w:sz w:val="30"/>
          <w:szCs w:val="30"/>
        </w:rPr>
        <w:t>1</w:t>
      </w:r>
      <w:r>
        <w:rPr>
          <w:rFonts w:ascii="仿宋" w:eastAsia="仿宋" w:hAnsi="仿宋" w:cs="Times New Roman" w:hint="eastAsia"/>
          <w:sz w:val="30"/>
          <w:szCs w:val="30"/>
        </w:rPr>
        <w:t>）培养方案（需附修订时间及修订情况说明）；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 w:hint="eastAsia"/>
          <w:sz w:val="30"/>
          <w:szCs w:val="30"/>
        </w:rPr>
        <w:t>2</w:t>
      </w:r>
      <w:r>
        <w:rPr>
          <w:rFonts w:ascii="仿宋" w:eastAsia="仿宋" w:hAnsi="仿宋" w:cs="Times New Roman" w:hint="eastAsia"/>
          <w:sz w:val="30"/>
          <w:szCs w:val="30"/>
        </w:rPr>
        <w:t>）各类课程教学大纲（需附修订时间及修订情况说明）；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 w:hint="eastAsia"/>
          <w:sz w:val="30"/>
          <w:szCs w:val="30"/>
        </w:rPr>
        <w:t>3</w:t>
      </w:r>
      <w:r>
        <w:rPr>
          <w:rFonts w:ascii="仿宋" w:eastAsia="仿宋" w:hAnsi="仿宋" w:cs="Times New Roman" w:hint="eastAsia"/>
          <w:sz w:val="30"/>
          <w:szCs w:val="30"/>
        </w:rPr>
        <w:t>）有关产出评价机制的文件（需附修订时间及修订情况说明）；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lastRenderedPageBreak/>
        <w:t xml:space="preserve">2. </w:t>
      </w:r>
      <w:r>
        <w:rPr>
          <w:rFonts w:ascii="仿宋" w:eastAsia="仿宋" w:hAnsi="仿宋" w:cs="Times New Roman" w:hint="eastAsia"/>
          <w:sz w:val="30"/>
          <w:szCs w:val="30"/>
        </w:rPr>
        <w:t>本年度按照面向产出评价机制的要求，开展课程目标达成情况评价的有关材料。仅需报备当年度评价课程（在一个评价周期内覆盖所有课程即可），每门课程一个文件包，包括：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 w:hint="eastAsia"/>
          <w:sz w:val="30"/>
          <w:szCs w:val="30"/>
        </w:rPr>
        <w:t>1</w:t>
      </w:r>
      <w:r>
        <w:rPr>
          <w:rFonts w:ascii="仿宋" w:eastAsia="仿宋" w:hAnsi="仿宋" w:cs="Times New Roman" w:hint="eastAsia"/>
          <w:sz w:val="30"/>
          <w:szCs w:val="30"/>
        </w:rPr>
        <w:t>）课程教学大纲；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 w:hint="eastAsia"/>
          <w:sz w:val="30"/>
          <w:szCs w:val="30"/>
        </w:rPr>
        <w:t>2</w:t>
      </w:r>
      <w:r>
        <w:rPr>
          <w:rFonts w:ascii="仿宋" w:eastAsia="仿宋" w:hAnsi="仿宋" w:cs="Times New Roman" w:hint="eastAsia"/>
          <w:sz w:val="30"/>
          <w:szCs w:val="30"/>
        </w:rPr>
        <w:t>）课程教学考核材料，根据课程类别分别要求如下：</w:t>
      </w:r>
    </w:p>
    <w:p w:rsidR="00135DD8" w:rsidRDefault="001818A8">
      <w:pPr>
        <w:widowControl/>
        <w:spacing w:after="0" w:line="259" w:lineRule="auto"/>
        <w:ind w:firstLine="602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  <w:u w:val="single"/>
        </w:rPr>
        <w:t>理论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/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实验</w:t>
      </w:r>
      <w:r>
        <w:rPr>
          <w:rFonts w:ascii="仿宋" w:eastAsia="仿宋" w:hAnsi="仿宋" w:cs="Times New Roman" w:hint="eastAsia"/>
          <w:b/>
          <w:sz w:val="30"/>
          <w:szCs w:val="30"/>
          <w:u w:val="single"/>
        </w:rPr>
        <w:t>课程</w:t>
      </w:r>
      <w:r>
        <w:rPr>
          <w:rFonts w:ascii="仿宋" w:eastAsia="仿宋" w:hAnsi="仿宋" w:cs="Times New Roman" w:hint="eastAsia"/>
          <w:sz w:val="30"/>
          <w:szCs w:val="30"/>
        </w:rPr>
        <w:t>：按照学校教学文</w:t>
      </w:r>
      <w:r>
        <w:rPr>
          <w:rFonts w:ascii="仿宋" w:eastAsia="仿宋" w:hAnsi="仿宋" w:cs="Times New Roman" w:hint="eastAsia"/>
          <w:sz w:val="30"/>
          <w:szCs w:val="30"/>
        </w:rPr>
        <w:t>件归档要求，以电子文件归档的课程考核材料。</w:t>
      </w:r>
      <w:r>
        <w:rPr>
          <w:rFonts w:ascii="仿宋" w:eastAsia="仿宋" w:hAnsi="仿宋" w:cs="Times New Roman" w:hint="eastAsia"/>
          <w:b/>
          <w:sz w:val="30"/>
          <w:szCs w:val="30"/>
        </w:rPr>
        <w:t>参考要求</w:t>
      </w:r>
      <w:r>
        <w:rPr>
          <w:rFonts w:ascii="仿宋" w:eastAsia="仿宋" w:hAnsi="仿宋" w:cs="Times New Roman" w:hint="eastAsia"/>
          <w:sz w:val="30"/>
          <w:szCs w:val="30"/>
        </w:rPr>
        <w:t>如下：该课程本年度考核要求（如试题、作业，小论文、实验报告等）、课程评分标准、学生考核成绩记录和总成绩清单，学生考卷、作业、实验报告样本等考核资料。</w:t>
      </w:r>
    </w:p>
    <w:p w:rsidR="00135DD8" w:rsidRDefault="001818A8">
      <w:pPr>
        <w:widowControl/>
        <w:spacing w:after="0" w:line="259" w:lineRule="auto"/>
        <w:ind w:firstLine="602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  <w:u w:val="single"/>
        </w:rPr>
        <w:t>毕业设计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(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论文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)</w:t>
      </w:r>
      <w:r>
        <w:rPr>
          <w:rFonts w:ascii="仿宋" w:eastAsia="仿宋" w:hAnsi="仿宋" w:cs="Times New Roman" w:hint="eastAsia"/>
          <w:sz w:val="30"/>
          <w:szCs w:val="30"/>
        </w:rPr>
        <w:t>：按照学校教学文件归档要求，以电子文件归档的毕业设计</w:t>
      </w:r>
      <w:r>
        <w:rPr>
          <w:rFonts w:ascii="仿宋" w:eastAsia="仿宋" w:hAnsi="仿宋" w:cs="Times New Roman" w:hint="eastAsia"/>
          <w:sz w:val="30"/>
          <w:szCs w:val="30"/>
        </w:rPr>
        <w:t>(</w:t>
      </w:r>
      <w:r>
        <w:rPr>
          <w:rFonts w:ascii="仿宋" w:eastAsia="仿宋" w:hAnsi="仿宋" w:cs="Times New Roman" w:hint="eastAsia"/>
          <w:sz w:val="30"/>
          <w:szCs w:val="30"/>
        </w:rPr>
        <w:t>论文</w:t>
      </w:r>
      <w:r>
        <w:rPr>
          <w:rFonts w:ascii="仿宋" w:eastAsia="仿宋" w:hAnsi="仿宋" w:cs="Times New Roman" w:hint="eastAsia"/>
          <w:sz w:val="30"/>
          <w:szCs w:val="30"/>
        </w:rPr>
        <w:t>)</w:t>
      </w:r>
      <w:r>
        <w:rPr>
          <w:rFonts w:ascii="仿宋" w:eastAsia="仿宋" w:hAnsi="仿宋" w:cs="Times New Roman" w:hint="eastAsia"/>
          <w:sz w:val="30"/>
          <w:szCs w:val="30"/>
        </w:rPr>
        <w:t>相关材料。</w:t>
      </w:r>
      <w:r>
        <w:rPr>
          <w:rFonts w:ascii="仿宋" w:eastAsia="仿宋" w:hAnsi="仿宋" w:cs="Times New Roman" w:hint="eastAsia"/>
          <w:b/>
          <w:sz w:val="30"/>
          <w:szCs w:val="30"/>
        </w:rPr>
        <w:t>参考要求</w:t>
      </w:r>
      <w:r>
        <w:rPr>
          <w:rFonts w:ascii="仿宋" w:eastAsia="仿宋" w:hAnsi="仿宋" w:cs="Times New Roman" w:hint="eastAsia"/>
          <w:sz w:val="30"/>
          <w:szCs w:val="30"/>
        </w:rPr>
        <w:t>如下：任务书、开题报告、文献翻译（原文</w:t>
      </w:r>
      <w:r>
        <w:rPr>
          <w:rFonts w:ascii="仿宋" w:eastAsia="仿宋" w:hAnsi="仿宋" w:cs="Times New Roman" w:hint="eastAsia"/>
          <w:sz w:val="30"/>
          <w:szCs w:val="30"/>
        </w:rPr>
        <w:t>+</w:t>
      </w:r>
      <w:r>
        <w:rPr>
          <w:rFonts w:ascii="仿宋" w:eastAsia="仿宋" w:hAnsi="仿宋" w:cs="Times New Roman" w:hint="eastAsia"/>
          <w:sz w:val="30"/>
          <w:szCs w:val="30"/>
        </w:rPr>
        <w:t>译文）、毕业</w:t>
      </w:r>
      <w:r>
        <w:rPr>
          <w:rFonts w:ascii="仿宋" w:eastAsia="仿宋" w:hAnsi="仿宋" w:cs="Times New Roman" w:hint="eastAsia"/>
          <w:sz w:val="30"/>
          <w:szCs w:val="30"/>
        </w:rPr>
        <w:t>(</w:t>
      </w:r>
      <w:r>
        <w:rPr>
          <w:rFonts w:ascii="仿宋" w:eastAsia="仿宋" w:hAnsi="仿宋" w:cs="Times New Roman" w:hint="eastAsia"/>
          <w:sz w:val="30"/>
          <w:szCs w:val="30"/>
        </w:rPr>
        <w:t>论文</w:t>
      </w:r>
      <w:r>
        <w:rPr>
          <w:rFonts w:ascii="仿宋" w:eastAsia="仿宋" w:hAnsi="仿宋" w:cs="Times New Roman" w:hint="eastAsia"/>
          <w:sz w:val="30"/>
          <w:szCs w:val="30"/>
        </w:rPr>
        <w:t>)</w:t>
      </w:r>
      <w:r>
        <w:rPr>
          <w:rFonts w:ascii="仿宋" w:eastAsia="仿宋" w:hAnsi="仿宋" w:cs="Times New Roman" w:hint="eastAsia"/>
          <w:sz w:val="30"/>
          <w:szCs w:val="30"/>
        </w:rPr>
        <w:t>设计文本，以及中期检查、各类评阅记录、答辩记录、成绩等电子文档。</w:t>
      </w:r>
    </w:p>
    <w:p w:rsidR="00135DD8" w:rsidRDefault="001818A8">
      <w:pPr>
        <w:widowControl/>
        <w:spacing w:after="0" w:line="259" w:lineRule="auto"/>
        <w:ind w:firstLine="602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  <w:u w:val="single"/>
        </w:rPr>
        <w:t>课程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/</w:t>
      </w:r>
      <w:r>
        <w:rPr>
          <w:rFonts w:ascii="仿宋" w:eastAsia="仿宋" w:hAnsi="仿宋" w:cs="Times New Roman"/>
          <w:b/>
          <w:sz w:val="30"/>
          <w:szCs w:val="30"/>
          <w:u w:val="single"/>
        </w:rPr>
        <w:t>综合设计报告</w:t>
      </w:r>
      <w:r>
        <w:rPr>
          <w:rFonts w:ascii="仿宋" w:eastAsia="仿宋" w:hAnsi="仿宋" w:cs="Times New Roman" w:hint="eastAsia"/>
          <w:sz w:val="30"/>
          <w:szCs w:val="30"/>
        </w:rPr>
        <w:t>：按照学校教学文件归档要求，以电子文件归档的课程</w:t>
      </w:r>
      <w:r>
        <w:rPr>
          <w:rFonts w:ascii="仿宋" w:eastAsia="仿宋" w:hAnsi="仿宋" w:cs="Times New Roman" w:hint="eastAsia"/>
          <w:sz w:val="30"/>
          <w:szCs w:val="30"/>
        </w:rPr>
        <w:t>/</w:t>
      </w:r>
      <w:r>
        <w:rPr>
          <w:rFonts w:ascii="仿宋" w:eastAsia="仿宋" w:hAnsi="仿宋" w:cs="Times New Roman" w:hint="eastAsia"/>
          <w:sz w:val="30"/>
          <w:szCs w:val="30"/>
        </w:rPr>
        <w:t>综合设计报告及相关材料。</w:t>
      </w:r>
      <w:r>
        <w:rPr>
          <w:rFonts w:ascii="仿宋" w:eastAsia="仿宋" w:hAnsi="仿宋" w:cs="Times New Roman" w:hint="eastAsia"/>
          <w:b/>
          <w:sz w:val="30"/>
          <w:szCs w:val="30"/>
        </w:rPr>
        <w:t>参考要求</w:t>
      </w:r>
      <w:r>
        <w:rPr>
          <w:rFonts w:ascii="仿宋" w:eastAsia="仿宋" w:hAnsi="仿宋" w:cs="Times New Roman" w:hint="eastAsia"/>
          <w:sz w:val="30"/>
          <w:szCs w:val="30"/>
        </w:rPr>
        <w:t>如下：设计任务书、设计报告文本和图纸、评阅记录、答辩记录、成绩等电子文档。</w:t>
      </w:r>
    </w:p>
    <w:p w:rsidR="00135DD8" w:rsidRDefault="001818A8">
      <w:pPr>
        <w:widowControl/>
        <w:spacing w:after="0" w:line="259" w:lineRule="auto"/>
        <w:ind w:firstLine="602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  <w:u w:val="single"/>
        </w:rPr>
        <w:t>实习报告</w:t>
      </w:r>
      <w:r>
        <w:rPr>
          <w:rFonts w:ascii="仿宋" w:eastAsia="仿宋" w:hAnsi="仿宋" w:cs="Times New Roman" w:hint="eastAsia"/>
          <w:sz w:val="30"/>
          <w:szCs w:val="30"/>
        </w:rPr>
        <w:t>：按照学校教学文件归档要求，以电子文件归档的实习报告及相关材料。</w:t>
      </w:r>
      <w:r>
        <w:rPr>
          <w:rFonts w:ascii="仿宋" w:eastAsia="仿宋" w:hAnsi="仿宋" w:cs="Times New Roman" w:hint="eastAsia"/>
          <w:b/>
          <w:sz w:val="30"/>
          <w:szCs w:val="30"/>
        </w:rPr>
        <w:t>参考要求</w:t>
      </w:r>
      <w:r>
        <w:rPr>
          <w:rFonts w:ascii="仿宋" w:eastAsia="仿宋" w:hAnsi="仿宋" w:cs="Times New Roman" w:hint="eastAsia"/>
          <w:sz w:val="30"/>
          <w:szCs w:val="30"/>
        </w:rPr>
        <w:t>如下：学生的实习日记、实习报告、成绩评阅记录等电子文档，同时提供教学大纲、教学日历等文件。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lastRenderedPageBreak/>
        <w:t>（</w:t>
      </w:r>
      <w:r>
        <w:rPr>
          <w:rFonts w:ascii="仿宋" w:eastAsia="仿宋" w:hAnsi="仿宋" w:cs="Times New Roman" w:hint="eastAsia"/>
          <w:sz w:val="30"/>
          <w:szCs w:val="30"/>
        </w:rPr>
        <w:t>3</w:t>
      </w:r>
      <w:r>
        <w:rPr>
          <w:rFonts w:ascii="仿宋" w:eastAsia="仿宋" w:hAnsi="仿宋" w:cs="Times New Roman" w:hint="eastAsia"/>
          <w:sz w:val="30"/>
          <w:szCs w:val="30"/>
        </w:rPr>
        <w:t>）课程本年度的课程目标达成情况评价报告。</w:t>
      </w:r>
      <w:r>
        <w:rPr>
          <w:rFonts w:ascii="仿宋" w:eastAsia="仿宋" w:hAnsi="仿宋"/>
          <w:b/>
          <w:sz w:val="30"/>
          <w:szCs w:val="30"/>
        </w:rPr>
        <w:br w:type="page"/>
      </w:r>
    </w:p>
    <w:p w:rsidR="00135DD8" w:rsidRDefault="001818A8">
      <w:pPr>
        <w:spacing w:after="0"/>
        <w:ind w:firstLineChars="0" w:firstLine="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附件</w:t>
      </w:r>
      <w:r>
        <w:rPr>
          <w:rFonts w:ascii="仿宋" w:eastAsia="仿宋" w:hAnsi="仿宋" w:hint="eastAsia"/>
          <w:b/>
          <w:sz w:val="30"/>
          <w:szCs w:val="30"/>
        </w:rPr>
        <w:t>2</w:t>
      </w:r>
    </w:p>
    <w:p w:rsidR="00135DD8" w:rsidRPr="00543ABC" w:rsidRDefault="001818A8">
      <w:pPr>
        <w:pStyle w:val="1"/>
        <w:spacing w:before="0" w:after="0"/>
        <w:jc w:val="center"/>
        <w:rPr>
          <w:rFonts w:ascii="方正小标宋简体" w:eastAsia="方正小标宋简体" w:hAnsi="宋体" w:hint="eastAsia"/>
          <w:sz w:val="36"/>
          <w:szCs w:val="36"/>
        </w:rPr>
      </w:pPr>
      <w:bookmarkStart w:id="0" w:name="_GoBack"/>
      <w:r w:rsidRPr="00543ABC">
        <w:rPr>
          <w:rFonts w:ascii="方正小标宋简体" w:eastAsia="方正小标宋简体" w:hAnsi="宋体" w:hint="eastAsia"/>
          <w:sz w:val="36"/>
          <w:szCs w:val="36"/>
        </w:rPr>
        <w:t>工程教育认证持续改进情况报告</w:t>
      </w:r>
    </w:p>
    <w:bookmarkEnd w:id="0"/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bCs/>
          <w:sz w:val="28"/>
          <w:szCs w:val="24"/>
        </w:rPr>
      </w:pP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中国工程教育专业认证协会秘书处：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根据《工程教育认证办法》有关认证工作的规定，我校以下专业于</w:t>
      </w:r>
      <w:r>
        <w:rPr>
          <w:rFonts w:ascii="仿宋" w:eastAsia="仿宋" w:hAnsi="仿宋" w:cs="Times New Roman"/>
          <w:sz w:val="30"/>
          <w:szCs w:val="30"/>
          <w:u w:val="single"/>
        </w:rPr>
        <w:t xml:space="preserve">      </w:t>
      </w:r>
      <w:r>
        <w:rPr>
          <w:rFonts w:ascii="仿宋" w:eastAsia="仿宋" w:hAnsi="仿宋" w:cs="Times New Roman"/>
          <w:sz w:val="30"/>
          <w:szCs w:val="30"/>
        </w:rPr>
        <w:t>年</w:t>
      </w:r>
      <w:r>
        <w:rPr>
          <w:rFonts w:ascii="仿宋" w:eastAsia="仿宋" w:hAnsi="仿宋" w:cs="Times New Roman"/>
          <w:sz w:val="30"/>
          <w:szCs w:val="30"/>
          <w:u w:val="single"/>
        </w:rPr>
        <w:t xml:space="preserve">    </w:t>
      </w:r>
      <w:proofErr w:type="gramStart"/>
      <w:r>
        <w:rPr>
          <w:rFonts w:ascii="仿宋" w:eastAsia="仿宋" w:hAnsi="仿宋" w:cs="Times New Roman"/>
          <w:sz w:val="30"/>
          <w:szCs w:val="30"/>
        </w:rPr>
        <w:t>月通过</w:t>
      </w:r>
      <w:proofErr w:type="gramEnd"/>
      <w:r>
        <w:rPr>
          <w:rFonts w:ascii="仿宋" w:eastAsia="仿宋" w:hAnsi="仿宋" w:cs="Times New Roman"/>
          <w:sz w:val="30"/>
          <w:szCs w:val="30"/>
        </w:rPr>
        <w:t>认证，认证结论为</w:t>
      </w:r>
      <w:r>
        <w:rPr>
          <w:rFonts w:ascii="仿宋" w:eastAsia="仿宋" w:hAnsi="仿宋" w:cs="Times New Roman" w:hint="eastAsia"/>
          <w:sz w:val="30"/>
          <w:szCs w:val="30"/>
        </w:rPr>
        <w:t>：</w:t>
      </w:r>
      <w:r>
        <w:rPr>
          <w:rFonts w:ascii="仿宋" w:eastAsia="仿宋" w:hAnsi="仿宋" w:cs="Times New Roman" w:hint="eastAsia"/>
          <w:sz w:val="30"/>
          <w:szCs w:val="30"/>
          <w:u w:val="single"/>
        </w:rPr>
        <w:t xml:space="preserve">               </w:t>
      </w:r>
      <w:r>
        <w:rPr>
          <w:rFonts w:ascii="仿宋" w:eastAsia="仿宋" w:hAnsi="仿宋" w:cs="Times New Roman"/>
          <w:sz w:val="30"/>
          <w:szCs w:val="30"/>
        </w:rPr>
        <w:t>。经</w:t>
      </w:r>
      <w:r>
        <w:rPr>
          <w:rFonts w:ascii="仿宋" w:eastAsia="仿宋" w:hAnsi="仿宋" w:cs="Times New Roman" w:hint="eastAsia"/>
          <w:sz w:val="30"/>
          <w:szCs w:val="30"/>
        </w:rPr>
        <w:t>过</w:t>
      </w:r>
      <w:r>
        <w:rPr>
          <w:rFonts w:ascii="仿宋" w:eastAsia="仿宋" w:hAnsi="仿宋" w:cs="Times New Roman"/>
          <w:sz w:val="30"/>
          <w:szCs w:val="30"/>
        </w:rPr>
        <w:t>3</w:t>
      </w:r>
      <w:r>
        <w:rPr>
          <w:rFonts w:ascii="仿宋" w:eastAsia="仿宋" w:hAnsi="仿宋" w:cs="Times New Roman"/>
          <w:sz w:val="30"/>
          <w:szCs w:val="30"/>
        </w:rPr>
        <w:t>年的持续改进</w:t>
      </w:r>
      <w:r>
        <w:rPr>
          <w:rFonts w:ascii="仿宋" w:eastAsia="仿宋" w:hAnsi="仿宋" w:cs="Times New Roman" w:hint="eastAsia"/>
          <w:sz w:val="30"/>
          <w:szCs w:val="30"/>
        </w:rPr>
        <w:t>与</w:t>
      </w:r>
      <w:r>
        <w:rPr>
          <w:rFonts w:ascii="仿宋" w:eastAsia="仿宋" w:hAnsi="仿宋" w:cs="Times New Roman"/>
          <w:sz w:val="30"/>
          <w:szCs w:val="30"/>
        </w:rPr>
        <w:t>建设，</w:t>
      </w:r>
      <w:r>
        <w:rPr>
          <w:rFonts w:ascii="仿宋" w:eastAsia="仿宋" w:hAnsi="仿宋" w:cs="Times New Roman" w:hint="eastAsia"/>
          <w:sz w:val="30"/>
          <w:szCs w:val="30"/>
        </w:rPr>
        <w:t>现提交工程教育认证持续改进情况报告，请予以审核</w:t>
      </w:r>
      <w:r>
        <w:rPr>
          <w:rFonts w:ascii="仿宋" w:eastAsia="仿宋" w:hAnsi="仿宋" w:cs="Times New Roman"/>
          <w:sz w:val="30"/>
          <w:szCs w:val="30"/>
        </w:rPr>
        <w:t>。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学校名称：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  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专业名称：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  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认证结论：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认证有效期起止时间：</w:t>
      </w:r>
      <w:r>
        <w:rPr>
          <w:rFonts w:ascii="仿宋" w:eastAsia="仿宋" w:hAnsi="仿宋" w:cs="Times New Roman"/>
          <w:sz w:val="30"/>
          <w:szCs w:val="30"/>
        </w:rPr>
        <w:t xml:space="preserve">             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专业负责人：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联系电话：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  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专业联系人：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</w:t>
      </w:r>
    </w:p>
    <w:p w:rsidR="00135DD8" w:rsidRDefault="001818A8">
      <w:pPr>
        <w:adjustRightInd w:val="0"/>
        <w:snapToGrid w:val="0"/>
        <w:spacing w:after="0"/>
        <w:ind w:left="700"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联系电话：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  </w:t>
      </w:r>
    </w:p>
    <w:p w:rsidR="00135DD8" w:rsidRDefault="001818A8">
      <w:pPr>
        <w:adjustRightInd w:val="0"/>
        <w:snapToGrid w:val="0"/>
        <w:spacing w:after="0"/>
        <w:ind w:left="574" w:firstLineChars="245" w:firstLine="735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E-mail</w:t>
      </w:r>
      <w:r>
        <w:rPr>
          <w:rFonts w:ascii="仿宋" w:eastAsia="仿宋" w:hAnsi="仿宋" w:cs="Times New Roman"/>
          <w:sz w:val="30"/>
          <w:szCs w:val="30"/>
        </w:rPr>
        <w:t>地址：</w:t>
      </w:r>
      <w:r>
        <w:rPr>
          <w:rFonts w:ascii="仿宋" w:eastAsia="仿宋" w:hAnsi="仿宋" w:cs="Times New Roman"/>
          <w:sz w:val="30"/>
          <w:szCs w:val="30"/>
        </w:rPr>
        <w:t xml:space="preserve">                     </w:t>
      </w:r>
    </w:p>
    <w:p w:rsidR="00135DD8" w:rsidRDefault="001818A8">
      <w:pPr>
        <w:adjustRightInd w:val="0"/>
        <w:snapToGrid w:val="0"/>
        <w:spacing w:after="0"/>
        <w:ind w:firstLineChars="245" w:firstLine="738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我校承诺，本报告及所有附件材料完全属实。</w:t>
      </w:r>
    </w:p>
    <w:p w:rsidR="00135DD8" w:rsidRDefault="00135DD8">
      <w:pPr>
        <w:adjustRightInd w:val="0"/>
        <w:snapToGrid w:val="0"/>
        <w:spacing w:after="0"/>
        <w:ind w:right="420" w:firstLineChars="0" w:firstLine="0"/>
        <w:rPr>
          <w:rFonts w:ascii="仿宋" w:eastAsia="仿宋" w:hAnsi="仿宋" w:cs="Times New Roman"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left="2940" w:right="420" w:firstLineChars="100" w:firstLine="300"/>
        <w:jc w:val="right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学校负责人签字</w:t>
      </w:r>
      <w:r>
        <w:rPr>
          <w:rFonts w:ascii="仿宋" w:eastAsia="仿宋" w:hAnsi="仿宋" w:cs="Times New Roman"/>
          <w:sz w:val="30"/>
          <w:szCs w:val="30"/>
        </w:rPr>
        <w:tab/>
        <w:t xml:space="preserve"> </w:t>
      </w:r>
      <w:r>
        <w:rPr>
          <w:rFonts w:ascii="仿宋" w:eastAsia="仿宋" w:hAnsi="仿宋" w:cs="Times New Roman" w:hint="eastAsia"/>
          <w:sz w:val="30"/>
          <w:szCs w:val="30"/>
        </w:rPr>
        <w:t>：</w:t>
      </w:r>
      <w:r>
        <w:rPr>
          <w:rFonts w:ascii="仿宋" w:eastAsia="仿宋" w:hAnsi="仿宋" w:cs="Times New Roman"/>
          <w:sz w:val="30"/>
          <w:szCs w:val="30"/>
        </w:rPr>
        <w:tab/>
      </w:r>
      <w:r>
        <w:rPr>
          <w:rFonts w:ascii="仿宋" w:eastAsia="仿宋" w:hAnsi="仿宋" w:cs="Times New Roman"/>
          <w:sz w:val="30"/>
          <w:szCs w:val="30"/>
        </w:rPr>
        <w:tab/>
      </w:r>
      <w:r>
        <w:rPr>
          <w:rFonts w:ascii="仿宋" w:eastAsia="仿宋" w:hAnsi="仿宋" w:cs="Times New Roman"/>
          <w:sz w:val="30"/>
          <w:szCs w:val="30"/>
        </w:rPr>
        <w:tab/>
        <w:t xml:space="preserve">  </w:t>
      </w:r>
      <w:r>
        <w:rPr>
          <w:rFonts w:ascii="仿宋" w:eastAsia="仿宋" w:hAnsi="仿宋" w:cs="Times New Roman"/>
          <w:sz w:val="30"/>
          <w:szCs w:val="30"/>
        </w:rPr>
        <w:tab/>
      </w:r>
    </w:p>
    <w:p w:rsidR="00135DD8" w:rsidRDefault="001818A8">
      <w:pPr>
        <w:wordWrap w:val="0"/>
        <w:adjustRightInd w:val="0"/>
        <w:snapToGrid w:val="0"/>
        <w:spacing w:after="0"/>
        <w:ind w:left="3360" w:right="420" w:firstLineChars="150" w:firstLine="450"/>
        <w:jc w:val="right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学校（盖章）</w:t>
      </w:r>
      <w:r>
        <w:rPr>
          <w:rFonts w:ascii="仿宋" w:eastAsia="仿宋" w:hAnsi="仿宋" w:cs="Times New Roman"/>
          <w:sz w:val="30"/>
          <w:szCs w:val="30"/>
        </w:rPr>
        <w:t xml:space="preserve"> </w:t>
      </w:r>
      <w:r>
        <w:rPr>
          <w:rFonts w:ascii="仿宋" w:eastAsia="仿宋" w:hAnsi="仿宋" w:cs="Times New Roman"/>
          <w:sz w:val="30"/>
          <w:szCs w:val="30"/>
        </w:rPr>
        <w:t>：</w:t>
      </w:r>
      <w:r>
        <w:rPr>
          <w:rFonts w:ascii="仿宋" w:eastAsia="仿宋" w:hAnsi="仿宋" w:cs="Times New Roman"/>
          <w:sz w:val="30"/>
          <w:szCs w:val="30"/>
        </w:rPr>
        <w:tab/>
      </w:r>
      <w:r>
        <w:rPr>
          <w:rFonts w:ascii="仿宋" w:eastAsia="仿宋" w:hAnsi="仿宋" w:cs="Times New Roman"/>
          <w:sz w:val="30"/>
          <w:szCs w:val="30"/>
        </w:rPr>
        <w:tab/>
      </w:r>
      <w:r>
        <w:rPr>
          <w:rFonts w:ascii="仿宋" w:eastAsia="仿宋" w:hAnsi="仿宋" w:cs="Times New Roman"/>
          <w:sz w:val="30"/>
          <w:szCs w:val="30"/>
        </w:rPr>
        <w:tab/>
      </w:r>
      <w:r>
        <w:rPr>
          <w:rFonts w:ascii="仿宋" w:eastAsia="仿宋" w:hAnsi="仿宋" w:cs="Times New Roman"/>
          <w:sz w:val="30"/>
          <w:szCs w:val="30"/>
        </w:rPr>
        <w:tab/>
        <w:t xml:space="preserve"> </w:t>
      </w:r>
    </w:p>
    <w:p w:rsidR="00135DD8" w:rsidRDefault="001818A8">
      <w:pPr>
        <w:widowControl/>
        <w:adjustRightInd w:val="0"/>
        <w:snapToGrid w:val="0"/>
        <w:spacing w:after="0"/>
        <w:ind w:left="3780" w:firstLineChars="0" w:firstLine="420"/>
        <w:rPr>
          <w:rFonts w:ascii="仿宋" w:eastAsia="仿宋" w:hAnsi="仿宋" w:cs="Times New Roman"/>
          <w:b/>
          <w:sz w:val="24"/>
          <w:szCs w:val="24"/>
        </w:rPr>
      </w:pPr>
      <w:r>
        <w:rPr>
          <w:rFonts w:ascii="仿宋" w:eastAsia="仿宋" w:hAnsi="仿宋" w:cs="Times New Roman"/>
          <w:sz w:val="30"/>
          <w:szCs w:val="30"/>
        </w:rPr>
        <w:t>年</w:t>
      </w:r>
      <w:r>
        <w:rPr>
          <w:rFonts w:ascii="仿宋" w:eastAsia="仿宋" w:hAnsi="仿宋" w:cs="Times New Roman"/>
          <w:sz w:val="30"/>
          <w:szCs w:val="30"/>
        </w:rPr>
        <w:t xml:space="preserve">    </w:t>
      </w:r>
      <w:r>
        <w:rPr>
          <w:rFonts w:ascii="仿宋" w:eastAsia="仿宋" w:hAnsi="仿宋" w:cs="Times New Roman"/>
          <w:sz w:val="30"/>
          <w:szCs w:val="30"/>
        </w:rPr>
        <w:t>月</w:t>
      </w:r>
      <w:r>
        <w:rPr>
          <w:rFonts w:ascii="仿宋" w:eastAsia="仿宋" w:hAnsi="仿宋" w:cs="Times New Roman"/>
          <w:sz w:val="30"/>
          <w:szCs w:val="30"/>
        </w:rPr>
        <w:t xml:space="preserve">    </w:t>
      </w:r>
      <w:r>
        <w:rPr>
          <w:rFonts w:ascii="仿宋" w:eastAsia="仿宋" w:hAnsi="仿宋" w:cs="Times New Roman"/>
          <w:sz w:val="30"/>
          <w:szCs w:val="30"/>
        </w:rPr>
        <w:t>日</w:t>
      </w:r>
      <w:r>
        <w:rPr>
          <w:rFonts w:ascii="仿宋" w:eastAsia="仿宋" w:hAnsi="仿宋" w:cs="Times New Roman"/>
          <w:b/>
          <w:sz w:val="24"/>
          <w:szCs w:val="24"/>
        </w:rPr>
        <w:br w:type="page"/>
      </w:r>
    </w:p>
    <w:p w:rsidR="00135DD8" w:rsidRDefault="00135DD8">
      <w:pPr>
        <w:widowControl/>
        <w:adjustRightInd w:val="0"/>
        <w:snapToGrid w:val="0"/>
        <w:spacing w:afterLines="50" w:after="156"/>
        <w:ind w:firstLineChars="0" w:firstLine="0"/>
        <w:rPr>
          <w:rFonts w:ascii="仿宋" w:eastAsia="仿宋" w:hAnsi="仿宋" w:cs="Times New Roman"/>
          <w:b/>
          <w:spacing w:val="-6"/>
          <w:sz w:val="24"/>
          <w:szCs w:val="24"/>
        </w:rPr>
      </w:pPr>
    </w:p>
    <w:p w:rsidR="00135DD8" w:rsidRDefault="001818A8">
      <w:pPr>
        <w:widowControl/>
        <w:adjustRightInd w:val="0"/>
        <w:snapToGrid w:val="0"/>
        <w:spacing w:afterLines="50" w:after="156"/>
        <w:ind w:firstLineChars="0" w:firstLine="0"/>
        <w:rPr>
          <w:rFonts w:ascii="黑体" w:eastAsia="黑体" w:hAnsi="黑体" w:cs="Times New Roman"/>
          <w:b/>
          <w:spacing w:val="-6"/>
          <w:sz w:val="30"/>
          <w:szCs w:val="30"/>
        </w:rPr>
      </w:pPr>
      <w:r>
        <w:rPr>
          <w:rFonts w:ascii="黑体" w:eastAsia="黑体" w:hAnsi="黑体" w:cs="Times New Roman" w:hint="eastAsia"/>
          <w:b/>
          <w:spacing w:val="-6"/>
          <w:sz w:val="30"/>
          <w:szCs w:val="30"/>
        </w:rPr>
        <w:t>填写</w:t>
      </w:r>
      <w:r>
        <w:rPr>
          <w:rFonts w:ascii="黑体" w:eastAsia="黑体" w:hAnsi="黑体" w:cs="Times New Roman"/>
          <w:b/>
          <w:spacing w:val="-6"/>
          <w:sz w:val="30"/>
          <w:szCs w:val="30"/>
        </w:rPr>
        <w:t>说明</w:t>
      </w:r>
      <w:r>
        <w:rPr>
          <w:rFonts w:ascii="黑体" w:eastAsia="黑体" w:hAnsi="黑体" w:cs="Times New Roman" w:hint="eastAsia"/>
          <w:b/>
          <w:spacing w:val="-6"/>
          <w:sz w:val="30"/>
          <w:szCs w:val="30"/>
        </w:rPr>
        <w:t>：</w:t>
      </w:r>
    </w:p>
    <w:p w:rsidR="00135DD8" w:rsidRDefault="001818A8">
      <w:pPr>
        <w:pStyle w:val="ab"/>
        <w:widowControl/>
        <w:numPr>
          <w:ilvl w:val="0"/>
          <w:numId w:val="1"/>
        </w:numPr>
        <w:adjustRightInd w:val="0"/>
        <w:snapToGrid w:val="0"/>
        <w:spacing w:after="0" w:line="360" w:lineRule="auto"/>
        <w:ind w:firstLineChars="0"/>
        <w:rPr>
          <w:rFonts w:ascii="仿宋" w:eastAsia="仿宋" w:hAnsi="仿宋"/>
          <w:spacing w:val="-6"/>
          <w:sz w:val="30"/>
          <w:szCs w:val="30"/>
        </w:rPr>
      </w:pPr>
      <w:r>
        <w:rPr>
          <w:rFonts w:ascii="仿宋" w:eastAsia="仿宋" w:hAnsi="仿宋" w:hint="eastAsia"/>
          <w:spacing w:val="-6"/>
          <w:sz w:val="30"/>
          <w:szCs w:val="30"/>
        </w:rPr>
        <w:t>报告封面</w:t>
      </w:r>
      <w:proofErr w:type="gramStart"/>
      <w:r>
        <w:rPr>
          <w:rFonts w:ascii="仿宋" w:eastAsia="仿宋" w:hAnsi="仿宋" w:hint="eastAsia"/>
          <w:spacing w:val="-6"/>
          <w:sz w:val="30"/>
          <w:szCs w:val="30"/>
        </w:rPr>
        <w:t>需学校</w:t>
      </w:r>
      <w:proofErr w:type="gramEnd"/>
      <w:r>
        <w:rPr>
          <w:rFonts w:ascii="仿宋" w:eastAsia="仿宋" w:hAnsi="仿宋" w:hint="eastAsia"/>
          <w:spacing w:val="-6"/>
          <w:sz w:val="30"/>
          <w:szCs w:val="30"/>
        </w:rPr>
        <w:t>负责人签字、盖校章，否则不予审核；</w:t>
      </w:r>
    </w:p>
    <w:p w:rsidR="00135DD8" w:rsidRDefault="001818A8">
      <w:pPr>
        <w:pStyle w:val="ab"/>
        <w:widowControl/>
        <w:numPr>
          <w:ilvl w:val="0"/>
          <w:numId w:val="1"/>
        </w:numPr>
        <w:adjustRightInd w:val="0"/>
        <w:snapToGrid w:val="0"/>
        <w:spacing w:after="0" w:line="360" w:lineRule="auto"/>
        <w:ind w:firstLineChars="0"/>
        <w:rPr>
          <w:rFonts w:ascii="仿宋" w:eastAsia="仿宋" w:hAnsi="仿宋"/>
          <w:spacing w:val="-6"/>
          <w:sz w:val="30"/>
          <w:szCs w:val="30"/>
        </w:rPr>
      </w:pPr>
      <w:r>
        <w:rPr>
          <w:rFonts w:ascii="仿宋" w:eastAsia="仿宋" w:hAnsi="仿宋" w:hint="eastAsia"/>
          <w:spacing w:val="-6"/>
          <w:sz w:val="30"/>
          <w:szCs w:val="30"/>
        </w:rPr>
        <w:t>字体及段落格式：仿宋、小三，</w:t>
      </w:r>
      <w:r>
        <w:rPr>
          <w:rFonts w:ascii="仿宋" w:eastAsia="仿宋" w:hAnsi="仿宋" w:hint="eastAsia"/>
          <w:spacing w:val="-6"/>
          <w:sz w:val="30"/>
          <w:szCs w:val="30"/>
        </w:rPr>
        <w:t>1.5</w:t>
      </w:r>
      <w:r>
        <w:rPr>
          <w:rFonts w:ascii="仿宋" w:eastAsia="仿宋" w:hAnsi="仿宋" w:hint="eastAsia"/>
          <w:spacing w:val="-6"/>
          <w:sz w:val="30"/>
          <w:szCs w:val="30"/>
        </w:rPr>
        <w:t>倍行距，首行缩进</w:t>
      </w:r>
      <w:r>
        <w:rPr>
          <w:rFonts w:ascii="仿宋" w:eastAsia="仿宋" w:hAnsi="仿宋" w:hint="eastAsia"/>
          <w:spacing w:val="-6"/>
          <w:sz w:val="30"/>
          <w:szCs w:val="30"/>
        </w:rPr>
        <w:t>2</w:t>
      </w:r>
      <w:r>
        <w:rPr>
          <w:rFonts w:ascii="仿宋" w:eastAsia="仿宋" w:hAnsi="仿宋" w:hint="eastAsia"/>
          <w:spacing w:val="-6"/>
          <w:sz w:val="30"/>
          <w:szCs w:val="30"/>
        </w:rPr>
        <w:t>字符，两端对齐，段前</w:t>
      </w:r>
      <w:r>
        <w:rPr>
          <w:rFonts w:ascii="仿宋" w:eastAsia="仿宋" w:hAnsi="仿宋" w:hint="eastAsia"/>
          <w:spacing w:val="-6"/>
          <w:sz w:val="30"/>
          <w:szCs w:val="30"/>
        </w:rPr>
        <w:t>/</w:t>
      </w:r>
      <w:r>
        <w:rPr>
          <w:rFonts w:ascii="仿宋" w:eastAsia="仿宋" w:hAnsi="仿宋" w:hint="eastAsia"/>
          <w:spacing w:val="-6"/>
          <w:sz w:val="30"/>
          <w:szCs w:val="30"/>
        </w:rPr>
        <w:t>后间距为</w:t>
      </w:r>
      <w:r>
        <w:rPr>
          <w:rFonts w:ascii="仿宋" w:eastAsia="仿宋" w:hAnsi="仿宋" w:hint="eastAsia"/>
          <w:spacing w:val="-6"/>
          <w:sz w:val="30"/>
          <w:szCs w:val="30"/>
        </w:rPr>
        <w:t>0</w:t>
      </w:r>
      <w:r>
        <w:rPr>
          <w:rFonts w:ascii="仿宋" w:eastAsia="仿宋" w:hAnsi="仿宋" w:hint="eastAsia"/>
          <w:spacing w:val="-6"/>
          <w:sz w:val="30"/>
          <w:szCs w:val="30"/>
        </w:rPr>
        <w:t>行；</w:t>
      </w:r>
    </w:p>
    <w:p w:rsidR="00135DD8" w:rsidRDefault="001818A8">
      <w:pPr>
        <w:pStyle w:val="ab"/>
        <w:widowControl/>
        <w:numPr>
          <w:ilvl w:val="0"/>
          <w:numId w:val="1"/>
        </w:numPr>
        <w:adjustRightInd w:val="0"/>
        <w:snapToGrid w:val="0"/>
        <w:spacing w:after="0" w:line="360" w:lineRule="auto"/>
        <w:ind w:firstLineChars="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专业应针对认证报告中提出的问题</w:t>
      </w:r>
      <w:r>
        <w:rPr>
          <w:rFonts w:ascii="仿宋" w:eastAsia="仿宋" w:hAnsi="仿宋" w:cs="Times New Roman" w:hint="eastAsia"/>
          <w:sz w:val="30"/>
          <w:szCs w:val="30"/>
        </w:rPr>
        <w:t>及</w:t>
      </w:r>
      <w:r>
        <w:rPr>
          <w:rFonts w:ascii="仿宋" w:eastAsia="仿宋" w:hAnsi="仿宋" w:cs="Times New Roman"/>
          <w:sz w:val="30"/>
          <w:szCs w:val="30"/>
        </w:rPr>
        <w:t>关注</w:t>
      </w:r>
      <w:r>
        <w:rPr>
          <w:rFonts w:ascii="仿宋" w:eastAsia="仿宋" w:hAnsi="仿宋" w:cs="Times New Roman" w:hint="eastAsia"/>
          <w:sz w:val="30"/>
          <w:szCs w:val="30"/>
        </w:rPr>
        <w:t>项</w:t>
      </w:r>
      <w:r>
        <w:rPr>
          <w:rFonts w:ascii="仿宋" w:eastAsia="仿宋" w:hAnsi="仿宋" w:cs="Times New Roman"/>
          <w:sz w:val="30"/>
          <w:szCs w:val="30"/>
        </w:rPr>
        <w:t>，如实</w:t>
      </w:r>
      <w:r>
        <w:rPr>
          <w:rFonts w:ascii="仿宋" w:eastAsia="仿宋" w:hAnsi="仿宋" w:cs="Times New Roman" w:hint="eastAsia"/>
          <w:sz w:val="30"/>
          <w:szCs w:val="30"/>
        </w:rPr>
        <w:t>描述专业改进情况</w:t>
      </w:r>
      <w:r>
        <w:rPr>
          <w:rFonts w:ascii="仿宋" w:eastAsia="仿宋" w:hAnsi="仿宋" w:cs="Times New Roman"/>
          <w:sz w:val="30"/>
          <w:szCs w:val="30"/>
        </w:rPr>
        <w:t>；如</w:t>
      </w:r>
      <w:proofErr w:type="gramStart"/>
      <w:r>
        <w:rPr>
          <w:rFonts w:ascii="仿宋" w:eastAsia="仿宋" w:hAnsi="仿宋" w:cs="Times New Roman"/>
          <w:sz w:val="30"/>
          <w:szCs w:val="30"/>
        </w:rPr>
        <w:t>某指标项</w:t>
      </w:r>
      <w:proofErr w:type="gramEnd"/>
      <w:r>
        <w:rPr>
          <w:rFonts w:ascii="仿宋" w:eastAsia="仿宋" w:hAnsi="仿宋" w:cs="Times New Roman" w:hint="eastAsia"/>
          <w:sz w:val="30"/>
          <w:szCs w:val="30"/>
        </w:rPr>
        <w:t>在认证报告中未提出问题及关注项</w:t>
      </w:r>
      <w:r>
        <w:rPr>
          <w:rFonts w:ascii="仿宋" w:eastAsia="仿宋" w:hAnsi="仿宋" w:cs="Times New Roman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则填写“无”。</w:t>
      </w:r>
      <w:r>
        <w:rPr>
          <w:rFonts w:ascii="仿宋" w:eastAsia="仿宋" w:hAnsi="仿宋" w:cs="Times New Roman"/>
          <w:sz w:val="30"/>
          <w:szCs w:val="30"/>
        </w:rPr>
        <w:t>文件只列出指标</w:t>
      </w:r>
      <w:r>
        <w:rPr>
          <w:rFonts w:ascii="仿宋" w:eastAsia="仿宋" w:hAnsi="仿宋" w:cs="Times New Roman" w:hint="eastAsia"/>
          <w:sz w:val="30"/>
          <w:szCs w:val="30"/>
        </w:rPr>
        <w:t>项</w:t>
      </w:r>
      <w:r>
        <w:rPr>
          <w:rFonts w:ascii="仿宋" w:eastAsia="仿宋" w:hAnsi="仿宋" w:cs="Times New Roman"/>
          <w:sz w:val="30"/>
          <w:szCs w:val="30"/>
        </w:rPr>
        <w:t>“</w:t>
      </w:r>
      <w:r>
        <w:rPr>
          <w:rFonts w:ascii="仿宋" w:eastAsia="仿宋" w:hAnsi="仿宋" w:cs="Times New Roman" w:hint="eastAsia"/>
          <w:sz w:val="30"/>
          <w:szCs w:val="30"/>
        </w:rPr>
        <w:t>1.</w:t>
      </w:r>
      <w:r>
        <w:rPr>
          <w:rFonts w:ascii="仿宋" w:eastAsia="仿宋" w:hAnsi="仿宋" w:cs="Times New Roman"/>
          <w:sz w:val="30"/>
          <w:szCs w:val="30"/>
        </w:rPr>
        <w:t>学生</w:t>
      </w:r>
      <w:r>
        <w:rPr>
          <w:rFonts w:ascii="仿宋" w:eastAsia="仿宋" w:hAnsi="仿宋" w:cs="Times New Roman"/>
          <w:sz w:val="30"/>
          <w:szCs w:val="30"/>
        </w:rPr>
        <w:t>”</w:t>
      </w:r>
      <w:r>
        <w:rPr>
          <w:rFonts w:ascii="仿宋" w:eastAsia="仿宋" w:hAnsi="仿宋" w:cs="Times New Roman"/>
          <w:sz w:val="30"/>
          <w:szCs w:val="30"/>
        </w:rPr>
        <w:t>部分，其余指标</w:t>
      </w:r>
      <w:r>
        <w:rPr>
          <w:rFonts w:ascii="仿宋" w:eastAsia="仿宋" w:hAnsi="仿宋" w:cs="Times New Roman" w:hint="eastAsia"/>
          <w:sz w:val="30"/>
          <w:szCs w:val="30"/>
        </w:rPr>
        <w:t>项</w:t>
      </w:r>
      <w:r>
        <w:rPr>
          <w:rFonts w:ascii="仿宋" w:eastAsia="仿宋" w:hAnsi="仿宋" w:cs="Times New Roman"/>
          <w:sz w:val="30"/>
          <w:szCs w:val="30"/>
        </w:rPr>
        <w:t>参照</w:t>
      </w:r>
      <w:r>
        <w:rPr>
          <w:rFonts w:ascii="仿宋" w:eastAsia="仿宋" w:hAnsi="仿宋" w:cs="Times New Roman" w:hint="eastAsia"/>
          <w:sz w:val="30"/>
          <w:szCs w:val="30"/>
        </w:rPr>
        <w:t>填写；</w:t>
      </w:r>
    </w:p>
    <w:p w:rsidR="00135DD8" w:rsidRDefault="001818A8">
      <w:pPr>
        <w:pStyle w:val="ab"/>
        <w:widowControl/>
        <w:numPr>
          <w:ilvl w:val="0"/>
          <w:numId w:val="1"/>
        </w:numPr>
        <w:adjustRightInd w:val="0"/>
        <w:snapToGrid w:val="0"/>
        <w:spacing w:after="0" w:line="360" w:lineRule="auto"/>
        <w:ind w:firstLineChars="0"/>
        <w:rPr>
          <w:rFonts w:ascii="仿宋" w:eastAsia="仿宋" w:hAnsi="仿宋"/>
          <w:spacing w:val="-6"/>
          <w:sz w:val="30"/>
          <w:szCs w:val="30"/>
        </w:rPr>
      </w:pPr>
      <w:r>
        <w:rPr>
          <w:rFonts w:ascii="仿宋" w:eastAsia="仿宋" w:hAnsi="仿宋" w:hint="eastAsia"/>
          <w:spacing w:val="-6"/>
          <w:sz w:val="30"/>
          <w:szCs w:val="30"/>
        </w:rPr>
        <w:t>专业应</w:t>
      </w:r>
      <w:proofErr w:type="gramStart"/>
      <w:r>
        <w:rPr>
          <w:rFonts w:ascii="仿宋" w:eastAsia="仿宋" w:hAnsi="仿宋" w:hint="eastAsia"/>
          <w:spacing w:val="-6"/>
          <w:sz w:val="30"/>
          <w:szCs w:val="30"/>
        </w:rPr>
        <w:t>论述近</w:t>
      </w:r>
      <w:proofErr w:type="gramEnd"/>
      <w:r>
        <w:rPr>
          <w:rFonts w:ascii="仿宋" w:eastAsia="仿宋" w:hAnsi="仿宋" w:hint="eastAsia"/>
          <w:spacing w:val="-6"/>
          <w:sz w:val="30"/>
          <w:szCs w:val="30"/>
        </w:rPr>
        <w:t>三年面向产出的内部评价机制的完善和运行情况说明，并提供佐证和支撑材料；</w:t>
      </w:r>
    </w:p>
    <w:p w:rsidR="00135DD8" w:rsidRDefault="001818A8">
      <w:pPr>
        <w:pStyle w:val="ab"/>
        <w:widowControl/>
        <w:numPr>
          <w:ilvl w:val="0"/>
          <w:numId w:val="1"/>
        </w:numPr>
        <w:adjustRightInd w:val="0"/>
        <w:snapToGrid w:val="0"/>
        <w:spacing w:after="0" w:line="360" w:lineRule="auto"/>
        <w:ind w:firstLineChars="0"/>
        <w:rPr>
          <w:rFonts w:ascii="仿宋" w:eastAsia="仿宋" w:hAnsi="仿宋"/>
          <w:spacing w:val="-6"/>
          <w:sz w:val="30"/>
          <w:szCs w:val="30"/>
        </w:rPr>
      </w:pPr>
      <w:r>
        <w:rPr>
          <w:rFonts w:ascii="仿宋" w:eastAsia="仿宋" w:hAnsi="仿宋" w:hint="eastAsia"/>
          <w:spacing w:val="-6"/>
          <w:sz w:val="30"/>
          <w:szCs w:val="30"/>
        </w:rPr>
        <w:t>报告内容应突出重点，简洁清晰。</w:t>
      </w:r>
    </w:p>
    <w:p w:rsidR="00135DD8" w:rsidRDefault="001818A8">
      <w:pPr>
        <w:widowControl/>
        <w:spacing w:after="0" w:line="259" w:lineRule="auto"/>
        <w:ind w:firstLineChars="0" w:firstLine="0"/>
        <w:rPr>
          <w:rFonts w:ascii="仿宋" w:eastAsia="仿宋" w:hAnsi="仿宋" w:cs="Times New Roman"/>
          <w:spacing w:val="-6"/>
          <w:sz w:val="30"/>
          <w:szCs w:val="30"/>
        </w:rPr>
      </w:pPr>
      <w:r>
        <w:rPr>
          <w:rFonts w:ascii="仿宋" w:eastAsia="仿宋" w:hAnsi="仿宋" w:cs="Times New Roman"/>
          <w:spacing w:val="-6"/>
          <w:sz w:val="30"/>
          <w:szCs w:val="30"/>
        </w:rPr>
        <w:br w:type="page"/>
      </w:r>
    </w:p>
    <w:p w:rsidR="00135DD8" w:rsidRDefault="001818A8">
      <w:pPr>
        <w:adjustRightInd w:val="0"/>
        <w:snapToGrid w:val="0"/>
        <w:spacing w:afterLines="50" w:after="156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/>
          <w:b/>
          <w:sz w:val="30"/>
          <w:szCs w:val="30"/>
        </w:rPr>
        <w:lastRenderedPageBreak/>
        <w:t>一、专业</w:t>
      </w:r>
      <w:r>
        <w:rPr>
          <w:rFonts w:ascii="黑体" w:eastAsia="黑体" w:hAnsi="黑体" w:cs="Times New Roman" w:hint="eastAsia"/>
          <w:b/>
          <w:sz w:val="30"/>
          <w:szCs w:val="30"/>
        </w:rPr>
        <w:t>情况简介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（简要介绍专业与认证相关的基本现状，本轮认证结果，认证有效期起止时间等。限</w:t>
      </w:r>
      <w:r>
        <w:rPr>
          <w:rFonts w:ascii="仿宋" w:eastAsia="仿宋" w:hAnsi="仿宋" w:cs="Times New Roman"/>
          <w:sz w:val="30"/>
          <w:szCs w:val="30"/>
        </w:rPr>
        <w:t>1000</w:t>
      </w:r>
      <w:r>
        <w:rPr>
          <w:rFonts w:ascii="仿宋" w:eastAsia="仿宋" w:hAnsi="仿宋" w:cs="Times New Roman"/>
          <w:sz w:val="30"/>
          <w:szCs w:val="30"/>
        </w:rPr>
        <w:t>字</w:t>
      </w:r>
      <w:r>
        <w:rPr>
          <w:rFonts w:ascii="仿宋" w:eastAsia="仿宋" w:hAnsi="仿宋" w:cs="Times New Roman" w:hint="eastAsia"/>
          <w:sz w:val="30"/>
          <w:szCs w:val="30"/>
        </w:rPr>
        <w:t>）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28"/>
          <w:szCs w:val="24"/>
        </w:rPr>
      </w:pP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二、</w:t>
      </w:r>
      <w:r>
        <w:rPr>
          <w:rFonts w:ascii="黑体" w:eastAsia="黑体" w:hAnsi="黑体" w:cs="Times New Roman"/>
          <w:b/>
          <w:sz w:val="30"/>
          <w:szCs w:val="30"/>
        </w:rPr>
        <w:t>本轮</w:t>
      </w:r>
      <w:r>
        <w:rPr>
          <w:rFonts w:ascii="黑体" w:eastAsia="黑体" w:hAnsi="黑体" w:cs="Times New Roman" w:hint="eastAsia"/>
          <w:b/>
          <w:sz w:val="30"/>
          <w:szCs w:val="30"/>
        </w:rPr>
        <w:t>认证</w:t>
      </w:r>
      <w:r>
        <w:rPr>
          <w:rFonts w:ascii="黑体" w:eastAsia="黑体" w:hAnsi="黑体" w:cs="Times New Roman"/>
          <w:b/>
          <w:sz w:val="30"/>
          <w:szCs w:val="30"/>
        </w:rPr>
        <w:t>提出的问题</w:t>
      </w:r>
      <w:r>
        <w:rPr>
          <w:rFonts w:ascii="黑体" w:eastAsia="黑体" w:hAnsi="黑体" w:cs="Times New Roman" w:hint="eastAsia"/>
          <w:b/>
          <w:sz w:val="30"/>
          <w:szCs w:val="30"/>
        </w:rPr>
        <w:t>、</w:t>
      </w:r>
      <w:r>
        <w:rPr>
          <w:rFonts w:ascii="黑体" w:eastAsia="黑体" w:hAnsi="黑体" w:cs="Times New Roman"/>
          <w:b/>
          <w:sz w:val="30"/>
          <w:szCs w:val="30"/>
        </w:rPr>
        <w:t>关注</w:t>
      </w:r>
      <w:r>
        <w:rPr>
          <w:rFonts w:ascii="黑体" w:eastAsia="黑体" w:hAnsi="黑体" w:cs="Times New Roman" w:hint="eastAsia"/>
          <w:b/>
          <w:sz w:val="30"/>
          <w:szCs w:val="30"/>
        </w:rPr>
        <w:t>项</w:t>
      </w:r>
      <w:r>
        <w:rPr>
          <w:rFonts w:ascii="黑体" w:eastAsia="黑体" w:hAnsi="黑体" w:cs="Times New Roman"/>
          <w:b/>
          <w:sz w:val="30"/>
          <w:szCs w:val="30"/>
        </w:rPr>
        <w:t>及改进情况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（不包含附件，每个</w:t>
      </w:r>
      <w:proofErr w:type="gramStart"/>
      <w:r>
        <w:rPr>
          <w:rFonts w:ascii="仿宋" w:eastAsia="仿宋" w:hAnsi="仿宋" w:cs="Times New Roman" w:hint="eastAsia"/>
          <w:sz w:val="30"/>
          <w:szCs w:val="30"/>
        </w:rPr>
        <w:t>指标项限</w:t>
      </w:r>
      <w:proofErr w:type="gramEnd"/>
      <w:r>
        <w:rPr>
          <w:rFonts w:ascii="仿宋" w:eastAsia="仿宋" w:hAnsi="仿宋" w:cs="Times New Roman"/>
          <w:sz w:val="30"/>
          <w:szCs w:val="30"/>
        </w:rPr>
        <w:t>2000</w:t>
      </w:r>
      <w:r>
        <w:rPr>
          <w:rFonts w:ascii="仿宋" w:eastAsia="仿宋" w:hAnsi="仿宋" w:cs="Times New Roman"/>
          <w:sz w:val="30"/>
          <w:szCs w:val="30"/>
        </w:rPr>
        <w:t>字</w:t>
      </w:r>
      <w:r>
        <w:rPr>
          <w:rFonts w:ascii="仿宋" w:eastAsia="仿宋" w:hAnsi="仿宋" w:cs="Times New Roman" w:hint="eastAsia"/>
          <w:sz w:val="30"/>
          <w:szCs w:val="30"/>
        </w:rPr>
        <w:t>；</w:t>
      </w:r>
      <w:r>
        <w:rPr>
          <w:rFonts w:ascii="仿宋" w:eastAsia="仿宋" w:hAnsi="仿宋" w:cs="Times New Roman"/>
          <w:sz w:val="30"/>
          <w:szCs w:val="30"/>
        </w:rPr>
        <w:t>如</w:t>
      </w:r>
      <w:proofErr w:type="gramStart"/>
      <w:r>
        <w:rPr>
          <w:rFonts w:ascii="仿宋" w:eastAsia="仿宋" w:hAnsi="仿宋" w:cs="Times New Roman"/>
          <w:sz w:val="30"/>
          <w:szCs w:val="30"/>
        </w:rPr>
        <w:t>某指标项</w:t>
      </w:r>
      <w:proofErr w:type="gramEnd"/>
      <w:r>
        <w:rPr>
          <w:rFonts w:ascii="仿宋" w:eastAsia="仿宋" w:hAnsi="仿宋" w:cs="Times New Roman" w:hint="eastAsia"/>
          <w:sz w:val="30"/>
          <w:szCs w:val="30"/>
        </w:rPr>
        <w:t>在认证报告中未提出问题及关注项</w:t>
      </w:r>
      <w:r>
        <w:rPr>
          <w:rFonts w:ascii="仿宋" w:eastAsia="仿宋" w:hAnsi="仿宋" w:cs="Times New Roman"/>
          <w:sz w:val="30"/>
          <w:szCs w:val="30"/>
        </w:rPr>
        <w:t>，</w:t>
      </w:r>
      <w:r>
        <w:rPr>
          <w:rFonts w:ascii="仿宋" w:eastAsia="仿宋" w:hAnsi="仿宋" w:cs="Times New Roman" w:hint="eastAsia"/>
          <w:sz w:val="30"/>
          <w:szCs w:val="30"/>
        </w:rPr>
        <w:t>则填写“无”）</w:t>
      </w:r>
    </w:p>
    <w:p w:rsidR="00135DD8" w:rsidRDefault="001818A8">
      <w:pPr>
        <w:adjustRightInd w:val="0"/>
        <w:snapToGrid w:val="0"/>
        <w:spacing w:after="0"/>
        <w:ind w:firstLine="602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/>
          <w:b/>
          <w:sz w:val="30"/>
          <w:szCs w:val="30"/>
        </w:rPr>
        <w:t>1.</w:t>
      </w:r>
      <w:r>
        <w:rPr>
          <w:rFonts w:ascii="仿宋" w:eastAsia="仿宋" w:hAnsi="仿宋" w:cs="Times New Roman"/>
          <w:b/>
          <w:sz w:val="30"/>
          <w:szCs w:val="30"/>
        </w:rPr>
        <w:t>学生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/>
          <w:sz w:val="30"/>
          <w:szCs w:val="30"/>
        </w:rPr>
        <w:t>1</w:t>
      </w:r>
      <w:r>
        <w:rPr>
          <w:rFonts w:ascii="仿宋" w:eastAsia="仿宋" w:hAnsi="仿宋" w:cs="Times New Roman"/>
          <w:sz w:val="30"/>
          <w:szCs w:val="30"/>
        </w:rPr>
        <w:t>）认证报告中</w:t>
      </w:r>
      <w:r>
        <w:rPr>
          <w:rFonts w:ascii="仿宋" w:eastAsia="仿宋" w:hAnsi="仿宋" w:cs="Times New Roman" w:hint="eastAsia"/>
          <w:sz w:val="30"/>
          <w:szCs w:val="30"/>
        </w:rPr>
        <w:t>提出的</w:t>
      </w:r>
      <w:r>
        <w:rPr>
          <w:rFonts w:ascii="仿宋" w:eastAsia="仿宋" w:hAnsi="仿宋" w:cs="Times New Roman"/>
          <w:sz w:val="30"/>
          <w:szCs w:val="30"/>
        </w:rPr>
        <w:t>问题</w:t>
      </w:r>
      <w:r>
        <w:rPr>
          <w:rFonts w:ascii="仿宋" w:eastAsia="仿宋" w:hAnsi="仿宋" w:cs="Times New Roman" w:hint="eastAsia"/>
          <w:sz w:val="30"/>
          <w:szCs w:val="30"/>
        </w:rPr>
        <w:t>及</w:t>
      </w:r>
      <w:r>
        <w:rPr>
          <w:rFonts w:ascii="仿宋" w:eastAsia="仿宋" w:hAnsi="仿宋" w:cs="Times New Roman"/>
          <w:sz w:val="30"/>
          <w:szCs w:val="30"/>
        </w:rPr>
        <w:t>关注</w:t>
      </w:r>
      <w:r>
        <w:rPr>
          <w:rFonts w:ascii="仿宋" w:eastAsia="仿宋" w:hAnsi="仿宋" w:cs="Times New Roman" w:hint="eastAsia"/>
          <w:sz w:val="30"/>
          <w:szCs w:val="30"/>
        </w:rPr>
        <w:t>项</w:t>
      </w:r>
      <w:r>
        <w:rPr>
          <w:rFonts w:ascii="仿宋" w:eastAsia="仿宋" w:hAnsi="仿宋" w:cs="Times New Roman"/>
          <w:sz w:val="30"/>
          <w:szCs w:val="30"/>
        </w:rPr>
        <w:t>：</w:t>
      </w:r>
    </w:p>
    <w:p w:rsidR="00135DD8" w:rsidRDefault="00135DD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/>
          <w:sz w:val="30"/>
          <w:szCs w:val="30"/>
        </w:rPr>
        <w:t>2</w:t>
      </w:r>
      <w:r>
        <w:rPr>
          <w:rFonts w:ascii="仿宋" w:eastAsia="仿宋" w:hAnsi="仿宋" w:cs="Times New Roman"/>
          <w:sz w:val="30"/>
          <w:szCs w:val="30"/>
        </w:rPr>
        <w:t>）</w:t>
      </w:r>
      <w:r>
        <w:rPr>
          <w:rFonts w:ascii="仿宋" w:eastAsia="仿宋" w:hAnsi="仿宋" w:cs="Times New Roman" w:hint="eastAsia"/>
          <w:sz w:val="30"/>
          <w:szCs w:val="30"/>
        </w:rPr>
        <w:t>改进措施及取得成效</w:t>
      </w:r>
      <w:r>
        <w:rPr>
          <w:rFonts w:ascii="仿宋" w:eastAsia="仿宋" w:hAnsi="仿宋" w:cs="Times New Roman"/>
          <w:sz w:val="30"/>
          <w:szCs w:val="30"/>
        </w:rPr>
        <w:t>：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</w:t>
      </w:r>
      <w:r>
        <w:rPr>
          <w:rFonts w:ascii="仿宋" w:eastAsia="仿宋" w:hAnsi="仿宋" w:cs="Times New Roman"/>
          <w:sz w:val="30"/>
          <w:szCs w:val="30"/>
        </w:rPr>
        <w:t>3</w:t>
      </w:r>
      <w:r>
        <w:rPr>
          <w:rFonts w:ascii="仿宋" w:eastAsia="仿宋" w:hAnsi="仿宋" w:cs="Times New Roman" w:hint="eastAsia"/>
          <w:sz w:val="30"/>
          <w:szCs w:val="30"/>
        </w:rPr>
        <w:t>）</w:t>
      </w:r>
      <w:r>
        <w:rPr>
          <w:rFonts w:ascii="仿宋" w:eastAsia="仿宋" w:hAnsi="仿宋" w:cs="Times New Roman"/>
          <w:sz w:val="30"/>
          <w:szCs w:val="30"/>
        </w:rPr>
        <w:t>仍然存在的问题</w:t>
      </w:r>
      <w:r>
        <w:rPr>
          <w:rFonts w:ascii="仿宋" w:eastAsia="仿宋" w:hAnsi="仿宋" w:cs="Times New Roman" w:hint="eastAsia"/>
          <w:sz w:val="30"/>
          <w:szCs w:val="30"/>
        </w:rPr>
        <w:t>及改进计划</w:t>
      </w:r>
      <w:r>
        <w:rPr>
          <w:rFonts w:ascii="仿宋" w:eastAsia="仿宋" w:hAnsi="仿宋" w:cs="Times New Roman"/>
          <w:sz w:val="30"/>
          <w:szCs w:val="30"/>
        </w:rPr>
        <w:t>：</w:t>
      </w:r>
    </w:p>
    <w:p w:rsidR="00135DD8" w:rsidRDefault="00135DD8">
      <w:pPr>
        <w:spacing w:after="0"/>
        <w:ind w:firstLineChars="0" w:firstLine="0"/>
        <w:rPr>
          <w:rFonts w:ascii="仿宋" w:eastAsia="仿宋" w:hAnsi="仿宋" w:cs="Times New Roman"/>
          <w:b/>
          <w:sz w:val="24"/>
          <w:szCs w:val="24"/>
        </w:rPr>
      </w:pPr>
    </w:p>
    <w:p w:rsidR="00135DD8" w:rsidRDefault="001818A8">
      <w:pPr>
        <w:adjustRightInd w:val="0"/>
        <w:snapToGrid w:val="0"/>
        <w:spacing w:after="0"/>
        <w:ind w:firstLine="602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/>
          <w:b/>
          <w:sz w:val="30"/>
          <w:szCs w:val="30"/>
        </w:rPr>
        <w:t>2.</w:t>
      </w:r>
      <w:r>
        <w:rPr>
          <w:rFonts w:ascii="仿宋" w:eastAsia="仿宋" w:hAnsi="仿宋" w:cs="Times New Roman" w:hint="eastAsia"/>
          <w:b/>
          <w:sz w:val="30"/>
          <w:szCs w:val="30"/>
        </w:rPr>
        <w:t>培养目标</w:t>
      </w:r>
    </w:p>
    <w:p w:rsidR="00135DD8" w:rsidRDefault="001818A8">
      <w:pPr>
        <w:adjustRightInd w:val="0"/>
        <w:snapToGrid w:val="0"/>
        <w:spacing w:after="0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>……</w:t>
      </w:r>
    </w:p>
    <w:p w:rsidR="00135DD8" w:rsidRDefault="00135DD8">
      <w:pPr>
        <w:spacing w:after="0"/>
        <w:ind w:firstLineChars="0" w:firstLine="0"/>
        <w:rPr>
          <w:rFonts w:ascii="仿宋" w:eastAsia="仿宋" w:hAnsi="仿宋"/>
        </w:rPr>
      </w:pP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三</w:t>
      </w:r>
      <w:r>
        <w:rPr>
          <w:rFonts w:ascii="黑体" w:eastAsia="黑体" w:hAnsi="黑体" w:cs="Times New Roman"/>
          <w:b/>
          <w:sz w:val="30"/>
          <w:szCs w:val="30"/>
        </w:rPr>
        <w:t>、</w:t>
      </w:r>
      <w:r>
        <w:rPr>
          <w:rFonts w:ascii="黑体" w:eastAsia="黑体" w:hAnsi="黑体" w:cs="Times New Roman" w:hint="eastAsia"/>
          <w:b/>
          <w:sz w:val="30"/>
          <w:szCs w:val="30"/>
        </w:rPr>
        <w:t>面向产出的内部评价机制的完善和运行情况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/>
          <w:spacing w:val="-6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（不包含附件限</w:t>
      </w:r>
      <w:r>
        <w:rPr>
          <w:rFonts w:ascii="仿宋" w:eastAsia="仿宋" w:hAnsi="仿宋" w:cs="Times New Roman"/>
          <w:sz w:val="30"/>
          <w:szCs w:val="30"/>
        </w:rPr>
        <w:t>7000</w:t>
      </w:r>
      <w:r>
        <w:rPr>
          <w:rFonts w:ascii="仿宋" w:eastAsia="仿宋" w:hAnsi="仿宋" w:cs="Times New Roman"/>
          <w:sz w:val="30"/>
          <w:szCs w:val="30"/>
        </w:rPr>
        <w:t>字</w:t>
      </w:r>
      <w:r>
        <w:rPr>
          <w:rFonts w:ascii="仿宋" w:eastAsia="仿宋" w:hAnsi="仿宋" w:hint="eastAsia"/>
          <w:spacing w:val="-6"/>
          <w:sz w:val="30"/>
          <w:szCs w:val="30"/>
        </w:rPr>
        <w:t>）</w:t>
      </w:r>
    </w:p>
    <w:p w:rsidR="00135DD8" w:rsidRDefault="00135DD8">
      <w:pPr>
        <w:widowControl/>
        <w:spacing w:after="0" w:line="259" w:lineRule="auto"/>
        <w:ind w:firstLineChars="0" w:firstLine="0"/>
        <w:rPr>
          <w:rFonts w:ascii="仿宋" w:eastAsia="仿宋" w:hAnsi="仿宋" w:cs="Times New Roman"/>
          <w:sz w:val="30"/>
          <w:szCs w:val="30"/>
        </w:rPr>
      </w:pPr>
    </w:p>
    <w:p w:rsidR="00135DD8" w:rsidRDefault="001818A8">
      <w:pPr>
        <w:widowControl/>
        <w:spacing w:after="0" w:line="259" w:lineRule="auto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四、其他需要说明的改进情况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/>
          <w:spacing w:val="-6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（不包含附件限</w:t>
      </w:r>
      <w:r>
        <w:rPr>
          <w:rFonts w:ascii="仿宋" w:eastAsia="仿宋" w:hAnsi="仿宋" w:cs="Times New Roman"/>
          <w:sz w:val="30"/>
          <w:szCs w:val="30"/>
        </w:rPr>
        <w:t>2000</w:t>
      </w:r>
      <w:r>
        <w:rPr>
          <w:rFonts w:ascii="仿宋" w:eastAsia="仿宋" w:hAnsi="仿宋" w:cs="Times New Roman"/>
          <w:sz w:val="30"/>
          <w:szCs w:val="30"/>
        </w:rPr>
        <w:t>字</w:t>
      </w:r>
      <w:r>
        <w:rPr>
          <w:rFonts w:ascii="仿宋" w:eastAsia="仿宋" w:hAnsi="仿宋" w:hint="eastAsia"/>
          <w:spacing w:val="-6"/>
          <w:sz w:val="30"/>
          <w:szCs w:val="30"/>
        </w:rPr>
        <w:t>）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/>
          <w:spacing w:val="-6"/>
          <w:sz w:val="30"/>
          <w:szCs w:val="30"/>
        </w:rPr>
      </w:pPr>
    </w:p>
    <w:p w:rsidR="00135DD8" w:rsidRDefault="001818A8">
      <w:pPr>
        <w:widowControl/>
        <w:spacing w:after="0" w:line="259" w:lineRule="auto"/>
        <w:ind w:firstLineChars="0" w:firstLine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lastRenderedPageBreak/>
        <w:t>五、相关附件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根据每年度报备原始材料，提供以下：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 xml:space="preserve">1. </w:t>
      </w:r>
      <w:r>
        <w:rPr>
          <w:rFonts w:ascii="仿宋" w:eastAsia="仿宋" w:hAnsi="仿宋" w:cs="Times New Roman" w:hint="eastAsia"/>
          <w:sz w:val="30"/>
          <w:szCs w:val="30"/>
        </w:rPr>
        <w:t>分年度提供近三年修订的面向产出有关制度文件，包括培养方案、课程教学大纲、产出评价制度文件等有关原始文档（需标注修订时间）；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 xml:space="preserve">2. </w:t>
      </w:r>
      <w:r>
        <w:rPr>
          <w:rFonts w:ascii="仿宋" w:eastAsia="仿宋" w:hAnsi="仿宋" w:cs="Times New Roman" w:hint="eastAsia"/>
          <w:sz w:val="30"/>
          <w:szCs w:val="30"/>
        </w:rPr>
        <w:t>近三年每年开展课程质量评价的课程清单；</w:t>
      </w:r>
    </w:p>
    <w:p w:rsidR="00135DD8" w:rsidRDefault="001818A8">
      <w:pPr>
        <w:widowControl/>
        <w:spacing w:after="0" w:line="259" w:lineRule="auto"/>
        <w:ind w:firstLine="60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 w:hint="eastAsia"/>
          <w:sz w:val="30"/>
          <w:szCs w:val="30"/>
        </w:rPr>
        <w:t>3.</w:t>
      </w:r>
      <w:r>
        <w:rPr>
          <w:rFonts w:hint="eastAsia"/>
        </w:rPr>
        <w:t xml:space="preserve"> </w:t>
      </w:r>
      <w:r>
        <w:rPr>
          <w:rFonts w:ascii="仿宋" w:eastAsia="仿宋" w:hAnsi="仿宋" w:cs="Times New Roman" w:hint="eastAsia"/>
          <w:sz w:val="30"/>
          <w:szCs w:val="30"/>
        </w:rPr>
        <w:t>分年度提供</w:t>
      </w:r>
      <w:r>
        <w:rPr>
          <w:rFonts w:ascii="仿宋" w:eastAsia="仿宋" w:hAnsi="仿宋" w:cs="Times New Roman" w:hint="eastAsia"/>
          <w:sz w:val="30"/>
          <w:szCs w:val="30"/>
        </w:rPr>
        <w:t>1-2</w:t>
      </w:r>
      <w:r>
        <w:rPr>
          <w:rFonts w:ascii="仿宋" w:eastAsia="仿宋" w:hAnsi="仿宋" w:cs="Times New Roman" w:hint="eastAsia"/>
          <w:sz w:val="30"/>
          <w:szCs w:val="30"/>
        </w:rPr>
        <w:t>门课程的原始评价材料，包括课程目标达成评价报告（包括课程目标、课程目标与指标点的对应关系、评分标准、评价方法，评价依据和评价结果等）及评价过程的原始记录文档（包括学生作业题目、实验指导书、空白试卷、试卷审批单及答案和评分标准等各考核形式的原始材料）。</w:t>
      </w:r>
    </w:p>
    <w:p w:rsidR="00135DD8" w:rsidRDefault="00135DD8">
      <w:pPr>
        <w:tabs>
          <w:tab w:val="left" w:pos="5968"/>
        </w:tabs>
        <w:snapToGrid w:val="0"/>
        <w:spacing w:after="0"/>
        <w:ind w:firstLineChars="0" w:firstLine="0"/>
        <w:rPr>
          <w:rFonts w:ascii="仿宋" w:eastAsia="仿宋" w:hAnsi="仿宋"/>
          <w:sz w:val="30"/>
          <w:szCs w:val="30"/>
          <w:lang w:val="en-AU"/>
        </w:rPr>
      </w:pPr>
    </w:p>
    <w:p w:rsidR="00135DD8" w:rsidRDefault="001818A8">
      <w:pPr>
        <w:widowControl/>
        <w:spacing w:after="0" w:line="259" w:lineRule="auto"/>
        <w:ind w:firstLineChars="0" w:firstLine="0"/>
        <w:rPr>
          <w:rFonts w:ascii="仿宋" w:eastAsia="仿宋" w:hAnsi="仿宋"/>
          <w:lang w:val="en-AU"/>
        </w:rPr>
      </w:pPr>
      <w:r>
        <w:rPr>
          <w:rFonts w:ascii="仿宋" w:eastAsia="仿宋" w:hAnsi="仿宋"/>
          <w:lang w:val="en-AU"/>
        </w:rPr>
        <w:br w:type="page"/>
      </w:r>
    </w:p>
    <w:p w:rsidR="00135DD8" w:rsidRDefault="001818A8">
      <w:pPr>
        <w:spacing w:after="0"/>
        <w:ind w:firstLineChars="0" w:firstLine="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lastRenderedPageBreak/>
        <w:t>附件</w:t>
      </w:r>
      <w:r>
        <w:rPr>
          <w:rFonts w:ascii="仿宋" w:eastAsia="仿宋" w:hAnsi="仿宋" w:hint="eastAsia"/>
          <w:b/>
          <w:sz w:val="30"/>
          <w:szCs w:val="30"/>
        </w:rPr>
        <w:t>3</w:t>
      </w:r>
    </w:p>
    <w:p w:rsidR="00135DD8" w:rsidRPr="00543ABC" w:rsidRDefault="00543ABC">
      <w:pPr>
        <w:spacing w:after="0"/>
        <w:ind w:firstLineChars="0" w:firstLine="0"/>
        <w:jc w:val="center"/>
        <w:rPr>
          <w:rFonts w:ascii="方正小标宋简体" w:eastAsia="方正小标宋简体" w:hAnsiTheme="minorEastAsia" w:cs="Times New Roman" w:hint="eastAsia"/>
          <w:b/>
          <w:bCs/>
          <w:kern w:val="44"/>
          <w:sz w:val="36"/>
          <w:szCs w:val="36"/>
        </w:rPr>
      </w:pPr>
      <w:r w:rsidRPr="00543ABC">
        <w:rPr>
          <w:rFonts w:ascii="方正小标宋简体" w:eastAsia="方正小标宋简体" w:hAnsiTheme="minorEastAsia" w:cs="Times New Roman" w:hint="eastAsia"/>
          <w:b/>
          <w:bCs/>
          <w:kern w:val="44"/>
          <w:sz w:val="36"/>
          <w:szCs w:val="36"/>
        </w:rPr>
        <w:t>工程教育认证</w:t>
      </w:r>
      <w:r w:rsidR="001818A8" w:rsidRPr="00543ABC">
        <w:rPr>
          <w:rFonts w:ascii="方正小标宋简体" w:eastAsia="方正小标宋简体" w:hAnsiTheme="minorEastAsia" w:cs="Times New Roman" w:hint="eastAsia"/>
          <w:b/>
          <w:bCs/>
          <w:kern w:val="44"/>
          <w:sz w:val="36"/>
          <w:szCs w:val="36"/>
        </w:rPr>
        <w:t>中期审核报告</w:t>
      </w:r>
    </w:p>
    <w:p w:rsidR="00135DD8" w:rsidRDefault="00135DD8">
      <w:pPr>
        <w:adjustRightInd w:val="0"/>
        <w:snapToGrid w:val="0"/>
        <w:spacing w:afterLines="50" w:after="156" w:line="240" w:lineRule="auto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</w:p>
    <w:p w:rsidR="00135DD8" w:rsidRDefault="001818A8">
      <w:pPr>
        <w:adjustRightInd w:val="0"/>
        <w:snapToGrid w:val="0"/>
        <w:spacing w:afterLines="50" w:after="156" w:line="240" w:lineRule="auto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/>
          <w:b/>
          <w:sz w:val="30"/>
          <w:szCs w:val="30"/>
        </w:rPr>
        <w:t>学校名称：</w:t>
      </w:r>
    </w:p>
    <w:p w:rsidR="00135DD8" w:rsidRDefault="001818A8">
      <w:pPr>
        <w:adjustRightInd w:val="0"/>
        <w:snapToGrid w:val="0"/>
        <w:spacing w:afterLines="50" w:after="156" w:line="240" w:lineRule="auto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专业名称：</w:t>
      </w:r>
    </w:p>
    <w:p w:rsidR="00135DD8" w:rsidRDefault="001818A8">
      <w:pPr>
        <w:adjustRightInd w:val="0"/>
        <w:snapToGrid w:val="0"/>
        <w:spacing w:afterLines="50" w:after="156" w:line="240" w:lineRule="auto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本轮认证结果：</w:t>
      </w:r>
    </w:p>
    <w:p w:rsidR="00135DD8" w:rsidRDefault="001818A8">
      <w:pPr>
        <w:adjustRightInd w:val="0"/>
        <w:snapToGrid w:val="0"/>
        <w:spacing w:afterLines="50" w:after="156" w:line="240" w:lineRule="auto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本轮认证有效期起止时间：</w:t>
      </w:r>
    </w:p>
    <w:p w:rsidR="00135DD8" w:rsidRDefault="00135DD8">
      <w:pPr>
        <w:adjustRightInd w:val="0"/>
        <w:snapToGrid w:val="0"/>
        <w:spacing w:afterLines="50" w:after="156" w:line="240" w:lineRule="auto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一</w:t>
      </w:r>
      <w:r>
        <w:rPr>
          <w:rFonts w:ascii="仿宋" w:eastAsia="仿宋" w:hAnsi="仿宋" w:cs="Times New Roman"/>
          <w:b/>
          <w:sz w:val="30"/>
          <w:szCs w:val="30"/>
        </w:rPr>
        <w:t>、专业</w:t>
      </w:r>
      <w:r>
        <w:rPr>
          <w:rFonts w:ascii="仿宋" w:eastAsia="仿宋" w:hAnsi="仿宋" w:cs="Times New Roman" w:hint="eastAsia"/>
          <w:b/>
          <w:sz w:val="30"/>
          <w:szCs w:val="30"/>
        </w:rPr>
        <w:t>基本</w:t>
      </w:r>
      <w:r>
        <w:rPr>
          <w:rFonts w:ascii="仿宋" w:eastAsia="仿宋" w:hAnsi="仿宋" w:cs="Times New Roman"/>
          <w:b/>
          <w:sz w:val="30"/>
          <w:szCs w:val="30"/>
        </w:rPr>
        <w:t>情况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二</w:t>
      </w:r>
      <w:r>
        <w:rPr>
          <w:rFonts w:ascii="仿宋" w:eastAsia="仿宋" w:hAnsi="仿宋" w:cs="Times New Roman"/>
          <w:b/>
          <w:sz w:val="30"/>
          <w:szCs w:val="30"/>
        </w:rPr>
        <w:t>、</w:t>
      </w:r>
      <w:r>
        <w:rPr>
          <w:rFonts w:ascii="仿宋" w:eastAsia="仿宋" w:hAnsi="仿宋" w:cs="Times New Roman" w:hint="eastAsia"/>
          <w:b/>
          <w:sz w:val="30"/>
          <w:szCs w:val="30"/>
        </w:rPr>
        <w:t>现场核实情况（进校核实的填写，如</w:t>
      </w:r>
      <w:proofErr w:type="gramStart"/>
      <w:r>
        <w:rPr>
          <w:rFonts w:ascii="仿宋" w:eastAsia="仿宋" w:hAnsi="仿宋" w:cs="Times New Roman" w:hint="eastAsia"/>
          <w:b/>
          <w:sz w:val="30"/>
          <w:szCs w:val="30"/>
        </w:rPr>
        <w:t>未现场</w:t>
      </w:r>
      <w:proofErr w:type="gramEnd"/>
      <w:r>
        <w:rPr>
          <w:rFonts w:ascii="仿宋" w:eastAsia="仿宋" w:hAnsi="仿宋" w:cs="Times New Roman" w:hint="eastAsia"/>
          <w:b/>
          <w:sz w:val="30"/>
          <w:szCs w:val="30"/>
        </w:rPr>
        <w:t>核实，注明即可）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重点描述以下内容：</w:t>
      </w:r>
    </w:p>
    <w:p w:rsidR="00135DD8" w:rsidRDefault="001818A8">
      <w:pPr>
        <w:snapToGrid w:val="0"/>
        <w:spacing w:after="0"/>
        <w:ind w:firstLineChars="0"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1. </w:t>
      </w:r>
      <w:r>
        <w:rPr>
          <w:rFonts w:ascii="仿宋" w:eastAsia="仿宋" w:hAnsi="仿宋" w:hint="eastAsia"/>
          <w:sz w:val="30"/>
          <w:szCs w:val="30"/>
        </w:rPr>
        <w:t>现场核实的原因；</w:t>
      </w:r>
    </w:p>
    <w:p w:rsidR="00135DD8" w:rsidRDefault="001818A8">
      <w:pPr>
        <w:snapToGrid w:val="0"/>
        <w:spacing w:after="0"/>
        <w:ind w:firstLineChars="0"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2. </w:t>
      </w:r>
      <w:proofErr w:type="gramStart"/>
      <w:r>
        <w:rPr>
          <w:rFonts w:ascii="仿宋" w:eastAsia="仿宋" w:hAnsi="仿宋" w:hint="eastAsia"/>
          <w:sz w:val="30"/>
          <w:szCs w:val="30"/>
        </w:rPr>
        <w:t>拟现场</w:t>
      </w:r>
      <w:proofErr w:type="gramEnd"/>
      <w:r>
        <w:rPr>
          <w:rFonts w:ascii="仿宋" w:eastAsia="仿宋" w:hAnsi="仿宋" w:hint="eastAsia"/>
          <w:sz w:val="30"/>
          <w:szCs w:val="30"/>
        </w:rPr>
        <w:t>核实的主要问题；</w:t>
      </w:r>
    </w:p>
    <w:p w:rsidR="00135DD8" w:rsidRDefault="001818A8">
      <w:pPr>
        <w:snapToGrid w:val="0"/>
        <w:spacing w:after="0"/>
        <w:ind w:firstLineChars="0"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 xml:space="preserve">3. </w:t>
      </w:r>
      <w:r>
        <w:rPr>
          <w:rFonts w:ascii="仿宋" w:eastAsia="仿宋" w:hAnsi="仿宋" w:hint="eastAsia"/>
          <w:sz w:val="30"/>
          <w:szCs w:val="30"/>
        </w:rPr>
        <w:t>有关情况核实结果</w:t>
      </w: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三、认证报告</w:t>
      </w:r>
      <w:r>
        <w:rPr>
          <w:rFonts w:ascii="仿宋" w:eastAsia="仿宋" w:hAnsi="仿宋" w:cs="Times New Roman"/>
          <w:b/>
          <w:sz w:val="30"/>
          <w:szCs w:val="30"/>
        </w:rPr>
        <w:t>提出的问题</w:t>
      </w:r>
      <w:r>
        <w:rPr>
          <w:rFonts w:ascii="仿宋" w:eastAsia="仿宋" w:hAnsi="仿宋" w:cs="Times New Roman" w:hint="eastAsia"/>
          <w:b/>
          <w:sz w:val="30"/>
          <w:szCs w:val="30"/>
        </w:rPr>
        <w:t>及</w:t>
      </w:r>
      <w:r>
        <w:rPr>
          <w:rFonts w:ascii="仿宋" w:eastAsia="仿宋" w:hAnsi="仿宋" w:cs="Times New Roman"/>
          <w:b/>
          <w:sz w:val="30"/>
          <w:szCs w:val="30"/>
        </w:rPr>
        <w:t>关注</w:t>
      </w:r>
      <w:r>
        <w:rPr>
          <w:rFonts w:ascii="仿宋" w:eastAsia="仿宋" w:hAnsi="仿宋" w:cs="Times New Roman" w:hint="eastAsia"/>
          <w:b/>
          <w:sz w:val="30"/>
          <w:szCs w:val="30"/>
        </w:rPr>
        <w:t>项的</w:t>
      </w:r>
      <w:r>
        <w:rPr>
          <w:rFonts w:ascii="仿宋" w:eastAsia="仿宋" w:hAnsi="仿宋" w:cs="Times New Roman"/>
          <w:b/>
          <w:sz w:val="30"/>
          <w:szCs w:val="30"/>
        </w:rPr>
        <w:t>改进情况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四、内部评价机制的完善和运行情况</w:t>
      </w: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  <w:lang w:val="en-AU"/>
        </w:rPr>
      </w:pPr>
    </w:p>
    <w:p w:rsidR="00135DD8" w:rsidRDefault="001818A8">
      <w:pPr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 w:hint="eastAsia"/>
          <w:b/>
          <w:sz w:val="30"/>
          <w:szCs w:val="30"/>
        </w:rPr>
        <w:t>五、中期审核结论建议</w:t>
      </w:r>
    </w:p>
    <w:p w:rsidR="00135DD8" w:rsidRDefault="001818A8">
      <w:pPr>
        <w:snapToGrid w:val="0"/>
        <w:spacing w:after="0"/>
        <w:ind w:firstLineChars="0"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结论建议投票结果（有效票</w:t>
      </w:r>
      <w:r>
        <w:rPr>
          <w:rFonts w:ascii="仿宋" w:eastAsia="仿宋" w:hAnsi="仿宋" w:hint="eastAsia"/>
          <w:bCs/>
          <w:sz w:val="30"/>
          <w:szCs w:val="30"/>
          <w:u w:val="single"/>
        </w:rPr>
        <w:t xml:space="preserve">   </w:t>
      </w:r>
      <w:r>
        <w:rPr>
          <w:rFonts w:ascii="仿宋" w:eastAsia="仿宋" w:hAnsi="仿宋"/>
          <w:bCs/>
          <w:sz w:val="30"/>
          <w:szCs w:val="30"/>
          <w:u w:val="single"/>
        </w:rPr>
        <w:t xml:space="preserve"> </w:t>
      </w:r>
      <w:proofErr w:type="gramStart"/>
      <w:r>
        <w:rPr>
          <w:rFonts w:ascii="仿宋" w:eastAsia="仿宋" w:hAnsi="仿宋" w:hint="eastAsia"/>
          <w:bCs/>
          <w:sz w:val="30"/>
          <w:szCs w:val="30"/>
        </w:rPr>
        <w:t>个</w:t>
      </w:r>
      <w:proofErr w:type="gramEnd"/>
      <w:r>
        <w:rPr>
          <w:rFonts w:ascii="仿宋" w:eastAsia="仿宋" w:hAnsi="仿宋" w:hint="eastAsia"/>
          <w:bCs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135DD8" w:rsidRDefault="001818A8">
      <w:pPr>
        <w:adjustRightInd w:val="0"/>
        <w:snapToGrid w:val="0"/>
        <w:spacing w:after="0"/>
        <w:ind w:left="420" w:firstLineChars="0" w:firstLine="420"/>
        <w:rPr>
          <w:rFonts w:ascii="仿宋" w:eastAsia="仿宋" w:hAnsi="仿宋"/>
          <w:bCs/>
          <w:sz w:val="30"/>
          <w:szCs w:val="30"/>
        </w:rPr>
      </w:pPr>
      <w:r>
        <w:rPr>
          <w:rFonts w:ascii="仿宋" w:eastAsia="仿宋" w:hAnsi="仿宋" w:hint="eastAsia"/>
          <w:bCs/>
          <w:sz w:val="30"/>
          <w:szCs w:val="30"/>
        </w:rPr>
        <w:t>继续保持有效期</w:t>
      </w:r>
      <w:r>
        <w:rPr>
          <w:rFonts w:ascii="仿宋" w:eastAsia="仿宋" w:hAnsi="仿宋"/>
          <w:bCs/>
          <w:sz w:val="30"/>
          <w:szCs w:val="30"/>
          <w:u w:val="single"/>
        </w:rPr>
        <w:t xml:space="preserve">    </w:t>
      </w:r>
      <w:proofErr w:type="gramStart"/>
      <w:r>
        <w:rPr>
          <w:rFonts w:ascii="仿宋" w:eastAsia="仿宋" w:hAnsi="仿宋" w:hint="eastAsia"/>
          <w:bCs/>
          <w:sz w:val="30"/>
          <w:szCs w:val="30"/>
        </w:rPr>
        <w:t>个</w:t>
      </w:r>
      <w:proofErr w:type="gramEnd"/>
      <w:r>
        <w:rPr>
          <w:rFonts w:ascii="仿宋" w:eastAsia="仿宋" w:hAnsi="仿宋" w:hint="eastAsia"/>
          <w:bCs/>
          <w:sz w:val="30"/>
          <w:szCs w:val="30"/>
        </w:rPr>
        <w:t>；</w:t>
      </w:r>
    </w:p>
    <w:p w:rsidR="00135DD8" w:rsidRDefault="001818A8">
      <w:pPr>
        <w:adjustRightInd w:val="0"/>
        <w:snapToGrid w:val="0"/>
        <w:spacing w:after="0"/>
        <w:ind w:left="420" w:firstLineChars="0" w:firstLine="42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hint="eastAsia"/>
          <w:bCs/>
          <w:sz w:val="30"/>
          <w:szCs w:val="30"/>
        </w:rPr>
        <w:t>中止认证有效期</w:t>
      </w:r>
      <w:r>
        <w:rPr>
          <w:rFonts w:ascii="仿宋" w:eastAsia="仿宋" w:hAnsi="仿宋"/>
          <w:bCs/>
          <w:sz w:val="30"/>
          <w:szCs w:val="30"/>
          <w:u w:val="single"/>
        </w:rPr>
        <w:t xml:space="preserve">    </w:t>
      </w:r>
      <w:proofErr w:type="gramStart"/>
      <w:r>
        <w:rPr>
          <w:rFonts w:ascii="仿宋" w:eastAsia="仿宋" w:hAnsi="仿宋" w:hint="eastAsia"/>
          <w:bCs/>
          <w:sz w:val="30"/>
          <w:szCs w:val="30"/>
        </w:rPr>
        <w:t>个</w:t>
      </w:r>
      <w:proofErr w:type="gramEnd"/>
      <w:r>
        <w:rPr>
          <w:rFonts w:ascii="仿宋" w:eastAsia="仿宋" w:hAnsi="仿宋" w:hint="eastAsia"/>
          <w:bCs/>
          <w:sz w:val="30"/>
          <w:szCs w:val="30"/>
        </w:rPr>
        <w:t>。</w:t>
      </w:r>
    </w:p>
    <w:p w:rsidR="00135DD8" w:rsidRDefault="001818A8">
      <w:pPr>
        <w:snapToGrid w:val="0"/>
        <w:spacing w:after="0"/>
        <w:ind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结论建议：</w:t>
      </w:r>
      <w:r>
        <w:rPr>
          <w:rFonts w:ascii="仿宋" w:eastAsia="仿宋" w:hAnsi="仿宋" w:cs="Times New Roman"/>
          <w:sz w:val="30"/>
          <w:szCs w:val="30"/>
        </w:rPr>
        <w:t>继续保持有效期</w:t>
      </w:r>
      <w:r>
        <w:rPr>
          <w:rFonts w:ascii="仿宋" w:eastAsia="仿宋" w:hAnsi="仿宋" w:cs="Times New Roman" w:hint="eastAsia"/>
          <w:sz w:val="30"/>
          <w:szCs w:val="30"/>
        </w:rPr>
        <w:t>/</w:t>
      </w:r>
      <w:r>
        <w:rPr>
          <w:rFonts w:ascii="仿宋" w:eastAsia="仿宋" w:hAnsi="仿宋" w:cs="Times New Roman"/>
          <w:sz w:val="30"/>
          <w:szCs w:val="30"/>
        </w:rPr>
        <w:t>中止认证有效期</w:t>
      </w:r>
    </w:p>
    <w:p w:rsidR="00135DD8" w:rsidRDefault="00135DD8">
      <w:pPr>
        <w:adjustRightInd w:val="0"/>
        <w:snapToGrid w:val="0"/>
        <w:spacing w:after="0"/>
        <w:ind w:firstLineChars="0"/>
        <w:rPr>
          <w:rFonts w:ascii="仿宋" w:eastAsia="仿宋" w:hAnsi="仿宋" w:cs="Times New Roman"/>
          <w:b/>
          <w:sz w:val="30"/>
          <w:szCs w:val="30"/>
        </w:rPr>
      </w:pPr>
    </w:p>
    <w:p w:rsidR="00135DD8" w:rsidRDefault="00135DD8">
      <w:pPr>
        <w:adjustRightInd w:val="0"/>
        <w:snapToGrid w:val="0"/>
        <w:spacing w:after="0"/>
        <w:ind w:firstLineChars="0" w:firstLine="0"/>
        <w:rPr>
          <w:rFonts w:ascii="仿宋" w:eastAsia="仿宋" w:hAnsi="仿宋" w:cs="Times New Roman"/>
          <w:b/>
          <w:sz w:val="30"/>
          <w:szCs w:val="30"/>
        </w:rPr>
      </w:pPr>
    </w:p>
    <w:p w:rsidR="00135DD8" w:rsidRDefault="001818A8">
      <w:pPr>
        <w:adjustRightInd w:val="0"/>
        <w:snapToGrid w:val="0"/>
        <w:spacing w:after="0"/>
        <w:ind w:firstLineChars="0"/>
        <w:rPr>
          <w:rFonts w:ascii="仿宋" w:eastAsia="仿宋" w:hAnsi="仿宋" w:cs="Times New Roman"/>
          <w:sz w:val="30"/>
          <w:szCs w:val="30"/>
        </w:rPr>
      </w:pPr>
      <w:r>
        <w:rPr>
          <w:rFonts w:ascii="仿宋" w:eastAsia="仿宋" w:hAnsi="仿宋" w:cs="Times New Roman"/>
          <w:b/>
          <w:sz w:val="30"/>
          <w:szCs w:val="30"/>
        </w:rPr>
        <w:t xml:space="preserve">   </w:t>
      </w:r>
      <w:r>
        <w:rPr>
          <w:rFonts w:ascii="仿宋" w:eastAsia="仿宋" w:hAnsi="仿宋" w:cs="Times New Roman"/>
          <w:b/>
          <w:sz w:val="30"/>
          <w:szCs w:val="30"/>
        </w:rPr>
        <w:tab/>
      </w:r>
      <w:r>
        <w:rPr>
          <w:rFonts w:ascii="仿宋" w:eastAsia="仿宋" w:hAnsi="仿宋" w:cs="Times New Roman"/>
          <w:b/>
          <w:sz w:val="30"/>
          <w:szCs w:val="30"/>
        </w:rPr>
        <w:tab/>
      </w:r>
      <w:r>
        <w:rPr>
          <w:rFonts w:ascii="仿宋" w:eastAsia="仿宋" w:hAnsi="仿宋" w:cs="Times New Roman"/>
          <w:b/>
          <w:sz w:val="30"/>
          <w:szCs w:val="30"/>
        </w:rPr>
        <w:tab/>
      </w:r>
      <w:r>
        <w:rPr>
          <w:rFonts w:ascii="仿宋" w:eastAsia="仿宋" w:hAnsi="仿宋" w:cs="Times New Roman"/>
          <w:b/>
          <w:sz w:val="30"/>
          <w:szCs w:val="30"/>
        </w:rPr>
        <w:tab/>
      </w:r>
      <w:r>
        <w:rPr>
          <w:rFonts w:ascii="仿宋" w:eastAsia="仿宋" w:hAnsi="仿宋" w:cs="Times New Roman"/>
          <w:b/>
          <w:sz w:val="30"/>
          <w:szCs w:val="30"/>
        </w:rPr>
        <w:tab/>
        <w:t xml:space="preserve">           </w:t>
      </w:r>
      <w:r>
        <w:rPr>
          <w:rFonts w:ascii="仿宋" w:eastAsia="仿宋" w:hAnsi="仿宋" w:cs="Times New Roman"/>
          <w:sz w:val="30"/>
          <w:szCs w:val="30"/>
        </w:rPr>
        <w:t xml:space="preserve"> ****</w:t>
      </w:r>
      <w:r>
        <w:rPr>
          <w:rFonts w:ascii="仿宋" w:eastAsia="仿宋" w:hAnsi="仿宋" w:cs="Times New Roman"/>
          <w:sz w:val="30"/>
          <w:szCs w:val="30"/>
        </w:rPr>
        <w:t>类专业认证委员会</w:t>
      </w:r>
    </w:p>
    <w:p w:rsidR="00135DD8" w:rsidRDefault="001818A8">
      <w:pPr>
        <w:tabs>
          <w:tab w:val="left" w:pos="4080"/>
        </w:tabs>
        <w:adjustRightInd w:val="0"/>
        <w:snapToGrid w:val="0"/>
        <w:spacing w:after="0"/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主任委员（签字）：</w:t>
      </w:r>
      <w:r>
        <w:rPr>
          <w:rFonts w:ascii="仿宋" w:eastAsia="仿宋" w:hAnsi="仿宋"/>
          <w:sz w:val="30"/>
          <w:szCs w:val="30"/>
        </w:rPr>
        <w:t xml:space="preserve"> </w:t>
      </w:r>
    </w:p>
    <w:p w:rsidR="00135DD8" w:rsidRDefault="001818A8">
      <w:pPr>
        <w:adjustRightInd w:val="0"/>
        <w:snapToGrid w:val="0"/>
        <w:spacing w:after="0"/>
        <w:ind w:firstLineChars="1100" w:firstLine="3300"/>
        <w:rPr>
          <w:rFonts w:ascii="仿宋" w:eastAsia="仿宋" w:hAnsi="仿宋" w:cs="Times New Roman"/>
          <w:b/>
          <w:sz w:val="30"/>
          <w:szCs w:val="30"/>
        </w:rPr>
      </w:pPr>
      <w:r>
        <w:rPr>
          <w:rFonts w:ascii="仿宋" w:eastAsia="仿宋" w:hAnsi="仿宋" w:cs="Times New Roman"/>
          <w:sz w:val="30"/>
          <w:szCs w:val="30"/>
        </w:rPr>
        <w:t xml:space="preserve">               </w:t>
      </w:r>
      <w:r>
        <w:rPr>
          <w:rFonts w:ascii="仿宋" w:eastAsia="仿宋" w:hAnsi="仿宋" w:cs="Times New Roman"/>
          <w:sz w:val="30"/>
          <w:szCs w:val="30"/>
        </w:rPr>
        <w:t>年</w:t>
      </w:r>
      <w:r>
        <w:rPr>
          <w:rFonts w:ascii="仿宋" w:eastAsia="仿宋" w:hAnsi="仿宋" w:cs="Times New Roman"/>
          <w:sz w:val="30"/>
          <w:szCs w:val="30"/>
        </w:rPr>
        <w:t xml:space="preserve">     </w:t>
      </w:r>
      <w:r>
        <w:rPr>
          <w:rFonts w:ascii="仿宋" w:eastAsia="仿宋" w:hAnsi="仿宋" w:cs="Times New Roman"/>
          <w:sz w:val="30"/>
          <w:szCs w:val="30"/>
        </w:rPr>
        <w:t>月</w:t>
      </w:r>
      <w:r>
        <w:rPr>
          <w:rFonts w:ascii="仿宋" w:eastAsia="仿宋" w:hAnsi="仿宋" w:cs="Times New Roman"/>
          <w:sz w:val="30"/>
          <w:szCs w:val="30"/>
        </w:rPr>
        <w:t xml:space="preserve">    </w:t>
      </w:r>
      <w:r>
        <w:rPr>
          <w:rFonts w:ascii="仿宋" w:eastAsia="仿宋" w:hAnsi="仿宋" w:cs="Times New Roman"/>
          <w:sz w:val="30"/>
          <w:szCs w:val="30"/>
        </w:rPr>
        <w:t>日</w:t>
      </w:r>
    </w:p>
    <w:sectPr w:rsidR="00135D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8A8" w:rsidRDefault="001818A8" w:rsidP="00543ABC">
      <w:pPr>
        <w:spacing w:after="0" w:line="240" w:lineRule="auto"/>
        <w:ind w:firstLine="420"/>
      </w:pPr>
      <w:r>
        <w:separator/>
      </w:r>
    </w:p>
  </w:endnote>
  <w:endnote w:type="continuationSeparator" w:id="0">
    <w:p w:rsidR="001818A8" w:rsidRDefault="001818A8" w:rsidP="00543ABC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8" w:rsidRDefault="00135DD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1968534"/>
    </w:sdtPr>
    <w:sdtEndPr/>
    <w:sdtContent>
      <w:p w:rsidR="00135DD8" w:rsidRDefault="001818A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ABC" w:rsidRPr="00543ABC">
          <w:rPr>
            <w:noProof/>
            <w:lang w:val="zh-CN"/>
          </w:rPr>
          <w:t>9</w:t>
        </w:r>
        <w:r>
          <w:fldChar w:fldCharType="end"/>
        </w:r>
      </w:p>
    </w:sdtContent>
  </w:sdt>
  <w:p w:rsidR="00135DD8" w:rsidRDefault="00135DD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8" w:rsidRDefault="00135DD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8A8" w:rsidRDefault="001818A8" w:rsidP="00543ABC">
      <w:pPr>
        <w:spacing w:after="0" w:line="240" w:lineRule="auto"/>
        <w:ind w:firstLine="420"/>
      </w:pPr>
      <w:r>
        <w:separator/>
      </w:r>
    </w:p>
  </w:footnote>
  <w:footnote w:type="continuationSeparator" w:id="0">
    <w:p w:rsidR="001818A8" w:rsidRDefault="001818A8" w:rsidP="00543ABC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8" w:rsidRDefault="00135DD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8" w:rsidRDefault="00135DD8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D8" w:rsidRDefault="00135DD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03A41"/>
    <w:multiLevelType w:val="multilevel"/>
    <w:tmpl w:val="64D03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489"/>
    <w:rsid w:val="00000E15"/>
    <w:rsid w:val="00001039"/>
    <w:rsid w:val="00005DEC"/>
    <w:rsid w:val="00014A78"/>
    <w:rsid w:val="00016DF2"/>
    <w:rsid w:val="000233CC"/>
    <w:rsid w:val="00023552"/>
    <w:rsid w:val="00023601"/>
    <w:rsid w:val="00023E02"/>
    <w:rsid w:val="0002416E"/>
    <w:rsid w:val="00024BC7"/>
    <w:rsid w:val="00026570"/>
    <w:rsid w:val="00026C76"/>
    <w:rsid w:val="00041EF3"/>
    <w:rsid w:val="00041F99"/>
    <w:rsid w:val="00042FFF"/>
    <w:rsid w:val="00043799"/>
    <w:rsid w:val="00044ED1"/>
    <w:rsid w:val="00045A90"/>
    <w:rsid w:val="00047A75"/>
    <w:rsid w:val="00052514"/>
    <w:rsid w:val="00055CB6"/>
    <w:rsid w:val="000611AE"/>
    <w:rsid w:val="00064F98"/>
    <w:rsid w:val="00067D81"/>
    <w:rsid w:val="0007343B"/>
    <w:rsid w:val="0007534E"/>
    <w:rsid w:val="000801CA"/>
    <w:rsid w:val="00083205"/>
    <w:rsid w:val="0008438C"/>
    <w:rsid w:val="00084F1A"/>
    <w:rsid w:val="00085C68"/>
    <w:rsid w:val="00093DA9"/>
    <w:rsid w:val="000947A1"/>
    <w:rsid w:val="000A0906"/>
    <w:rsid w:val="000A1AFF"/>
    <w:rsid w:val="000A2100"/>
    <w:rsid w:val="000A3C04"/>
    <w:rsid w:val="000B3BD6"/>
    <w:rsid w:val="000C6FE5"/>
    <w:rsid w:val="000C7852"/>
    <w:rsid w:val="000C7D20"/>
    <w:rsid w:val="000C7FA6"/>
    <w:rsid w:val="000D6CDD"/>
    <w:rsid w:val="000E0591"/>
    <w:rsid w:val="000E462D"/>
    <w:rsid w:val="000E4C7B"/>
    <w:rsid w:val="000E58A2"/>
    <w:rsid w:val="000F0045"/>
    <w:rsid w:val="000F2785"/>
    <w:rsid w:val="000F2E64"/>
    <w:rsid w:val="001006B9"/>
    <w:rsid w:val="00101691"/>
    <w:rsid w:val="00102371"/>
    <w:rsid w:val="00103DD3"/>
    <w:rsid w:val="001046B8"/>
    <w:rsid w:val="00106F68"/>
    <w:rsid w:val="00107999"/>
    <w:rsid w:val="00111C40"/>
    <w:rsid w:val="001145CB"/>
    <w:rsid w:val="001160E5"/>
    <w:rsid w:val="00116921"/>
    <w:rsid w:val="00117128"/>
    <w:rsid w:val="00117672"/>
    <w:rsid w:val="00117FF0"/>
    <w:rsid w:val="00121B0C"/>
    <w:rsid w:val="001234DB"/>
    <w:rsid w:val="00126EAF"/>
    <w:rsid w:val="0013341E"/>
    <w:rsid w:val="001334F3"/>
    <w:rsid w:val="00133BB0"/>
    <w:rsid w:val="00134310"/>
    <w:rsid w:val="00135318"/>
    <w:rsid w:val="00135DD8"/>
    <w:rsid w:val="001402BF"/>
    <w:rsid w:val="00140CFD"/>
    <w:rsid w:val="00143991"/>
    <w:rsid w:val="001462FA"/>
    <w:rsid w:val="00154321"/>
    <w:rsid w:val="0015693C"/>
    <w:rsid w:val="00161651"/>
    <w:rsid w:val="00161E25"/>
    <w:rsid w:val="00162E1C"/>
    <w:rsid w:val="00171BAF"/>
    <w:rsid w:val="00172691"/>
    <w:rsid w:val="00174BCD"/>
    <w:rsid w:val="00174BED"/>
    <w:rsid w:val="00174CD2"/>
    <w:rsid w:val="001772F9"/>
    <w:rsid w:val="00177D11"/>
    <w:rsid w:val="00180968"/>
    <w:rsid w:val="001818A8"/>
    <w:rsid w:val="001928F0"/>
    <w:rsid w:val="0019354E"/>
    <w:rsid w:val="00195511"/>
    <w:rsid w:val="00196323"/>
    <w:rsid w:val="001A05FA"/>
    <w:rsid w:val="001A2D26"/>
    <w:rsid w:val="001A7736"/>
    <w:rsid w:val="001A777E"/>
    <w:rsid w:val="001B101E"/>
    <w:rsid w:val="001B517D"/>
    <w:rsid w:val="001C085C"/>
    <w:rsid w:val="001D27B7"/>
    <w:rsid w:val="001D2F17"/>
    <w:rsid w:val="001D75A1"/>
    <w:rsid w:val="001E03F2"/>
    <w:rsid w:val="001E296B"/>
    <w:rsid w:val="001E44DF"/>
    <w:rsid w:val="001E4A14"/>
    <w:rsid w:val="001F37C8"/>
    <w:rsid w:val="001F3A8E"/>
    <w:rsid w:val="001F727C"/>
    <w:rsid w:val="00201653"/>
    <w:rsid w:val="0020263F"/>
    <w:rsid w:val="00203C3B"/>
    <w:rsid w:val="0021186B"/>
    <w:rsid w:val="00214891"/>
    <w:rsid w:val="00216AEB"/>
    <w:rsid w:val="0021762A"/>
    <w:rsid w:val="00220112"/>
    <w:rsid w:val="002203A5"/>
    <w:rsid w:val="00221170"/>
    <w:rsid w:val="002246A9"/>
    <w:rsid w:val="0022529B"/>
    <w:rsid w:val="00226869"/>
    <w:rsid w:val="0022689F"/>
    <w:rsid w:val="00226FF3"/>
    <w:rsid w:val="0023004E"/>
    <w:rsid w:val="002311CB"/>
    <w:rsid w:val="002314E4"/>
    <w:rsid w:val="002331F5"/>
    <w:rsid w:val="00233421"/>
    <w:rsid w:val="002334EB"/>
    <w:rsid w:val="0023417F"/>
    <w:rsid w:val="00235D25"/>
    <w:rsid w:val="00235EFA"/>
    <w:rsid w:val="00236508"/>
    <w:rsid w:val="002369D7"/>
    <w:rsid w:val="00237F6D"/>
    <w:rsid w:val="00240008"/>
    <w:rsid w:val="00243422"/>
    <w:rsid w:val="00244CCA"/>
    <w:rsid w:val="002454AD"/>
    <w:rsid w:val="00246E23"/>
    <w:rsid w:val="0025556B"/>
    <w:rsid w:val="00255D9D"/>
    <w:rsid w:val="00255F47"/>
    <w:rsid w:val="00260368"/>
    <w:rsid w:val="0026082C"/>
    <w:rsid w:val="0026083C"/>
    <w:rsid w:val="00262508"/>
    <w:rsid w:val="00262959"/>
    <w:rsid w:val="00282284"/>
    <w:rsid w:val="00283F3C"/>
    <w:rsid w:val="00284CA7"/>
    <w:rsid w:val="00284EAA"/>
    <w:rsid w:val="00285E0C"/>
    <w:rsid w:val="002903F9"/>
    <w:rsid w:val="0029393C"/>
    <w:rsid w:val="00294231"/>
    <w:rsid w:val="002A4337"/>
    <w:rsid w:val="002A5378"/>
    <w:rsid w:val="002A7FA2"/>
    <w:rsid w:val="002B1918"/>
    <w:rsid w:val="002B647E"/>
    <w:rsid w:val="002B77B9"/>
    <w:rsid w:val="002C06C1"/>
    <w:rsid w:val="002C15D1"/>
    <w:rsid w:val="002C2745"/>
    <w:rsid w:val="002C482A"/>
    <w:rsid w:val="002C52A2"/>
    <w:rsid w:val="002C592D"/>
    <w:rsid w:val="002C6BE6"/>
    <w:rsid w:val="002D3556"/>
    <w:rsid w:val="002D4B38"/>
    <w:rsid w:val="002D5738"/>
    <w:rsid w:val="002D620E"/>
    <w:rsid w:val="002D75E1"/>
    <w:rsid w:val="002E1042"/>
    <w:rsid w:val="002E7CAA"/>
    <w:rsid w:val="002F0CA3"/>
    <w:rsid w:val="002F12C8"/>
    <w:rsid w:val="002F20C6"/>
    <w:rsid w:val="002F5670"/>
    <w:rsid w:val="00300F3B"/>
    <w:rsid w:val="0030159F"/>
    <w:rsid w:val="00302816"/>
    <w:rsid w:val="00305AD8"/>
    <w:rsid w:val="00306708"/>
    <w:rsid w:val="00307049"/>
    <w:rsid w:val="0031793C"/>
    <w:rsid w:val="00320B9D"/>
    <w:rsid w:val="0032293F"/>
    <w:rsid w:val="00323A0F"/>
    <w:rsid w:val="003343DA"/>
    <w:rsid w:val="003356DE"/>
    <w:rsid w:val="003365A5"/>
    <w:rsid w:val="0033727F"/>
    <w:rsid w:val="00340DEA"/>
    <w:rsid w:val="00341BB3"/>
    <w:rsid w:val="00342F80"/>
    <w:rsid w:val="0034500E"/>
    <w:rsid w:val="00345CBF"/>
    <w:rsid w:val="003476B8"/>
    <w:rsid w:val="003522E4"/>
    <w:rsid w:val="00356716"/>
    <w:rsid w:val="00356960"/>
    <w:rsid w:val="00360738"/>
    <w:rsid w:val="00361163"/>
    <w:rsid w:val="003629B8"/>
    <w:rsid w:val="003638EE"/>
    <w:rsid w:val="003659E7"/>
    <w:rsid w:val="0037005B"/>
    <w:rsid w:val="00371329"/>
    <w:rsid w:val="00373D81"/>
    <w:rsid w:val="0037459C"/>
    <w:rsid w:val="00374D46"/>
    <w:rsid w:val="00375ECC"/>
    <w:rsid w:val="003772A2"/>
    <w:rsid w:val="00381DDD"/>
    <w:rsid w:val="00382B62"/>
    <w:rsid w:val="00383D86"/>
    <w:rsid w:val="00385589"/>
    <w:rsid w:val="003927F7"/>
    <w:rsid w:val="00392F90"/>
    <w:rsid w:val="003948D7"/>
    <w:rsid w:val="00394CC3"/>
    <w:rsid w:val="00394EF3"/>
    <w:rsid w:val="00397762"/>
    <w:rsid w:val="003A174D"/>
    <w:rsid w:val="003A494A"/>
    <w:rsid w:val="003A53D4"/>
    <w:rsid w:val="003A6010"/>
    <w:rsid w:val="003B592D"/>
    <w:rsid w:val="003B5AA5"/>
    <w:rsid w:val="003B6F76"/>
    <w:rsid w:val="003B7EB0"/>
    <w:rsid w:val="003C4039"/>
    <w:rsid w:val="003D2814"/>
    <w:rsid w:val="003D7369"/>
    <w:rsid w:val="003E0450"/>
    <w:rsid w:val="003E05BB"/>
    <w:rsid w:val="003E20C1"/>
    <w:rsid w:val="003E4F64"/>
    <w:rsid w:val="003E6605"/>
    <w:rsid w:val="003E6782"/>
    <w:rsid w:val="003E7558"/>
    <w:rsid w:val="003E7714"/>
    <w:rsid w:val="003E776D"/>
    <w:rsid w:val="003E7BE3"/>
    <w:rsid w:val="003F1A22"/>
    <w:rsid w:val="003F25F9"/>
    <w:rsid w:val="0040001A"/>
    <w:rsid w:val="00406A76"/>
    <w:rsid w:val="004123D6"/>
    <w:rsid w:val="00416407"/>
    <w:rsid w:val="00424C54"/>
    <w:rsid w:val="004338FC"/>
    <w:rsid w:val="00433F9B"/>
    <w:rsid w:val="00436066"/>
    <w:rsid w:val="00436B79"/>
    <w:rsid w:val="00447A3E"/>
    <w:rsid w:val="00450324"/>
    <w:rsid w:val="00451FF0"/>
    <w:rsid w:val="00452B23"/>
    <w:rsid w:val="00455C05"/>
    <w:rsid w:val="0046141C"/>
    <w:rsid w:val="00463049"/>
    <w:rsid w:val="004634FA"/>
    <w:rsid w:val="004645CE"/>
    <w:rsid w:val="00466655"/>
    <w:rsid w:val="00466EA3"/>
    <w:rsid w:val="0047505B"/>
    <w:rsid w:val="0048375B"/>
    <w:rsid w:val="00483993"/>
    <w:rsid w:val="0048517A"/>
    <w:rsid w:val="00490847"/>
    <w:rsid w:val="00491116"/>
    <w:rsid w:val="00493CD6"/>
    <w:rsid w:val="004A362C"/>
    <w:rsid w:val="004A75BC"/>
    <w:rsid w:val="004B199D"/>
    <w:rsid w:val="004B4DC9"/>
    <w:rsid w:val="004B748A"/>
    <w:rsid w:val="004C03BD"/>
    <w:rsid w:val="004C048F"/>
    <w:rsid w:val="004C13A6"/>
    <w:rsid w:val="004C3A89"/>
    <w:rsid w:val="004C40F5"/>
    <w:rsid w:val="004C6172"/>
    <w:rsid w:val="004D3CEB"/>
    <w:rsid w:val="004D6F12"/>
    <w:rsid w:val="004E0520"/>
    <w:rsid w:val="004E220A"/>
    <w:rsid w:val="004E2CC7"/>
    <w:rsid w:val="004F7FFB"/>
    <w:rsid w:val="00502443"/>
    <w:rsid w:val="00505070"/>
    <w:rsid w:val="00505295"/>
    <w:rsid w:val="00507170"/>
    <w:rsid w:val="005078E3"/>
    <w:rsid w:val="005100CA"/>
    <w:rsid w:val="00511CDF"/>
    <w:rsid w:val="00512C60"/>
    <w:rsid w:val="00516130"/>
    <w:rsid w:val="005252BC"/>
    <w:rsid w:val="0052616D"/>
    <w:rsid w:val="0052683C"/>
    <w:rsid w:val="005276B0"/>
    <w:rsid w:val="00527B1B"/>
    <w:rsid w:val="0053293D"/>
    <w:rsid w:val="00534F88"/>
    <w:rsid w:val="005362C6"/>
    <w:rsid w:val="00536B81"/>
    <w:rsid w:val="0053713B"/>
    <w:rsid w:val="0054005A"/>
    <w:rsid w:val="00540315"/>
    <w:rsid w:val="00540768"/>
    <w:rsid w:val="00543ABC"/>
    <w:rsid w:val="00544BA2"/>
    <w:rsid w:val="00545177"/>
    <w:rsid w:val="005467F3"/>
    <w:rsid w:val="00553DAE"/>
    <w:rsid w:val="00554072"/>
    <w:rsid w:val="005548B7"/>
    <w:rsid w:val="00563390"/>
    <w:rsid w:val="005649FC"/>
    <w:rsid w:val="00571633"/>
    <w:rsid w:val="0057630D"/>
    <w:rsid w:val="00583329"/>
    <w:rsid w:val="00584444"/>
    <w:rsid w:val="005849D5"/>
    <w:rsid w:val="00585573"/>
    <w:rsid w:val="0058575C"/>
    <w:rsid w:val="00590AF9"/>
    <w:rsid w:val="00595702"/>
    <w:rsid w:val="00596ACB"/>
    <w:rsid w:val="005A28A1"/>
    <w:rsid w:val="005A4B9F"/>
    <w:rsid w:val="005A5846"/>
    <w:rsid w:val="005A63A9"/>
    <w:rsid w:val="005A6D96"/>
    <w:rsid w:val="005B449F"/>
    <w:rsid w:val="005B6D74"/>
    <w:rsid w:val="005B7986"/>
    <w:rsid w:val="005C38E4"/>
    <w:rsid w:val="005C5E99"/>
    <w:rsid w:val="005C76F2"/>
    <w:rsid w:val="005C7D4F"/>
    <w:rsid w:val="005D00BF"/>
    <w:rsid w:val="005D10DC"/>
    <w:rsid w:val="005D20A2"/>
    <w:rsid w:val="005D50CC"/>
    <w:rsid w:val="005D5729"/>
    <w:rsid w:val="005D5E34"/>
    <w:rsid w:val="005E0975"/>
    <w:rsid w:val="005E240A"/>
    <w:rsid w:val="005E4328"/>
    <w:rsid w:val="005E5FB9"/>
    <w:rsid w:val="005E6696"/>
    <w:rsid w:val="005F10FA"/>
    <w:rsid w:val="005F26E2"/>
    <w:rsid w:val="005F2B80"/>
    <w:rsid w:val="005F414D"/>
    <w:rsid w:val="00602891"/>
    <w:rsid w:val="00603AD3"/>
    <w:rsid w:val="006042E6"/>
    <w:rsid w:val="00605047"/>
    <w:rsid w:val="0060649E"/>
    <w:rsid w:val="00606D2C"/>
    <w:rsid w:val="006100A5"/>
    <w:rsid w:val="00614D22"/>
    <w:rsid w:val="00615BC3"/>
    <w:rsid w:val="006238D4"/>
    <w:rsid w:val="00630783"/>
    <w:rsid w:val="0063445A"/>
    <w:rsid w:val="0063478D"/>
    <w:rsid w:val="00640837"/>
    <w:rsid w:val="00640C24"/>
    <w:rsid w:val="00642117"/>
    <w:rsid w:val="006434F0"/>
    <w:rsid w:val="006477E3"/>
    <w:rsid w:val="0065082E"/>
    <w:rsid w:val="00653934"/>
    <w:rsid w:val="00653B05"/>
    <w:rsid w:val="00653D65"/>
    <w:rsid w:val="00654566"/>
    <w:rsid w:val="00660C75"/>
    <w:rsid w:val="00662BC7"/>
    <w:rsid w:val="00663074"/>
    <w:rsid w:val="00665BBB"/>
    <w:rsid w:val="00666D38"/>
    <w:rsid w:val="0066785E"/>
    <w:rsid w:val="00667A23"/>
    <w:rsid w:val="00671338"/>
    <w:rsid w:val="00671577"/>
    <w:rsid w:val="006751E1"/>
    <w:rsid w:val="006759F6"/>
    <w:rsid w:val="00685ECF"/>
    <w:rsid w:val="00691F2B"/>
    <w:rsid w:val="00693255"/>
    <w:rsid w:val="00693C7C"/>
    <w:rsid w:val="00694739"/>
    <w:rsid w:val="00696AD3"/>
    <w:rsid w:val="00696D05"/>
    <w:rsid w:val="006A146E"/>
    <w:rsid w:val="006A6AEF"/>
    <w:rsid w:val="006B144C"/>
    <w:rsid w:val="006B4E6D"/>
    <w:rsid w:val="006B5D48"/>
    <w:rsid w:val="006C3CE2"/>
    <w:rsid w:val="006C7480"/>
    <w:rsid w:val="006D000F"/>
    <w:rsid w:val="006D2A9E"/>
    <w:rsid w:val="006D53F7"/>
    <w:rsid w:val="006E40F6"/>
    <w:rsid w:val="006E45E3"/>
    <w:rsid w:val="006E4856"/>
    <w:rsid w:val="006F1A27"/>
    <w:rsid w:val="006F1BEA"/>
    <w:rsid w:val="006F68B0"/>
    <w:rsid w:val="006F7C3C"/>
    <w:rsid w:val="00702B30"/>
    <w:rsid w:val="00706C5C"/>
    <w:rsid w:val="0071398C"/>
    <w:rsid w:val="0071636B"/>
    <w:rsid w:val="007208DD"/>
    <w:rsid w:val="00720B14"/>
    <w:rsid w:val="007224EC"/>
    <w:rsid w:val="00731296"/>
    <w:rsid w:val="00731679"/>
    <w:rsid w:val="00732063"/>
    <w:rsid w:val="00741F19"/>
    <w:rsid w:val="0074444F"/>
    <w:rsid w:val="00745348"/>
    <w:rsid w:val="007455D9"/>
    <w:rsid w:val="00750082"/>
    <w:rsid w:val="0075254F"/>
    <w:rsid w:val="007529CE"/>
    <w:rsid w:val="00752D18"/>
    <w:rsid w:val="007533AE"/>
    <w:rsid w:val="0075495F"/>
    <w:rsid w:val="00756761"/>
    <w:rsid w:val="00757697"/>
    <w:rsid w:val="00760955"/>
    <w:rsid w:val="00761DC2"/>
    <w:rsid w:val="00762610"/>
    <w:rsid w:val="00766946"/>
    <w:rsid w:val="00770AD3"/>
    <w:rsid w:val="007716D4"/>
    <w:rsid w:val="0077241F"/>
    <w:rsid w:val="007734CA"/>
    <w:rsid w:val="007738CD"/>
    <w:rsid w:val="00774866"/>
    <w:rsid w:val="0078141A"/>
    <w:rsid w:val="007850DB"/>
    <w:rsid w:val="007856E0"/>
    <w:rsid w:val="007911A4"/>
    <w:rsid w:val="00791FB9"/>
    <w:rsid w:val="007935A2"/>
    <w:rsid w:val="0079410F"/>
    <w:rsid w:val="00794583"/>
    <w:rsid w:val="00795337"/>
    <w:rsid w:val="00797684"/>
    <w:rsid w:val="007A1283"/>
    <w:rsid w:val="007A18B1"/>
    <w:rsid w:val="007A376A"/>
    <w:rsid w:val="007A445A"/>
    <w:rsid w:val="007A5EB9"/>
    <w:rsid w:val="007A6190"/>
    <w:rsid w:val="007B1749"/>
    <w:rsid w:val="007B22E0"/>
    <w:rsid w:val="007B4CCF"/>
    <w:rsid w:val="007B597F"/>
    <w:rsid w:val="007B5DAF"/>
    <w:rsid w:val="007B7387"/>
    <w:rsid w:val="007B7F9F"/>
    <w:rsid w:val="007C1CF4"/>
    <w:rsid w:val="007C2A3E"/>
    <w:rsid w:val="007C3AAB"/>
    <w:rsid w:val="007C442B"/>
    <w:rsid w:val="007C4589"/>
    <w:rsid w:val="007C4EA3"/>
    <w:rsid w:val="007C6366"/>
    <w:rsid w:val="007C7304"/>
    <w:rsid w:val="007D0A2E"/>
    <w:rsid w:val="007D24D4"/>
    <w:rsid w:val="007D4D34"/>
    <w:rsid w:val="007D7B9C"/>
    <w:rsid w:val="007E09C6"/>
    <w:rsid w:val="007E2BFF"/>
    <w:rsid w:val="007E36FB"/>
    <w:rsid w:val="007E70B1"/>
    <w:rsid w:val="007E71B4"/>
    <w:rsid w:val="007F1475"/>
    <w:rsid w:val="007F614C"/>
    <w:rsid w:val="007F7B1B"/>
    <w:rsid w:val="00804A37"/>
    <w:rsid w:val="00805B5C"/>
    <w:rsid w:val="00805D3D"/>
    <w:rsid w:val="008064E9"/>
    <w:rsid w:val="00811B1F"/>
    <w:rsid w:val="00814576"/>
    <w:rsid w:val="00817194"/>
    <w:rsid w:val="00817F61"/>
    <w:rsid w:val="0082286D"/>
    <w:rsid w:val="00822F0B"/>
    <w:rsid w:val="0082319B"/>
    <w:rsid w:val="00823A5E"/>
    <w:rsid w:val="008328A2"/>
    <w:rsid w:val="0083377F"/>
    <w:rsid w:val="008350A0"/>
    <w:rsid w:val="008363B8"/>
    <w:rsid w:val="008412F1"/>
    <w:rsid w:val="00845A6A"/>
    <w:rsid w:val="00850DC4"/>
    <w:rsid w:val="00851EDD"/>
    <w:rsid w:val="008533EB"/>
    <w:rsid w:val="00853D01"/>
    <w:rsid w:val="008552BA"/>
    <w:rsid w:val="008606D6"/>
    <w:rsid w:val="00860EF7"/>
    <w:rsid w:val="00861F79"/>
    <w:rsid w:val="00862BBE"/>
    <w:rsid w:val="00865F9E"/>
    <w:rsid w:val="00866965"/>
    <w:rsid w:val="0087263A"/>
    <w:rsid w:val="00872F64"/>
    <w:rsid w:val="00873F25"/>
    <w:rsid w:val="0087425D"/>
    <w:rsid w:val="0087543D"/>
    <w:rsid w:val="00875CA4"/>
    <w:rsid w:val="00875CF3"/>
    <w:rsid w:val="00876867"/>
    <w:rsid w:val="008778EB"/>
    <w:rsid w:val="00877F9C"/>
    <w:rsid w:val="00891714"/>
    <w:rsid w:val="008938C9"/>
    <w:rsid w:val="00893E77"/>
    <w:rsid w:val="00895E19"/>
    <w:rsid w:val="008A3572"/>
    <w:rsid w:val="008A417E"/>
    <w:rsid w:val="008A7243"/>
    <w:rsid w:val="008B2CA3"/>
    <w:rsid w:val="008B2D9F"/>
    <w:rsid w:val="008B44EF"/>
    <w:rsid w:val="008B646F"/>
    <w:rsid w:val="008B77E4"/>
    <w:rsid w:val="008C062F"/>
    <w:rsid w:val="008C1E20"/>
    <w:rsid w:val="008C4182"/>
    <w:rsid w:val="008C4497"/>
    <w:rsid w:val="008C4FDD"/>
    <w:rsid w:val="008C5EBB"/>
    <w:rsid w:val="008E0CBA"/>
    <w:rsid w:val="008F077E"/>
    <w:rsid w:val="008F0E9E"/>
    <w:rsid w:val="008F179B"/>
    <w:rsid w:val="008F21C3"/>
    <w:rsid w:val="008F4FED"/>
    <w:rsid w:val="008F5700"/>
    <w:rsid w:val="008F5E46"/>
    <w:rsid w:val="009009F3"/>
    <w:rsid w:val="00906922"/>
    <w:rsid w:val="009078C2"/>
    <w:rsid w:val="00907C0C"/>
    <w:rsid w:val="009155A9"/>
    <w:rsid w:val="00920B69"/>
    <w:rsid w:val="009213D8"/>
    <w:rsid w:val="009237EF"/>
    <w:rsid w:val="00926887"/>
    <w:rsid w:val="00930030"/>
    <w:rsid w:val="00932F2F"/>
    <w:rsid w:val="00935D0F"/>
    <w:rsid w:val="009376F8"/>
    <w:rsid w:val="00940FB9"/>
    <w:rsid w:val="0094103F"/>
    <w:rsid w:val="00947115"/>
    <w:rsid w:val="009474C9"/>
    <w:rsid w:val="00950126"/>
    <w:rsid w:val="00951D84"/>
    <w:rsid w:val="009530CD"/>
    <w:rsid w:val="00955417"/>
    <w:rsid w:val="00955734"/>
    <w:rsid w:val="00955ACC"/>
    <w:rsid w:val="00956150"/>
    <w:rsid w:val="00957884"/>
    <w:rsid w:val="00966368"/>
    <w:rsid w:val="00966409"/>
    <w:rsid w:val="00966AA8"/>
    <w:rsid w:val="0096790B"/>
    <w:rsid w:val="009679B8"/>
    <w:rsid w:val="00972DD8"/>
    <w:rsid w:val="0098244E"/>
    <w:rsid w:val="00983205"/>
    <w:rsid w:val="00985A43"/>
    <w:rsid w:val="00985A66"/>
    <w:rsid w:val="00990DBA"/>
    <w:rsid w:val="0099121B"/>
    <w:rsid w:val="00991BA6"/>
    <w:rsid w:val="0099224C"/>
    <w:rsid w:val="00992370"/>
    <w:rsid w:val="0099785C"/>
    <w:rsid w:val="00997E1E"/>
    <w:rsid w:val="009A1EDF"/>
    <w:rsid w:val="009B53C6"/>
    <w:rsid w:val="009B5D18"/>
    <w:rsid w:val="009B6DF0"/>
    <w:rsid w:val="009B6E0D"/>
    <w:rsid w:val="009C19A5"/>
    <w:rsid w:val="009C2FBC"/>
    <w:rsid w:val="009C39CC"/>
    <w:rsid w:val="009C58EF"/>
    <w:rsid w:val="009C761E"/>
    <w:rsid w:val="009C7864"/>
    <w:rsid w:val="009D0918"/>
    <w:rsid w:val="009D0BBC"/>
    <w:rsid w:val="009D7A0B"/>
    <w:rsid w:val="009E32DA"/>
    <w:rsid w:val="009E5B98"/>
    <w:rsid w:val="009E6E9C"/>
    <w:rsid w:val="009F1309"/>
    <w:rsid w:val="009F3160"/>
    <w:rsid w:val="009F42C3"/>
    <w:rsid w:val="009F5A28"/>
    <w:rsid w:val="009F6CC9"/>
    <w:rsid w:val="00A011EF"/>
    <w:rsid w:val="00A01EDF"/>
    <w:rsid w:val="00A03308"/>
    <w:rsid w:val="00A043C7"/>
    <w:rsid w:val="00A07150"/>
    <w:rsid w:val="00A117F0"/>
    <w:rsid w:val="00A133F8"/>
    <w:rsid w:val="00A13520"/>
    <w:rsid w:val="00A16789"/>
    <w:rsid w:val="00A21A52"/>
    <w:rsid w:val="00A22474"/>
    <w:rsid w:val="00A23917"/>
    <w:rsid w:val="00A24554"/>
    <w:rsid w:val="00A250D2"/>
    <w:rsid w:val="00A2585E"/>
    <w:rsid w:val="00A25FB2"/>
    <w:rsid w:val="00A27030"/>
    <w:rsid w:val="00A31D6E"/>
    <w:rsid w:val="00A31E46"/>
    <w:rsid w:val="00A401CA"/>
    <w:rsid w:val="00A42993"/>
    <w:rsid w:val="00A43D7C"/>
    <w:rsid w:val="00A449CC"/>
    <w:rsid w:val="00A45C84"/>
    <w:rsid w:val="00A467AC"/>
    <w:rsid w:val="00A53D11"/>
    <w:rsid w:val="00A547D4"/>
    <w:rsid w:val="00A55BF1"/>
    <w:rsid w:val="00A57826"/>
    <w:rsid w:val="00A57C0D"/>
    <w:rsid w:val="00A62461"/>
    <w:rsid w:val="00A639BF"/>
    <w:rsid w:val="00A739AD"/>
    <w:rsid w:val="00A8119C"/>
    <w:rsid w:val="00A824C0"/>
    <w:rsid w:val="00A8292C"/>
    <w:rsid w:val="00A9616F"/>
    <w:rsid w:val="00A97B98"/>
    <w:rsid w:val="00AA15D3"/>
    <w:rsid w:val="00AA1CEB"/>
    <w:rsid w:val="00AA5A69"/>
    <w:rsid w:val="00AB3EC0"/>
    <w:rsid w:val="00AB4435"/>
    <w:rsid w:val="00AB713E"/>
    <w:rsid w:val="00AC2E9A"/>
    <w:rsid w:val="00AC2F0A"/>
    <w:rsid w:val="00AC35D4"/>
    <w:rsid w:val="00AC365A"/>
    <w:rsid w:val="00AC41F4"/>
    <w:rsid w:val="00AC4FBE"/>
    <w:rsid w:val="00AC63BE"/>
    <w:rsid w:val="00AD1C86"/>
    <w:rsid w:val="00AD70CA"/>
    <w:rsid w:val="00AD78CD"/>
    <w:rsid w:val="00AD7CD0"/>
    <w:rsid w:val="00AE52F3"/>
    <w:rsid w:val="00AE5C4F"/>
    <w:rsid w:val="00AF04D2"/>
    <w:rsid w:val="00AF067E"/>
    <w:rsid w:val="00AF152C"/>
    <w:rsid w:val="00AF1747"/>
    <w:rsid w:val="00AF1E42"/>
    <w:rsid w:val="00AF36BA"/>
    <w:rsid w:val="00AF3A6E"/>
    <w:rsid w:val="00AF5231"/>
    <w:rsid w:val="00AF5479"/>
    <w:rsid w:val="00B01804"/>
    <w:rsid w:val="00B0255D"/>
    <w:rsid w:val="00B0665C"/>
    <w:rsid w:val="00B0796E"/>
    <w:rsid w:val="00B12489"/>
    <w:rsid w:val="00B14D76"/>
    <w:rsid w:val="00B1562C"/>
    <w:rsid w:val="00B16BF6"/>
    <w:rsid w:val="00B16C10"/>
    <w:rsid w:val="00B21EB2"/>
    <w:rsid w:val="00B23CCE"/>
    <w:rsid w:val="00B254B6"/>
    <w:rsid w:val="00B26BEA"/>
    <w:rsid w:val="00B32063"/>
    <w:rsid w:val="00B408E5"/>
    <w:rsid w:val="00B419B7"/>
    <w:rsid w:val="00B43FFA"/>
    <w:rsid w:val="00B46746"/>
    <w:rsid w:val="00B52D54"/>
    <w:rsid w:val="00B536DF"/>
    <w:rsid w:val="00B56969"/>
    <w:rsid w:val="00B57AEF"/>
    <w:rsid w:val="00B62D03"/>
    <w:rsid w:val="00B62F3D"/>
    <w:rsid w:val="00B62F8C"/>
    <w:rsid w:val="00B63A96"/>
    <w:rsid w:val="00B64DAD"/>
    <w:rsid w:val="00B70658"/>
    <w:rsid w:val="00B71FB9"/>
    <w:rsid w:val="00B7659A"/>
    <w:rsid w:val="00B778CC"/>
    <w:rsid w:val="00B81735"/>
    <w:rsid w:val="00B83BAD"/>
    <w:rsid w:val="00B8598D"/>
    <w:rsid w:val="00B94E71"/>
    <w:rsid w:val="00B97255"/>
    <w:rsid w:val="00BA043A"/>
    <w:rsid w:val="00BA22C5"/>
    <w:rsid w:val="00BA648D"/>
    <w:rsid w:val="00BA665B"/>
    <w:rsid w:val="00BA7525"/>
    <w:rsid w:val="00BB2973"/>
    <w:rsid w:val="00BB6E04"/>
    <w:rsid w:val="00BB7810"/>
    <w:rsid w:val="00BC13F2"/>
    <w:rsid w:val="00BC7B08"/>
    <w:rsid w:val="00BD08AE"/>
    <w:rsid w:val="00BD5683"/>
    <w:rsid w:val="00BE6AB3"/>
    <w:rsid w:val="00BF139E"/>
    <w:rsid w:val="00BF15AE"/>
    <w:rsid w:val="00BF1CFA"/>
    <w:rsid w:val="00BF22D1"/>
    <w:rsid w:val="00BF3767"/>
    <w:rsid w:val="00BF3FC6"/>
    <w:rsid w:val="00BF4A67"/>
    <w:rsid w:val="00BF77EA"/>
    <w:rsid w:val="00C00D80"/>
    <w:rsid w:val="00C016E6"/>
    <w:rsid w:val="00C02F72"/>
    <w:rsid w:val="00C04264"/>
    <w:rsid w:val="00C061E2"/>
    <w:rsid w:val="00C1203A"/>
    <w:rsid w:val="00C13318"/>
    <w:rsid w:val="00C13E81"/>
    <w:rsid w:val="00C1742E"/>
    <w:rsid w:val="00C261C1"/>
    <w:rsid w:val="00C2682C"/>
    <w:rsid w:val="00C31627"/>
    <w:rsid w:val="00C3426C"/>
    <w:rsid w:val="00C3482C"/>
    <w:rsid w:val="00C35537"/>
    <w:rsid w:val="00C3557B"/>
    <w:rsid w:val="00C362C9"/>
    <w:rsid w:val="00C36E0B"/>
    <w:rsid w:val="00C42B12"/>
    <w:rsid w:val="00C42D32"/>
    <w:rsid w:val="00C50C73"/>
    <w:rsid w:val="00C647F9"/>
    <w:rsid w:val="00C65007"/>
    <w:rsid w:val="00C71762"/>
    <w:rsid w:val="00C74B0D"/>
    <w:rsid w:val="00C75DA8"/>
    <w:rsid w:val="00C80BF0"/>
    <w:rsid w:val="00C90572"/>
    <w:rsid w:val="00C90FA4"/>
    <w:rsid w:val="00C94763"/>
    <w:rsid w:val="00C95DC9"/>
    <w:rsid w:val="00C96D1A"/>
    <w:rsid w:val="00C97BEF"/>
    <w:rsid w:val="00CA0B07"/>
    <w:rsid w:val="00CA114A"/>
    <w:rsid w:val="00CA2162"/>
    <w:rsid w:val="00CA2B19"/>
    <w:rsid w:val="00CA3DBE"/>
    <w:rsid w:val="00CA517E"/>
    <w:rsid w:val="00CA5E2F"/>
    <w:rsid w:val="00CA7A5A"/>
    <w:rsid w:val="00CB1067"/>
    <w:rsid w:val="00CB44E3"/>
    <w:rsid w:val="00CB4D17"/>
    <w:rsid w:val="00CB6D44"/>
    <w:rsid w:val="00CC143F"/>
    <w:rsid w:val="00CC2415"/>
    <w:rsid w:val="00CC4AD9"/>
    <w:rsid w:val="00CC5E22"/>
    <w:rsid w:val="00CC7A41"/>
    <w:rsid w:val="00CC7FA2"/>
    <w:rsid w:val="00CD064F"/>
    <w:rsid w:val="00CD0CAE"/>
    <w:rsid w:val="00CD3460"/>
    <w:rsid w:val="00CD470C"/>
    <w:rsid w:val="00CD6A6E"/>
    <w:rsid w:val="00CE1C41"/>
    <w:rsid w:val="00CE30A2"/>
    <w:rsid w:val="00CE52BA"/>
    <w:rsid w:val="00CE566B"/>
    <w:rsid w:val="00CE77F9"/>
    <w:rsid w:val="00CF02EB"/>
    <w:rsid w:val="00CF2828"/>
    <w:rsid w:val="00D00E47"/>
    <w:rsid w:val="00D048C5"/>
    <w:rsid w:val="00D05124"/>
    <w:rsid w:val="00D1010D"/>
    <w:rsid w:val="00D129CA"/>
    <w:rsid w:val="00D2000D"/>
    <w:rsid w:val="00D2154F"/>
    <w:rsid w:val="00D22351"/>
    <w:rsid w:val="00D25042"/>
    <w:rsid w:val="00D3215E"/>
    <w:rsid w:val="00D33326"/>
    <w:rsid w:val="00D3365E"/>
    <w:rsid w:val="00D34339"/>
    <w:rsid w:val="00D363D2"/>
    <w:rsid w:val="00D36F58"/>
    <w:rsid w:val="00D40F63"/>
    <w:rsid w:val="00D41524"/>
    <w:rsid w:val="00D44D88"/>
    <w:rsid w:val="00D44E15"/>
    <w:rsid w:val="00D44E46"/>
    <w:rsid w:val="00D45C2A"/>
    <w:rsid w:val="00D512B4"/>
    <w:rsid w:val="00D536B1"/>
    <w:rsid w:val="00D540D0"/>
    <w:rsid w:val="00D54A86"/>
    <w:rsid w:val="00D572EF"/>
    <w:rsid w:val="00D63CB4"/>
    <w:rsid w:val="00D70ABF"/>
    <w:rsid w:val="00D7116A"/>
    <w:rsid w:val="00D71500"/>
    <w:rsid w:val="00D71622"/>
    <w:rsid w:val="00D71A00"/>
    <w:rsid w:val="00D73154"/>
    <w:rsid w:val="00D74072"/>
    <w:rsid w:val="00D7542F"/>
    <w:rsid w:val="00D90E25"/>
    <w:rsid w:val="00D91060"/>
    <w:rsid w:val="00D92962"/>
    <w:rsid w:val="00D9338E"/>
    <w:rsid w:val="00D93524"/>
    <w:rsid w:val="00D93A5B"/>
    <w:rsid w:val="00D94752"/>
    <w:rsid w:val="00D948CF"/>
    <w:rsid w:val="00D95282"/>
    <w:rsid w:val="00DA1AAB"/>
    <w:rsid w:val="00DA2E83"/>
    <w:rsid w:val="00DA4461"/>
    <w:rsid w:val="00DA4801"/>
    <w:rsid w:val="00DA6C51"/>
    <w:rsid w:val="00DB5CBC"/>
    <w:rsid w:val="00DB6628"/>
    <w:rsid w:val="00DC3E1B"/>
    <w:rsid w:val="00DD4C76"/>
    <w:rsid w:val="00DD70E9"/>
    <w:rsid w:val="00DD7DFE"/>
    <w:rsid w:val="00DE0BFE"/>
    <w:rsid w:val="00DE1B53"/>
    <w:rsid w:val="00DE25B9"/>
    <w:rsid w:val="00DE3359"/>
    <w:rsid w:val="00DE7360"/>
    <w:rsid w:val="00DE7B23"/>
    <w:rsid w:val="00DF5735"/>
    <w:rsid w:val="00DF640A"/>
    <w:rsid w:val="00DF64B3"/>
    <w:rsid w:val="00DF76E3"/>
    <w:rsid w:val="00E02BD7"/>
    <w:rsid w:val="00E03C12"/>
    <w:rsid w:val="00E061BD"/>
    <w:rsid w:val="00E11BEB"/>
    <w:rsid w:val="00E1254C"/>
    <w:rsid w:val="00E14F32"/>
    <w:rsid w:val="00E15501"/>
    <w:rsid w:val="00E15F0B"/>
    <w:rsid w:val="00E17AF4"/>
    <w:rsid w:val="00E17B2E"/>
    <w:rsid w:val="00E17E00"/>
    <w:rsid w:val="00E21F52"/>
    <w:rsid w:val="00E21FB5"/>
    <w:rsid w:val="00E236DA"/>
    <w:rsid w:val="00E238AC"/>
    <w:rsid w:val="00E3019C"/>
    <w:rsid w:val="00E331AD"/>
    <w:rsid w:val="00E350B9"/>
    <w:rsid w:val="00E43F21"/>
    <w:rsid w:val="00E4541A"/>
    <w:rsid w:val="00E45900"/>
    <w:rsid w:val="00E50CD8"/>
    <w:rsid w:val="00E5487E"/>
    <w:rsid w:val="00E55014"/>
    <w:rsid w:val="00E56A84"/>
    <w:rsid w:val="00E6188E"/>
    <w:rsid w:val="00E61925"/>
    <w:rsid w:val="00E621CD"/>
    <w:rsid w:val="00E62534"/>
    <w:rsid w:val="00E650C3"/>
    <w:rsid w:val="00E65D2D"/>
    <w:rsid w:val="00E66E5E"/>
    <w:rsid w:val="00E676A3"/>
    <w:rsid w:val="00E67A61"/>
    <w:rsid w:val="00E715B2"/>
    <w:rsid w:val="00E76032"/>
    <w:rsid w:val="00E81BD2"/>
    <w:rsid w:val="00E83548"/>
    <w:rsid w:val="00E853C7"/>
    <w:rsid w:val="00E86381"/>
    <w:rsid w:val="00E87217"/>
    <w:rsid w:val="00E9107E"/>
    <w:rsid w:val="00E9228D"/>
    <w:rsid w:val="00E9307D"/>
    <w:rsid w:val="00E93573"/>
    <w:rsid w:val="00E935BF"/>
    <w:rsid w:val="00E96CC5"/>
    <w:rsid w:val="00E970D7"/>
    <w:rsid w:val="00EA12D3"/>
    <w:rsid w:val="00EA1BC8"/>
    <w:rsid w:val="00EA2233"/>
    <w:rsid w:val="00EA6E8E"/>
    <w:rsid w:val="00EA6EEB"/>
    <w:rsid w:val="00EA71C1"/>
    <w:rsid w:val="00EB58B6"/>
    <w:rsid w:val="00EB6D4F"/>
    <w:rsid w:val="00EC280C"/>
    <w:rsid w:val="00EC3445"/>
    <w:rsid w:val="00EC3B34"/>
    <w:rsid w:val="00EC5303"/>
    <w:rsid w:val="00ED0F8F"/>
    <w:rsid w:val="00ED35E6"/>
    <w:rsid w:val="00EE0A75"/>
    <w:rsid w:val="00EE38B9"/>
    <w:rsid w:val="00EE7235"/>
    <w:rsid w:val="00EF406B"/>
    <w:rsid w:val="00F03194"/>
    <w:rsid w:val="00F036A5"/>
    <w:rsid w:val="00F03731"/>
    <w:rsid w:val="00F063A4"/>
    <w:rsid w:val="00F07E86"/>
    <w:rsid w:val="00F17E14"/>
    <w:rsid w:val="00F2081B"/>
    <w:rsid w:val="00F21A46"/>
    <w:rsid w:val="00F23274"/>
    <w:rsid w:val="00F23608"/>
    <w:rsid w:val="00F26B87"/>
    <w:rsid w:val="00F27401"/>
    <w:rsid w:val="00F27507"/>
    <w:rsid w:val="00F27B48"/>
    <w:rsid w:val="00F348E6"/>
    <w:rsid w:val="00F426C6"/>
    <w:rsid w:val="00F502B9"/>
    <w:rsid w:val="00F50EEA"/>
    <w:rsid w:val="00F55304"/>
    <w:rsid w:val="00F6735C"/>
    <w:rsid w:val="00F7046E"/>
    <w:rsid w:val="00F708D7"/>
    <w:rsid w:val="00F71592"/>
    <w:rsid w:val="00F742BD"/>
    <w:rsid w:val="00F75D73"/>
    <w:rsid w:val="00F81209"/>
    <w:rsid w:val="00F81E15"/>
    <w:rsid w:val="00F82B66"/>
    <w:rsid w:val="00F82FC0"/>
    <w:rsid w:val="00F86ECE"/>
    <w:rsid w:val="00F872B4"/>
    <w:rsid w:val="00F920B7"/>
    <w:rsid w:val="00F92A51"/>
    <w:rsid w:val="00F95DAE"/>
    <w:rsid w:val="00FA1B04"/>
    <w:rsid w:val="00FA5E95"/>
    <w:rsid w:val="00FA788B"/>
    <w:rsid w:val="00FB4157"/>
    <w:rsid w:val="00FC1DE0"/>
    <w:rsid w:val="00FC1E70"/>
    <w:rsid w:val="00FC5820"/>
    <w:rsid w:val="00FC5DD0"/>
    <w:rsid w:val="00FD4643"/>
    <w:rsid w:val="00FD54C4"/>
    <w:rsid w:val="00FD6452"/>
    <w:rsid w:val="00FD6F16"/>
    <w:rsid w:val="00FD71C6"/>
    <w:rsid w:val="00FE05B6"/>
    <w:rsid w:val="00FE0EDB"/>
    <w:rsid w:val="00FE7612"/>
    <w:rsid w:val="00FF0548"/>
    <w:rsid w:val="00FF0C27"/>
    <w:rsid w:val="00FF10FD"/>
    <w:rsid w:val="00FF1639"/>
    <w:rsid w:val="00FF2C8E"/>
    <w:rsid w:val="00FF3378"/>
    <w:rsid w:val="02756968"/>
    <w:rsid w:val="027570E2"/>
    <w:rsid w:val="03FB5E2B"/>
    <w:rsid w:val="040B06C0"/>
    <w:rsid w:val="050B3AD3"/>
    <w:rsid w:val="072C5193"/>
    <w:rsid w:val="090C380D"/>
    <w:rsid w:val="099F5043"/>
    <w:rsid w:val="09E41B59"/>
    <w:rsid w:val="0A0F1433"/>
    <w:rsid w:val="0A2B656A"/>
    <w:rsid w:val="0AA4745A"/>
    <w:rsid w:val="0B2328FB"/>
    <w:rsid w:val="0B416472"/>
    <w:rsid w:val="0C911FD6"/>
    <w:rsid w:val="0D920C0A"/>
    <w:rsid w:val="0EBA4A39"/>
    <w:rsid w:val="0EDA4572"/>
    <w:rsid w:val="0EE24DFF"/>
    <w:rsid w:val="109C6D65"/>
    <w:rsid w:val="10A80F3A"/>
    <w:rsid w:val="10F1661F"/>
    <w:rsid w:val="12895914"/>
    <w:rsid w:val="13597BC4"/>
    <w:rsid w:val="13E71EDB"/>
    <w:rsid w:val="140E4ECF"/>
    <w:rsid w:val="154B65FE"/>
    <w:rsid w:val="17723D51"/>
    <w:rsid w:val="179B211E"/>
    <w:rsid w:val="18392581"/>
    <w:rsid w:val="18C4583B"/>
    <w:rsid w:val="193F0B0B"/>
    <w:rsid w:val="196C79D4"/>
    <w:rsid w:val="197A700E"/>
    <w:rsid w:val="197F39A2"/>
    <w:rsid w:val="19E12C8B"/>
    <w:rsid w:val="19FA6C20"/>
    <w:rsid w:val="1B9757C9"/>
    <w:rsid w:val="1C3F30FE"/>
    <w:rsid w:val="1EF35510"/>
    <w:rsid w:val="1FDC789C"/>
    <w:rsid w:val="21033A2B"/>
    <w:rsid w:val="2179164D"/>
    <w:rsid w:val="226F1177"/>
    <w:rsid w:val="22B820C8"/>
    <w:rsid w:val="23461373"/>
    <w:rsid w:val="246361F0"/>
    <w:rsid w:val="25110EB4"/>
    <w:rsid w:val="268D1DA6"/>
    <w:rsid w:val="28233FC5"/>
    <w:rsid w:val="28852BE0"/>
    <w:rsid w:val="28EF584D"/>
    <w:rsid w:val="292B768E"/>
    <w:rsid w:val="296968E0"/>
    <w:rsid w:val="2A297ABB"/>
    <w:rsid w:val="2A721B61"/>
    <w:rsid w:val="2AA95755"/>
    <w:rsid w:val="2AD0470B"/>
    <w:rsid w:val="2B570427"/>
    <w:rsid w:val="2BAF3618"/>
    <w:rsid w:val="2BDD0AB5"/>
    <w:rsid w:val="2C2A41CE"/>
    <w:rsid w:val="2CB63430"/>
    <w:rsid w:val="2D8C4BE4"/>
    <w:rsid w:val="2F3A0823"/>
    <w:rsid w:val="2FC27AC1"/>
    <w:rsid w:val="30A739B6"/>
    <w:rsid w:val="30C878DC"/>
    <w:rsid w:val="30F556B2"/>
    <w:rsid w:val="32AB21E1"/>
    <w:rsid w:val="32E877A8"/>
    <w:rsid w:val="3381401D"/>
    <w:rsid w:val="363A30E7"/>
    <w:rsid w:val="3688238F"/>
    <w:rsid w:val="39A63026"/>
    <w:rsid w:val="3B3C43D1"/>
    <w:rsid w:val="3B4C2AA9"/>
    <w:rsid w:val="3D0C1998"/>
    <w:rsid w:val="3D16260B"/>
    <w:rsid w:val="3D2C5CB1"/>
    <w:rsid w:val="3DAB1273"/>
    <w:rsid w:val="3FE81B7F"/>
    <w:rsid w:val="3FF6163A"/>
    <w:rsid w:val="40401708"/>
    <w:rsid w:val="41A92CB9"/>
    <w:rsid w:val="435A0346"/>
    <w:rsid w:val="44B71B6A"/>
    <w:rsid w:val="44D02839"/>
    <w:rsid w:val="44DB3153"/>
    <w:rsid w:val="45165638"/>
    <w:rsid w:val="45D91064"/>
    <w:rsid w:val="461B62FD"/>
    <w:rsid w:val="46E54FC4"/>
    <w:rsid w:val="4843071A"/>
    <w:rsid w:val="486D179C"/>
    <w:rsid w:val="488B636B"/>
    <w:rsid w:val="489B367F"/>
    <w:rsid w:val="48F317CB"/>
    <w:rsid w:val="49C80AF4"/>
    <w:rsid w:val="4A7A3516"/>
    <w:rsid w:val="4ABD0A92"/>
    <w:rsid w:val="4B20027E"/>
    <w:rsid w:val="4BCF6B9B"/>
    <w:rsid w:val="4C0065C3"/>
    <w:rsid w:val="4C98603C"/>
    <w:rsid w:val="4E6F6C18"/>
    <w:rsid w:val="50172B75"/>
    <w:rsid w:val="5045610F"/>
    <w:rsid w:val="51222977"/>
    <w:rsid w:val="519D7DFC"/>
    <w:rsid w:val="525B155C"/>
    <w:rsid w:val="55181CED"/>
    <w:rsid w:val="553A2531"/>
    <w:rsid w:val="559604DD"/>
    <w:rsid w:val="55E2358B"/>
    <w:rsid w:val="56AB6CC0"/>
    <w:rsid w:val="574145D4"/>
    <w:rsid w:val="5BB61908"/>
    <w:rsid w:val="5CB01618"/>
    <w:rsid w:val="5DC10BEF"/>
    <w:rsid w:val="5F9023BD"/>
    <w:rsid w:val="5FD363FA"/>
    <w:rsid w:val="5FD631F7"/>
    <w:rsid w:val="60FC2EFD"/>
    <w:rsid w:val="61313F2A"/>
    <w:rsid w:val="6148750B"/>
    <w:rsid w:val="623E09DC"/>
    <w:rsid w:val="6241238A"/>
    <w:rsid w:val="626A6679"/>
    <w:rsid w:val="628209E5"/>
    <w:rsid w:val="64024807"/>
    <w:rsid w:val="6524795F"/>
    <w:rsid w:val="655E7448"/>
    <w:rsid w:val="65CA7FD6"/>
    <w:rsid w:val="68D74FC1"/>
    <w:rsid w:val="69263225"/>
    <w:rsid w:val="695300A7"/>
    <w:rsid w:val="69F97DE3"/>
    <w:rsid w:val="6A6D575A"/>
    <w:rsid w:val="6AE6602B"/>
    <w:rsid w:val="6B8860F9"/>
    <w:rsid w:val="6DA168F0"/>
    <w:rsid w:val="6E302BD2"/>
    <w:rsid w:val="6F884F7F"/>
    <w:rsid w:val="6FC05238"/>
    <w:rsid w:val="70866D91"/>
    <w:rsid w:val="70BA2D96"/>
    <w:rsid w:val="71C97FFD"/>
    <w:rsid w:val="73723F39"/>
    <w:rsid w:val="743C68C5"/>
    <w:rsid w:val="74AE0799"/>
    <w:rsid w:val="750A05C0"/>
    <w:rsid w:val="755030BF"/>
    <w:rsid w:val="76883AF1"/>
    <w:rsid w:val="77943F37"/>
    <w:rsid w:val="77D94258"/>
    <w:rsid w:val="78E33CB9"/>
    <w:rsid w:val="78F2001E"/>
    <w:rsid w:val="7C4B0B25"/>
    <w:rsid w:val="7E12436E"/>
    <w:rsid w:val="7F8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spacing w:line="240" w:lineRule="auto"/>
      <w:ind w:firstLineChars="0" w:firstLine="0"/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pPr>
      <w:spacing w:line="360" w:lineRule="auto"/>
      <w:ind w:firstLineChars="200" w:firstLine="200"/>
    </w:pPr>
    <w:rPr>
      <w:b/>
      <w:bCs/>
    </w:rPr>
  </w:style>
  <w:style w:type="table" w:styleId="a8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paragraph" w:styleId="ab">
    <w:name w:val="List Paragraph"/>
    <w:basedOn w:val="a"/>
    <w:uiPriority w:val="34"/>
    <w:qFormat/>
    <w:pPr>
      <w:spacing w:line="240" w:lineRule="auto"/>
      <w:ind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2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inorHAnsi" w:eastAsiaTheme="minorEastAsia" w:hAnsiTheme="minorHAnsi" w:cstheme="minorBidi"/>
      <w:b/>
      <w:kern w:val="18"/>
      <w:sz w:val="24"/>
      <w:szCs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60"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spacing w:line="240" w:lineRule="auto"/>
      <w:ind w:firstLineChars="0" w:firstLine="0"/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pPr>
      <w:spacing w:line="360" w:lineRule="auto"/>
      <w:ind w:firstLineChars="200" w:firstLine="200"/>
    </w:pPr>
    <w:rPr>
      <w:b/>
      <w:bCs/>
    </w:rPr>
  </w:style>
  <w:style w:type="table" w:styleId="a8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paragraph" w:styleId="ab">
    <w:name w:val="List Paragraph"/>
    <w:basedOn w:val="a"/>
    <w:uiPriority w:val="34"/>
    <w:qFormat/>
    <w:pPr>
      <w:spacing w:line="240" w:lineRule="auto"/>
      <w:ind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2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inorHAnsi" w:eastAsiaTheme="minorEastAsia" w:hAnsiTheme="minorHAnsi" w:cstheme="minorBidi"/>
      <w:b/>
      <w:kern w:val="18"/>
      <w:sz w:val="24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2AC89-7724-4714-8CAF-64ED58BF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734</Words>
  <Characters>4186</Characters>
  <Application>Microsoft Office Word</Application>
  <DocSecurity>0</DocSecurity>
  <Lines>34</Lines>
  <Paragraphs>9</Paragraphs>
  <ScaleCrop>false</ScaleCrop>
  <Company>CMES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zhaozq</cp:lastModifiedBy>
  <cp:revision>5</cp:revision>
  <cp:lastPrinted>2020-09-14T07:35:00Z</cp:lastPrinted>
  <dcterms:created xsi:type="dcterms:W3CDTF">2020-09-10T14:44:00Z</dcterms:created>
  <dcterms:modified xsi:type="dcterms:W3CDTF">2020-09-14T10:12:00Z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admin@LIAXU6688NB2</vt:lpwstr>
  </property>
  <property fmtid="{D5CDD505-2E9C-101B-9397-08002B2CF9AE}" pid="6" name="MSIP_Label_f42aa342-8706-4288-bd11-ebb85995028c_SetDate">
    <vt:lpwstr>2019-09-22T15:34:00.5849607Z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4ffc52ed-ddd2-42a3-8530-ede44ec1d34c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