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0" w:name="_Toc763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6192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RITh9MAAAAGAQAADwAAAAAAAAABACAAAAAiAAAAZHJzL2Rvd25yZXYueG1sUEsBAhQAFAAA&#10;AAgAh07iQLGzr3D0AQAAwAMAAA4AAAAAAAAAAQAgAAAAIgEAAGRycy9lMm9Eb2MueG1sUEsFBgAA&#10;AAAGAAYAWQEAAIgFAAAA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312"/>
        <w:ind w:firstLine="643"/>
      </w:pPr>
      <w:r>
        <w:rPr>
          <w:rFonts w:hint="eastAsia"/>
        </w:rPr>
        <w:t>机电工程学院关于专业培养方案修订的管理规定</w:t>
      </w:r>
      <w:bookmarkEnd w:id="0"/>
    </w:p>
    <w:p>
      <w:pPr>
        <w:ind w:firstLine="480"/>
      </w:pPr>
      <w:r>
        <w:rPr>
          <w:rFonts w:hint="eastAsia"/>
        </w:rPr>
        <w:t>培养方案是专业</w:t>
      </w:r>
      <w:r>
        <w:t>实施人才培养工作的纲领，</w:t>
      </w:r>
      <w:r>
        <w:rPr>
          <w:rFonts w:hint="eastAsia"/>
        </w:rPr>
        <w:t>是</w:t>
      </w:r>
      <w:r>
        <w:t>对人才培养目标、培养模式</w:t>
      </w:r>
      <w:r>
        <w:rPr>
          <w:rFonts w:hint="eastAsia"/>
        </w:rPr>
        <w:t>以及培养</w:t>
      </w:r>
      <w:r>
        <w:t>过程和方式的总设计。</w:t>
      </w:r>
      <w:r>
        <w:rPr>
          <w:rFonts w:hint="eastAsia"/>
        </w:rPr>
        <w:t>根据学校关于人才培养方案修订的相关要求，结合机电工程学院工作实际，特制定机电工程学院关于专业培养方案修订的管理规定。</w:t>
      </w:r>
    </w:p>
    <w:p>
      <w:pPr>
        <w:ind w:firstLine="482"/>
      </w:pPr>
      <w:r>
        <w:rPr>
          <w:rFonts w:hint="eastAsia"/>
          <w:b/>
        </w:rPr>
        <w:t>第一条</w:t>
      </w:r>
      <w:r>
        <w:rPr>
          <w:rFonts w:hint="eastAsia"/>
        </w:rPr>
        <w:t xml:space="preserve"> 指导思想和目的</w:t>
      </w:r>
    </w:p>
    <w:p>
      <w:pPr>
        <w:ind w:firstLine="480"/>
      </w:pPr>
      <w:r>
        <w:rPr>
          <w:rFonts w:hint="eastAsia"/>
        </w:rPr>
        <w:t>专业培养方案修订要</w:t>
      </w:r>
      <w:r>
        <w:t>以习近平新时代中国特色社会主义思想为指导，遵循新时代高等教育和人才成长规律，贯彻落实党的德智体美劳全面发展方针，坚持“</w:t>
      </w:r>
      <w:r>
        <w:rPr>
          <w:rFonts w:hint="eastAsia"/>
        </w:rPr>
        <w:t>以</w:t>
      </w:r>
      <w:r>
        <w:t>本为本”</w:t>
      </w:r>
      <w:r>
        <w:rPr>
          <w:rFonts w:hint="eastAsia"/>
        </w:rPr>
        <w:t>，</w:t>
      </w:r>
      <w:r>
        <w:t>推进“</w:t>
      </w:r>
      <w:r>
        <w:rPr>
          <w:rFonts w:hint="eastAsia"/>
        </w:rPr>
        <w:t>四</w:t>
      </w:r>
      <w:r>
        <w:t>个回归”，</w:t>
      </w:r>
      <w:r>
        <w:rPr>
          <w:rFonts w:hint="eastAsia"/>
        </w:rPr>
        <w:t>依据</w:t>
      </w:r>
      <w:r>
        <w:t>教育部《</w:t>
      </w:r>
      <w:r>
        <w:rPr>
          <w:rFonts w:hint="eastAsia"/>
        </w:rPr>
        <w:t>普通高等学校本科专业类教学质量国家标准（2018）</w:t>
      </w:r>
      <w:r>
        <w:t>》和《工程教育专业认证标准》</w:t>
      </w:r>
      <w:r>
        <w:rPr>
          <w:rFonts w:hint="eastAsia"/>
        </w:rPr>
        <w:t>。专业培养方案修订的目的是提升本科质量，加强专业内涵建设与特色发展，优化知识结构和课程体系，体现专业教育与素质教育并重，</w:t>
      </w:r>
      <w:r>
        <w:t>切实将新标准、新理念、新要求融入</w:t>
      </w:r>
      <w:r>
        <w:rPr>
          <w:rFonts w:hint="eastAsia"/>
        </w:rPr>
        <w:t>本科</w:t>
      </w:r>
      <w:r>
        <w:t>人才培养</w:t>
      </w:r>
      <w:r>
        <w:rPr>
          <w:rFonts w:hint="eastAsia"/>
        </w:rPr>
        <w:t>方案，构建与特色鲜明的高水平研究型大学相适应的本科人才培养体系，培养德</w:t>
      </w:r>
      <w:r>
        <w:t>智体美劳全面发展的社会主义建设者和接班</w:t>
      </w:r>
      <w:r>
        <w:rPr>
          <w:rFonts w:hint="eastAsia"/>
        </w:rPr>
        <w:t>人</w:t>
      </w:r>
      <w:r>
        <w:t>。</w:t>
      </w:r>
    </w:p>
    <w:p>
      <w:pPr>
        <w:ind w:firstLine="482"/>
      </w:pPr>
      <w:r>
        <w:rPr>
          <w:rFonts w:hint="eastAsia"/>
          <w:b/>
        </w:rPr>
        <w:t>第二条</w:t>
      </w:r>
      <w:r>
        <w:rPr>
          <w:rFonts w:hint="eastAsia"/>
        </w:rPr>
        <w:t xml:space="preserve"> 基本要求</w:t>
      </w:r>
    </w:p>
    <w:p>
      <w:pPr>
        <w:ind w:firstLine="480"/>
      </w:pPr>
      <w:r>
        <w:t>1.</w:t>
      </w:r>
      <w:r>
        <w:rPr>
          <w:rFonts w:hint="eastAsia"/>
        </w:rPr>
        <w:t>校内外调研</w:t>
      </w:r>
    </w:p>
    <w:p>
      <w:pPr>
        <w:ind w:firstLine="480"/>
      </w:pPr>
      <w:r>
        <w:t>（1）</w:t>
      </w:r>
      <w:r>
        <w:rPr>
          <w:rFonts w:hint="eastAsia"/>
        </w:rPr>
        <w:t>校友、</w:t>
      </w:r>
      <w:r>
        <w:t>行业企业专家</w:t>
      </w:r>
      <w:r>
        <w:rPr>
          <w:rFonts w:hint="eastAsia"/>
        </w:rPr>
        <w:t>及</w:t>
      </w:r>
      <w:r>
        <w:t>用人单位</w:t>
      </w:r>
      <w:r>
        <w:rPr>
          <w:rFonts w:hint="eastAsia"/>
        </w:rPr>
        <w:t>调研</w:t>
      </w:r>
      <w:r>
        <w:t>，</w:t>
      </w:r>
      <w:r>
        <w:rPr>
          <w:rFonts w:hint="eastAsia"/>
        </w:rPr>
        <w:t>了解</w:t>
      </w:r>
      <w:r>
        <w:t>校友特别是毕业5年的校友从事的工作领域、工作性质和职业进展</w:t>
      </w:r>
      <w:r>
        <w:rPr>
          <w:rFonts w:hint="eastAsia"/>
        </w:rPr>
        <w:t>，了解</w:t>
      </w:r>
      <w:r>
        <w:t>社会经济发展需要</w:t>
      </w:r>
      <w:r>
        <w:rPr>
          <w:rFonts w:hint="eastAsia"/>
        </w:rPr>
        <w:t>等。</w:t>
      </w:r>
    </w:p>
    <w:p>
      <w:pPr>
        <w:ind w:firstLine="480"/>
      </w:pPr>
      <w:r>
        <w:t>（2）教师</w:t>
      </w:r>
      <w:r>
        <w:rPr>
          <w:rFonts w:hint="eastAsia"/>
        </w:rPr>
        <w:t>及</w:t>
      </w:r>
      <w:r>
        <w:t>在校生</w:t>
      </w:r>
      <w:r>
        <w:rPr>
          <w:rFonts w:hint="eastAsia"/>
        </w:rPr>
        <w:t>调研，了解课程教学</w:t>
      </w:r>
      <w:r>
        <w:t>情况</w:t>
      </w:r>
      <w:r>
        <w:rPr>
          <w:rFonts w:hint="eastAsia"/>
        </w:rPr>
        <w:t>、</w:t>
      </w:r>
      <w:r>
        <w:t>应届毕业生</w:t>
      </w:r>
      <w:r>
        <w:rPr>
          <w:rFonts w:hint="eastAsia"/>
        </w:rPr>
        <w:t>情况等</w:t>
      </w:r>
      <w:r>
        <w:t>。</w:t>
      </w:r>
    </w:p>
    <w:p>
      <w:pPr>
        <w:ind w:firstLine="480"/>
      </w:pPr>
      <w:r>
        <w:t>2.</w:t>
      </w:r>
      <w:r>
        <w:rPr>
          <w:rFonts w:hint="eastAsia"/>
        </w:rPr>
        <w:t>培养方案</w:t>
      </w:r>
      <w:r>
        <w:t>修订</w:t>
      </w:r>
    </w:p>
    <w:p>
      <w:pPr>
        <w:ind w:firstLine="480"/>
      </w:pPr>
      <w:r>
        <w:rPr>
          <w:rFonts w:hint="eastAsia"/>
        </w:rPr>
        <w:t>各专业建设委员会根据当年教务处下发的培养方案修订要求，组织召开新一学年培养方案</w:t>
      </w:r>
      <w:r>
        <w:t>修订和论证会</w:t>
      </w:r>
      <w:r>
        <w:rPr>
          <w:rFonts w:hint="eastAsia"/>
        </w:rPr>
        <w:t>，参加</w:t>
      </w:r>
      <w:r>
        <w:t>会议的成员应包括专业建设委员会（</w:t>
      </w:r>
      <w:r>
        <w:rPr>
          <w:rFonts w:hint="eastAsia"/>
        </w:rPr>
        <w:t>或教学</w:t>
      </w:r>
      <w:r>
        <w:t>指导委员会）</w:t>
      </w:r>
      <w:r>
        <w:rPr>
          <w:rFonts w:hint="eastAsia"/>
        </w:rPr>
        <w:t>成员</w:t>
      </w:r>
      <w:r>
        <w:t>、</w:t>
      </w:r>
      <w:r>
        <w:rPr>
          <w:rFonts w:hint="eastAsia"/>
        </w:rPr>
        <w:t>主要</w:t>
      </w:r>
      <w:r>
        <w:t>教师</w:t>
      </w:r>
      <w:r>
        <w:rPr>
          <w:rFonts w:hint="eastAsia"/>
        </w:rPr>
        <w:t>及</w:t>
      </w:r>
      <w:r>
        <w:t>行业企业专家</w:t>
      </w:r>
      <w:r>
        <w:rPr>
          <w:rFonts w:hint="eastAsia"/>
        </w:rPr>
        <w:t>，修订</w:t>
      </w:r>
      <w:r>
        <w:t>主要内容包括：</w:t>
      </w:r>
      <w:r>
        <w:rPr>
          <w:rFonts w:hint="eastAsia"/>
        </w:rPr>
        <w:t xml:space="preserve"> </w:t>
      </w:r>
    </w:p>
    <w:p>
      <w:pPr>
        <w:ind w:firstLine="480"/>
      </w:pPr>
      <w:r>
        <w:rPr>
          <w:rFonts w:hint="eastAsia"/>
        </w:rPr>
        <w:t>（1）</w:t>
      </w:r>
      <w:r>
        <w:t>依据</w:t>
      </w:r>
      <w:r>
        <w:rPr>
          <w:rFonts w:hint="eastAsia"/>
        </w:rPr>
        <w:t>学校人才培养定位、专业人才培养特色、社会经济发展需要，结合企业专家及校友合理化意见，对</w:t>
      </w:r>
      <w:r>
        <w:t>培养目标进行</w:t>
      </w:r>
      <w:r>
        <w:rPr>
          <w:rFonts w:hint="eastAsia"/>
        </w:rPr>
        <w:t>合理</w:t>
      </w:r>
      <w:r>
        <w:t>修订。</w:t>
      </w:r>
    </w:p>
    <w:p>
      <w:pPr>
        <w:ind w:firstLine="480"/>
      </w:pPr>
      <w:r>
        <w:t>（2）</w:t>
      </w:r>
      <w:r>
        <w:rPr>
          <w:rFonts w:hint="eastAsia"/>
        </w:rPr>
        <w:t>依据</w:t>
      </w:r>
      <w:r>
        <w:t>培养目标</w:t>
      </w:r>
      <w:r>
        <w:rPr>
          <w:rFonts w:hint="eastAsia"/>
        </w:rPr>
        <w:t>对</w:t>
      </w:r>
      <w:r>
        <w:t>毕业要求进行</w:t>
      </w:r>
      <w:r>
        <w:rPr>
          <w:rFonts w:hint="eastAsia"/>
        </w:rPr>
        <w:t>修订。</w:t>
      </w:r>
    </w:p>
    <w:p>
      <w:pPr>
        <w:ind w:firstLine="480"/>
      </w:pPr>
      <w:r>
        <w:rPr>
          <w:rFonts w:hint="eastAsia"/>
        </w:rPr>
        <w:t>（3）依据</w:t>
      </w:r>
      <w:r>
        <w:t>毕业要求</w:t>
      </w:r>
      <w:r>
        <w:rPr>
          <w:rFonts w:hint="eastAsia"/>
        </w:rPr>
        <w:t>对课程</w:t>
      </w:r>
      <w:r>
        <w:t>体系进行</w:t>
      </w:r>
      <w:r>
        <w:rPr>
          <w:rFonts w:hint="eastAsia"/>
        </w:rPr>
        <w:t>修订</w:t>
      </w:r>
      <w:r>
        <w:t>。</w:t>
      </w:r>
    </w:p>
    <w:p>
      <w:pPr>
        <w:ind w:firstLine="480"/>
      </w:pPr>
      <w:r>
        <w:rPr>
          <w:rFonts w:hint="eastAsia"/>
        </w:rPr>
        <w:t>培养</w:t>
      </w:r>
      <w:r>
        <w:t>方案的修订应充分反映校内外调研结果</w:t>
      </w:r>
      <w:r>
        <w:rPr>
          <w:rFonts w:hint="eastAsia"/>
        </w:rPr>
        <w:t>，</w:t>
      </w:r>
      <w:r>
        <w:t>要符合专业认证的要求</w:t>
      </w:r>
      <w:r>
        <w:rPr>
          <w:rFonts w:hint="eastAsia"/>
        </w:rPr>
        <w:t>。</w:t>
      </w:r>
      <w:r>
        <w:t>修订</w:t>
      </w:r>
      <w:r>
        <w:rPr>
          <w:rFonts w:hint="eastAsia"/>
        </w:rPr>
        <w:t>后培养</w:t>
      </w:r>
      <w:r>
        <w:t>方案</w:t>
      </w:r>
      <w:r>
        <w:rPr>
          <w:rFonts w:hint="eastAsia"/>
        </w:rPr>
        <w:t>及时提交</w:t>
      </w:r>
      <w:r>
        <w:t>学院教学指导委员会审定</w:t>
      </w:r>
      <w:r>
        <w:rPr>
          <w:rFonts w:hint="eastAsia"/>
        </w:rPr>
        <w:t>并</w:t>
      </w:r>
      <w:r>
        <w:t>上报学校。</w:t>
      </w:r>
    </w:p>
    <w:p>
      <w:pPr>
        <w:ind w:firstLine="482"/>
      </w:pPr>
      <w:r>
        <w:rPr>
          <w:rFonts w:hint="eastAsia"/>
          <w:b/>
        </w:rPr>
        <w:t>第三条</w:t>
      </w:r>
      <w:r>
        <w:rPr>
          <w:rFonts w:hint="eastAsia"/>
        </w:rPr>
        <w:t xml:space="preserve"> 本实施细则自发布之日起实施。</w:t>
      </w:r>
    </w:p>
    <w:p>
      <w:pPr>
        <w:ind w:firstLine="480"/>
      </w:pPr>
    </w:p>
    <w:p>
      <w:pPr>
        <w:ind w:firstLine="480"/>
        <w:jc w:val="right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机电工程学院</w:t>
      </w:r>
    </w:p>
    <w:p>
      <w:pPr>
        <w:ind w:firstLine="480"/>
        <w:jc w:val="right"/>
        <w:rPr>
          <w:rFonts w:hint="eastAsia"/>
        </w:rPr>
      </w:pPr>
      <w:r>
        <w:rPr>
          <w:rFonts w:hint="eastAsia"/>
        </w:rPr>
        <w:t>2018.9.25</w:t>
      </w:r>
      <w:bookmarkStart w:id="1" w:name="_GoBack"/>
      <w:bookmarkEnd w:id="1"/>
    </w:p>
    <w:p>
      <w:pPr>
        <w:ind w:firstLine="480"/>
        <w:jc w:val="right"/>
        <w:rPr>
          <w:rFonts w:hint="eastAsia"/>
        </w:rPr>
      </w:pPr>
    </w:p>
    <w:p>
      <w:pPr>
        <w:ind w:firstLine="480"/>
        <w:jc w:val="right"/>
        <w:rPr>
          <w:rFonts w:hint="eastAsia"/>
        </w:rPr>
      </w:pPr>
    </w:p>
    <w:p>
      <w:pPr>
        <w:ind w:firstLine="480"/>
        <w:jc w:val="right"/>
        <w:rPr>
          <w:rFonts w:hint="eastAsia"/>
        </w:rPr>
      </w:pPr>
    </w:p>
    <w:p>
      <w:pPr>
        <w:ind w:firstLine="480"/>
        <w:jc w:val="right"/>
        <w:rPr>
          <w:rFonts w:hint="eastAsia"/>
        </w:rPr>
      </w:pPr>
    </w:p>
    <w:p>
      <w:pPr>
        <w:ind w:firstLine="480"/>
        <w:jc w:val="right"/>
        <w:rPr>
          <w:rFonts w:hint="eastAsia"/>
        </w:rPr>
      </w:pPr>
    </w:p>
    <w:p>
      <w:pPr>
        <w:ind w:firstLine="480"/>
        <w:jc w:val="right"/>
        <w:rPr>
          <w:rFonts w:hint="eastAsia"/>
        </w:rPr>
      </w:pPr>
    </w:p>
    <w:p>
      <w:pPr>
        <w:ind w:firstLine="480"/>
        <w:jc w:val="right"/>
        <w:rPr>
          <w:rFonts w:hint="eastAsia"/>
        </w:rPr>
      </w:pPr>
    </w:p>
    <w:p>
      <w:pPr>
        <w:ind w:firstLine="480"/>
        <w:jc w:val="right"/>
        <w:rPr>
          <w:rFonts w:hint="eastAsia"/>
        </w:rPr>
      </w:pPr>
    </w:p>
    <w:p>
      <w:pPr>
        <w:ind w:firstLine="480"/>
        <w:jc w:val="right"/>
        <w:rPr>
          <w:rFonts w:hint="eastAsia"/>
        </w:rPr>
      </w:pPr>
    </w:p>
    <w:p>
      <w:pPr>
        <w:ind w:firstLine="480"/>
        <w:jc w:val="right"/>
        <w:rPr>
          <w:rFonts w:hint="eastAsia"/>
        </w:rPr>
      </w:pPr>
    </w:p>
    <w:p>
      <w:pPr>
        <w:ind w:firstLine="480"/>
        <w:jc w:val="right"/>
        <w:rPr>
          <w:rFonts w:hint="eastAsia"/>
        </w:rPr>
      </w:pPr>
    </w:p>
    <w:p>
      <w:pPr>
        <w:ind w:firstLine="480"/>
        <w:jc w:val="right"/>
        <w:rPr>
          <w:rFonts w:hint="eastAsia"/>
        </w:rPr>
      </w:pPr>
    </w:p>
    <w:p>
      <w:pPr>
        <w:ind w:firstLine="480"/>
        <w:jc w:val="right"/>
        <w:rPr>
          <w:rFonts w:hint="eastAsia"/>
        </w:rPr>
      </w:pPr>
    </w:p>
    <w:p>
      <w:pPr>
        <w:ind w:firstLine="480"/>
        <w:jc w:val="right"/>
        <w:rPr>
          <w:rFonts w:hint="eastAsia"/>
        </w:rPr>
      </w:pPr>
    </w:p>
    <w:p>
      <w:pPr>
        <w:ind w:firstLine="480"/>
        <w:jc w:val="right"/>
        <w:rPr>
          <w:rFonts w:hint="eastAsia"/>
        </w:rPr>
      </w:pPr>
    </w:p>
    <w:p>
      <w:pPr>
        <w:ind w:firstLine="480"/>
        <w:jc w:val="right"/>
        <w:rPr>
          <w:rFonts w:hint="eastAsia"/>
        </w:rPr>
      </w:pPr>
    </w:p>
    <w:p>
      <w:pPr>
        <w:ind w:firstLine="480"/>
        <w:jc w:val="right"/>
        <w:rPr>
          <w:rFonts w:hint="eastAsia"/>
        </w:rPr>
      </w:pPr>
    </w:p>
    <w:p>
      <w:pPr>
        <w:ind w:firstLine="480"/>
        <w:jc w:val="right"/>
      </w:pPr>
      <w:r>
        <w:t xml:space="preserve"> </w:t>
      </w:r>
    </w:p>
    <w:p>
      <w:pPr>
        <w:ind w:firstLine="480"/>
        <w:rPr>
          <w:rFonts w:hint="eastAsia" w:ascii="等线" w:hAnsi="等线" w:eastAsia="等线"/>
          <w:sz w:val="21"/>
          <w:szCs w:val="21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333724DC"/>
    <w:rsid w:val="44FB73BA"/>
    <w:rsid w:val="4E74667F"/>
    <w:rsid w:val="5857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qFormat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2023-12-08T15:23:00Z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