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E1" w:rsidRPr="006D73E1" w:rsidRDefault="006D73E1" w:rsidP="006D73E1">
      <w:pPr>
        <w:pStyle w:val="NormalWeb"/>
        <w:spacing w:after="0"/>
        <w:rPr>
          <w:lang w:val="en-US"/>
        </w:rPr>
      </w:pPr>
      <w:r w:rsidRPr="006D73E1">
        <w:rPr>
          <w:lang w:val="en-US"/>
        </w:rPr>
        <w:t>The RobotML workflow is described in a specific eclipse cheat sheet. To launch this cheat sheet, you have to follow the following steps:</w:t>
      </w:r>
    </w:p>
    <w:p w:rsidR="006D73E1" w:rsidRDefault="006D73E1" w:rsidP="006D73E1">
      <w:pPr>
        <w:pStyle w:val="NormalWeb"/>
        <w:numPr>
          <w:ilvl w:val="0"/>
          <w:numId w:val="1"/>
        </w:numPr>
        <w:spacing w:after="0"/>
        <w:rPr>
          <w:lang w:val="en-US"/>
        </w:rPr>
      </w:pPr>
      <w:r w:rsidRPr="006D73E1">
        <w:rPr>
          <w:lang w:val="en-US"/>
        </w:rPr>
        <w:t>Go to the help menu and click on cheet sheats as shown below</w:t>
      </w:r>
    </w:p>
    <w:p w:rsidR="006D73E1" w:rsidRPr="006D73E1" w:rsidRDefault="006D73E1" w:rsidP="006D73E1">
      <w:pPr>
        <w:pStyle w:val="NormalWeb"/>
        <w:spacing w:after="0"/>
        <w:ind w:left="720"/>
        <w:rPr>
          <w:lang w:val="en-US"/>
        </w:rPr>
      </w:pPr>
      <w:r>
        <w:rPr>
          <w:noProof/>
        </w:rPr>
        <w:drawing>
          <wp:inline distT="0" distB="0" distL="0" distR="0">
            <wp:extent cx="3608161" cy="38766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08161" cy="3876675"/>
                    </a:xfrm>
                    <a:prstGeom prst="rect">
                      <a:avLst/>
                    </a:prstGeom>
                    <a:noFill/>
                    <a:ln w="9525">
                      <a:noFill/>
                      <a:miter lim="800000"/>
                      <a:headEnd/>
                      <a:tailEnd/>
                    </a:ln>
                  </pic:spPr>
                </pic:pic>
              </a:graphicData>
            </a:graphic>
          </wp:inline>
        </w:drawing>
      </w:r>
    </w:p>
    <w:p w:rsidR="006D73E1" w:rsidRPr="00CC0719" w:rsidRDefault="006D73E1" w:rsidP="006D73E1">
      <w:pPr>
        <w:pStyle w:val="NormalWeb"/>
        <w:numPr>
          <w:ilvl w:val="0"/>
          <w:numId w:val="1"/>
        </w:numPr>
        <w:spacing w:after="0"/>
        <w:rPr>
          <w:lang w:val="en-US"/>
        </w:rPr>
      </w:pPr>
      <w:r w:rsidRPr="00CC0719">
        <w:rPr>
          <w:lang w:val="en-US"/>
        </w:rPr>
        <w:t>A new window will appear. Select RobotML DashBoard cheat sheet from the list.</w:t>
      </w:r>
    </w:p>
    <w:p w:rsidR="006D73E1" w:rsidRPr="006D73E1" w:rsidRDefault="006D73E1" w:rsidP="006D73E1">
      <w:pPr>
        <w:pStyle w:val="NormalWeb"/>
        <w:spacing w:after="0"/>
        <w:ind w:left="720"/>
        <w:rPr>
          <w:lang w:val="en-US"/>
        </w:rPr>
      </w:pPr>
      <w:r>
        <w:rPr>
          <w:noProof/>
        </w:rPr>
        <w:drawing>
          <wp:inline distT="0" distB="0" distL="0" distR="0">
            <wp:extent cx="2507171" cy="3514725"/>
            <wp:effectExtent l="19050" t="0" r="742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07171" cy="3514725"/>
                    </a:xfrm>
                    <a:prstGeom prst="rect">
                      <a:avLst/>
                    </a:prstGeom>
                    <a:noFill/>
                    <a:ln w="9525">
                      <a:noFill/>
                      <a:miter lim="800000"/>
                      <a:headEnd/>
                      <a:tailEnd/>
                    </a:ln>
                  </pic:spPr>
                </pic:pic>
              </a:graphicData>
            </a:graphic>
          </wp:inline>
        </w:drawing>
      </w:r>
    </w:p>
    <w:p w:rsidR="006D73E1" w:rsidRPr="00033600" w:rsidRDefault="006D73E1" w:rsidP="006D73E1">
      <w:pPr>
        <w:pStyle w:val="NormalWeb"/>
        <w:numPr>
          <w:ilvl w:val="0"/>
          <w:numId w:val="2"/>
        </w:numPr>
        <w:spacing w:after="0"/>
        <w:rPr>
          <w:lang w:val="en-US"/>
        </w:rPr>
      </w:pPr>
      <w:r w:rsidRPr="00033600">
        <w:rPr>
          <w:lang w:val="en-US"/>
        </w:rPr>
        <w:lastRenderedPageBreak/>
        <w:t>The RobotML cheat sheet will appear in the right side of the RobotML model</w:t>
      </w:r>
      <w:r w:rsidR="00A673DF" w:rsidRPr="00033600">
        <w:rPr>
          <w:lang w:val="en-US"/>
        </w:rPr>
        <w:t xml:space="preserve">ling environment as shown below. You have to follow the workflow </w:t>
      </w:r>
      <w:r w:rsidR="00282F90">
        <w:rPr>
          <w:lang w:val="en-US"/>
        </w:rPr>
        <w:t>tasks</w:t>
      </w:r>
      <w:r w:rsidR="00A673DF" w:rsidRPr="00033600">
        <w:rPr>
          <w:lang w:val="en-US"/>
        </w:rPr>
        <w:t xml:space="preserve"> described in the cheat sheets to model and deploy a robotic system.</w:t>
      </w:r>
    </w:p>
    <w:p w:rsidR="00BD5795" w:rsidRDefault="00CC0719">
      <w:pPr>
        <w:rPr>
          <w:lang w:val="en-US"/>
        </w:rPr>
      </w:pPr>
      <w:r>
        <w:rPr>
          <w:noProof/>
          <w:lang w:eastAsia="fr-FR"/>
        </w:rPr>
        <w:drawing>
          <wp:inline distT="0" distB="0" distL="0" distR="0">
            <wp:extent cx="5760720" cy="4931839"/>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4931839"/>
                    </a:xfrm>
                    <a:prstGeom prst="rect">
                      <a:avLst/>
                    </a:prstGeom>
                    <a:noFill/>
                    <a:ln w="9525">
                      <a:noFill/>
                      <a:miter lim="800000"/>
                      <a:headEnd/>
                      <a:tailEnd/>
                    </a:ln>
                  </pic:spPr>
                </pic:pic>
              </a:graphicData>
            </a:graphic>
          </wp:inline>
        </w:drawing>
      </w:r>
    </w:p>
    <w:p w:rsidR="00033600" w:rsidRDefault="00033600" w:rsidP="00033600">
      <w:pPr>
        <w:pStyle w:val="NormalWeb"/>
        <w:numPr>
          <w:ilvl w:val="0"/>
          <w:numId w:val="2"/>
        </w:numPr>
        <w:spacing w:after="0"/>
        <w:rPr>
          <w:lang w:val="en-US"/>
        </w:rPr>
      </w:pPr>
      <w:r>
        <w:rPr>
          <w:lang w:val="en-US"/>
        </w:rPr>
        <w:t xml:space="preserve">Cheat sheets tips: </w:t>
      </w:r>
    </w:p>
    <w:p w:rsidR="00033600" w:rsidRPr="00033600" w:rsidRDefault="00033600" w:rsidP="00033600">
      <w:pPr>
        <w:pStyle w:val="Paragraphedeliste"/>
        <w:numPr>
          <w:ilvl w:val="1"/>
          <w:numId w:val="2"/>
        </w:numPr>
        <w:spacing w:before="100" w:beforeAutospacing="1" w:after="0" w:afterAutospacing="1" w:line="240" w:lineRule="auto"/>
        <w:outlineLvl w:val="2"/>
        <w:rPr>
          <w:sz w:val="24"/>
          <w:szCs w:val="24"/>
          <w:lang w:val="en-US"/>
        </w:rPr>
      </w:pPr>
      <w:r w:rsidRPr="00033600">
        <w:rPr>
          <w:rFonts w:ascii="Times New Roman" w:eastAsia="Times New Roman" w:hAnsi="Times New Roman" w:cs="Times New Roman"/>
          <w:b/>
          <w:bCs/>
          <w:sz w:val="24"/>
          <w:szCs w:val="24"/>
          <w:lang w:val="en-US" w:eastAsia="fr-FR"/>
        </w:rPr>
        <w:t xml:space="preserve">Restarting tasks: </w:t>
      </w:r>
      <w:r w:rsidRPr="00033600">
        <w:rPr>
          <w:rFonts w:ascii="Times New Roman" w:eastAsia="Times New Roman" w:hAnsi="Times New Roman" w:cs="Times New Roman"/>
          <w:sz w:val="24"/>
          <w:szCs w:val="24"/>
          <w:lang w:val="en-US" w:eastAsia="fr-FR"/>
        </w:rPr>
        <w:t>Right clicking on the root node in the task explorer shows a menu item "Restart all tasks". If selected this will reset the state of every task in the RobotML composite cheat sheet. Use this only if you want to reset all tasks. The context menu for any other task will have a menu option to reset an individual task. Any tasks which depend on this task will also be reset, and for task groups all subtasks will also be reset.</w:t>
      </w:r>
    </w:p>
    <w:p w:rsidR="00033600" w:rsidRPr="006D73E1" w:rsidRDefault="00033600">
      <w:pPr>
        <w:rPr>
          <w:lang w:val="en-US"/>
        </w:rPr>
      </w:pPr>
    </w:p>
    <w:sectPr w:rsidR="00033600" w:rsidRPr="006D73E1" w:rsidSect="00BD57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F270B"/>
    <w:multiLevelType w:val="hybridMultilevel"/>
    <w:tmpl w:val="01162B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86E7912"/>
    <w:multiLevelType w:val="hybridMultilevel"/>
    <w:tmpl w:val="CFEC2D7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613B6F61"/>
    <w:multiLevelType w:val="multilevel"/>
    <w:tmpl w:val="F5CA00C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F2568"/>
    <w:multiLevelType w:val="multilevel"/>
    <w:tmpl w:val="3FB8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D73E1"/>
    <w:rsid w:val="00033600"/>
    <w:rsid w:val="00282F90"/>
    <w:rsid w:val="0059550D"/>
    <w:rsid w:val="006D73E1"/>
    <w:rsid w:val="00A673DF"/>
    <w:rsid w:val="00BD5795"/>
    <w:rsid w:val="00CC07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95"/>
  </w:style>
  <w:style w:type="paragraph" w:styleId="Titre3">
    <w:name w:val="heading 3"/>
    <w:basedOn w:val="Normal"/>
    <w:link w:val="Titre3Car"/>
    <w:uiPriority w:val="9"/>
    <w:qFormat/>
    <w:rsid w:val="0003360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D73E1"/>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D73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E1"/>
    <w:rPr>
      <w:rFonts w:ascii="Tahoma" w:hAnsi="Tahoma" w:cs="Tahoma"/>
      <w:sz w:val="16"/>
      <w:szCs w:val="16"/>
    </w:rPr>
  </w:style>
  <w:style w:type="character" w:customStyle="1" w:styleId="Titre3Car">
    <w:name w:val="Titre 3 Car"/>
    <w:basedOn w:val="Policepardfaut"/>
    <w:link w:val="Titre3"/>
    <w:uiPriority w:val="9"/>
    <w:rsid w:val="00033600"/>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033600"/>
    <w:pPr>
      <w:ind w:left="720"/>
      <w:contextualSpacing/>
    </w:pPr>
  </w:style>
</w:styles>
</file>

<file path=word/webSettings.xml><?xml version="1.0" encoding="utf-8"?>
<w:webSettings xmlns:r="http://schemas.openxmlformats.org/officeDocument/2006/relationships" xmlns:w="http://schemas.openxmlformats.org/wordprocessingml/2006/main">
  <w:divs>
    <w:div w:id="129566388">
      <w:bodyDiv w:val="1"/>
      <w:marLeft w:val="0"/>
      <w:marRight w:val="0"/>
      <w:marTop w:val="0"/>
      <w:marBottom w:val="0"/>
      <w:divBdr>
        <w:top w:val="none" w:sz="0" w:space="0" w:color="auto"/>
        <w:left w:val="none" w:sz="0" w:space="0" w:color="auto"/>
        <w:bottom w:val="none" w:sz="0" w:space="0" w:color="auto"/>
        <w:right w:val="none" w:sz="0" w:space="0" w:color="auto"/>
      </w:divBdr>
    </w:div>
    <w:div w:id="76095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147</Words>
  <Characters>813</Characters>
  <Application>Microsoft Office Word</Application>
  <DocSecurity>0</DocSecurity>
  <Lines>6</Lines>
  <Paragraphs>1</Paragraphs>
  <ScaleCrop>false</ScaleCrop>
  <Company>CEA</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Saadia DHOUIB</dc:creator>
  <cp:keywords/>
  <dc:description/>
  <cp:lastModifiedBy>Saadia DHOUIB</cp:lastModifiedBy>
  <cp:revision>5</cp:revision>
  <dcterms:created xsi:type="dcterms:W3CDTF">2012-04-24T08:57:00Z</dcterms:created>
  <dcterms:modified xsi:type="dcterms:W3CDTF">2012-04-24T09:23:00Z</dcterms:modified>
</cp:coreProperties>
</file>