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theme/theme1.xml" ContentType="application/vnd.openxmlformats-officedocument.theme+xml"/>
  <Override PartName="/word/settings.xml" ContentType="application/vnd.openxmlformats-officedocument.wordprocessingml.settings+xml"/>
  <Override PartName="/word/numbering.xml" ContentType="application/vnd.openxmlformats-officedocument.wordprocessingml.numbering+xml"/>
  <Override PartName="/word/styles.xml" ContentType="application/vnd.openxmlformats-officedocument.wordprocessingml.styles+xml"/>
  <Override PartName="/word/webSettings.xml" ContentType="application/vnd.openxmlformats-officedocument.wordprocessingml.web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customXml/itemProps2.xml" ContentType="application/vnd.openxmlformats-officedocument.customXmlProperties+xml"/>
  <Override PartName="/customXml/itemProps1.xml" ContentType="application/vnd.openxmlformats-officedocument.customXmlProperties+xml"/>
  <Override PartName="/customXml/itemProps3.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008E56A4" w:rsidP="008E56A4" w:rsidRDefault="008E56A4" w14:paraId="31C37500" w14:textId="60B9DD59">
      <w:pPr>
        <w:pStyle w:val="Title"/>
        <w:rPr>
          <w:lang w:val="en-US"/>
        </w:rPr>
      </w:pPr>
      <w:r>
        <w:rPr>
          <w:lang w:val="en-US"/>
        </w:rPr>
        <w:t xml:space="preserve">Ventilation &amp; Compression (Feedback &amp; integration types) </w:t>
      </w:r>
      <w:r w:rsidR="00AC1DC6">
        <w:rPr>
          <w:lang w:val="en-US"/>
        </w:rPr>
        <w:t xml:space="preserve">technical </w:t>
      </w:r>
      <w:r>
        <w:rPr>
          <w:lang w:val="en-US"/>
        </w:rPr>
        <w:t>research</w:t>
      </w:r>
    </w:p>
    <w:p w:rsidR="008E56A4" w:rsidP="008E56A4" w:rsidRDefault="008E56A4" w14:paraId="3B926E67" w14:textId="7BA230A5">
      <w:pPr>
        <w:rPr>
          <w:lang w:val="en-US"/>
        </w:rPr>
      </w:pPr>
    </w:p>
    <w:p w:rsidR="008E56A4" w:rsidP="008E56A4" w:rsidRDefault="008E56A4" w14:paraId="183111DF" w14:textId="2F29DAAD">
      <w:pPr>
        <w:pStyle w:val="Heading1"/>
        <w:rPr>
          <w:lang w:val="en-US"/>
        </w:rPr>
      </w:pPr>
      <w:r>
        <w:rPr>
          <w:lang w:val="en-US"/>
        </w:rPr>
        <w:t>Ventilation</w:t>
      </w:r>
    </w:p>
    <w:p w:rsidR="00AC1DC6" w:rsidP="008E56A4" w:rsidRDefault="008E56A4" w14:paraId="1BDFF868" w14:textId="77777777">
      <w:pPr>
        <w:rPr>
          <w:lang w:val="en-US"/>
        </w:rPr>
      </w:pPr>
      <w:r>
        <w:rPr>
          <w:lang w:val="en-US"/>
        </w:rPr>
        <w:t xml:space="preserve">Ventilation can be separated into two categories: </w:t>
      </w:r>
    </w:p>
    <w:p w:rsidRPr="00AC1DC6" w:rsidR="008E56A4" w:rsidP="00AC1DC6" w:rsidRDefault="008E56A4" w14:paraId="73B6EC8C" w14:textId="474C89E5">
      <w:pPr>
        <w:pStyle w:val="ListParagraph"/>
        <w:numPr>
          <w:ilvl w:val="0"/>
          <w:numId w:val="1"/>
        </w:numPr>
        <w:rPr>
          <w:lang w:val="en-US"/>
        </w:rPr>
      </w:pPr>
      <w:r w:rsidRPr="00AC1DC6">
        <w:rPr>
          <w:lang w:val="en-US"/>
        </w:rPr>
        <w:t>Making sure the patient has an open airway</w:t>
      </w:r>
    </w:p>
    <w:p w:rsidRPr="00AC1DC6" w:rsidR="00AC1DC6" w:rsidP="00AC1DC6" w:rsidRDefault="00AC1DC6" w14:paraId="160830CE" w14:textId="1D8582A3">
      <w:pPr>
        <w:pStyle w:val="ListParagraph"/>
        <w:numPr>
          <w:ilvl w:val="0"/>
          <w:numId w:val="1"/>
        </w:numPr>
        <w:rPr>
          <w:lang w:val="en-US"/>
        </w:rPr>
      </w:pPr>
      <w:r>
        <w:rPr>
          <w:lang w:val="en-US"/>
        </w:rPr>
        <w:t xml:space="preserve">Making sure the </w:t>
      </w:r>
      <w:r w:rsidR="00804225">
        <w:rPr>
          <w:lang w:val="en-US"/>
        </w:rPr>
        <w:t>oxygen</w:t>
      </w:r>
      <w:r>
        <w:rPr>
          <w:lang w:val="en-US"/>
        </w:rPr>
        <w:t xml:space="preserve"> provided by the responder goes to the lungs.</w:t>
      </w:r>
    </w:p>
    <w:p w:rsidR="008E56A4" w:rsidP="008E56A4" w:rsidRDefault="008E56A4" w14:paraId="6E6F3C6B" w14:textId="175508B7">
      <w:pPr>
        <w:rPr>
          <w:lang w:val="en-US"/>
        </w:rPr>
      </w:pPr>
      <w:r>
        <w:rPr>
          <w:lang w:val="en-US"/>
        </w:rPr>
        <w:t>To</w:t>
      </w:r>
      <w:r w:rsidR="00AC1DC6">
        <w:rPr>
          <w:lang w:val="en-US"/>
        </w:rPr>
        <w:t xml:space="preserve"> simulate the openness of the airway, </w:t>
      </w:r>
      <w:r w:rsidR="005C3873">
        <w:rPr>
          <w:lang w:val="en-US"/>
        </w:rPr>
        <w:t>the current baby patient simulator uses 2 IMU sensors, on the head and the torso of the doll, and examines the difference in trajectory, force and angle of the two sensors to check if the head of the baby is in the correct position compared to the body.</w:t>
      </w:r>
      <w:r w:rsidR="000627FC">
        <w:rPr>
          <w:lang w:val="en-US"/>
        </w:rPr>
        <w:t xml:space="preserve"> </w:t>
      </w:r>
    </w:p>
    <w:p w:rsidR="000627FC" w:rsidP="008E56A4" w:rsidRDefault="000627FC" w14:paraId="343C10A6" w14:textId="7F85113C">
      <w:pPr>
        <w:rPr>
          <w:lang w:val="en-US"/>
        </w:rPr>
      </w:pPr>
      <w:r>
        <w:rPr>
          <w:lang w:val="en-US"/>
        </w:rPr>
        <w:t xml:space="preserve">An IMU sensor is basically 3 different sensors in one, an accelerometer, a magnetometer and a gyroscope. All 3 sensors are 3 </w:t>
      </w:r>
      <w:r w:rsidR="007E2999">
        <w:rPr>
          <w:lang w:val="en-US"/>
        </w:rPr>
        <w:t>dimensional</w:t>
      </w:r>
      <w:r>
        <w:rPr>
          <w:lang w:val="en-US"/>
        </w:rPr>
        <w:t>.</w:t>
      </w:r>
    </w:p>
    <w:p w:rsidR="007E2999" w:rsidP="008E56A4" w:rsidRDefault="007E2999" w14:paraId="66FD71FC" w14:textId="0D656F66">
      <w:pPr>
        <w:rPr>
          <w:lang w:val="en-US"/>
        </w:rPr>
      </w:pPr>
      <w:r>
        <w:rPr>
          <w:lang w:val="en-US"/>
        </w:rPr>
        <w:t>Furthermore, the current baby simulator also has an airway and lung simulation, by using tubes, pumps and an airflow sensor to measure the volume of the air going into the lungs of the baby.</w:t>
      </w:r>
    </w:p>
    <w:p w:rsidR="000627FC" w:rsidP="008E56A4" w:rsidRDefault="000627FC" w14:paraId="5CD9DDC8" w14:textId="2D1E2131">
      <w:pPr>
        <w:rPr>
          <w:lang w:val="en-US"/>
        </w:rPr>
      </w:pPr>
    </w:p>
    <w:p w:rsidR="000627FC" w:rsidP="000627FC" w:rsidRDefault="000627FC" w14:paraId="780D357E" w14:textId="77777777">
      <w:pPr>
        <w:keepNext/>
      </w:pPr>
      <w:r w:rsidRPr="000627FC">
        <w:rPr>
          <w:lang w:val="en-US"/>
        </w:rPr>
        <w:drawing>
          <wp:inline distT="0" distB="0" distL="0" distR="0" wp14:anchorId="4B2F9DF9" wp14:editId="7CCC3850">
            <wp:extent cx="4239217" cy="2600688"/>
            <wp:effectExtent l="0" t="0" r="9525" b="9525"/>
            <wp:docPr id="1" name="Picture 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 schematic&#10;&#10;Description automatically generated"/>
                    <pic:cNvPicPr/>
                  </pic:nvPicPr>
                  <pic:blipFill>
                    <a:blip r:embed="rId5"/>
                    <a:stretch>
                      <a:fillRect/>
                    </a:stretch>
                  </pic:blipFill>
                  <pic:spPr>
                    <a:xfrm>
                      <a:off x="0" y="0"/>
                      <a:ext cx="4239217" cy="2600688"/>
                    </a:xfrm>
                    <a:prstGeom prst="rect">
                      <a:avLst/>
                    </a:prstGeom>
                  </pic:spPr>
                </pic:pic>
              </a:graphicData>
            </a:graphic>
          </wp:inline>
        </w:drawing>
      </w:r>
    </w:p>
    <w:p w:rsidR="000627FC" w:rsidP="000627FC" w:rsidRDefault="000627FC" w14:paraId="77EC1EFA" w14:textId="21105484">
      <w:pPr>
        <w:pStyle w:val="Caption"/>
        <w:rPr>
          <w:lang w:val="en-US"/>
        </w:rPr>
      </w:pPr>
      <w:r>
        <w:t xml:space="preserve">Figure </w:t>
      </w:r>
      <w:r>
        <w:fldChar w:fldCharType="begin"/>
      </w:r>
      <w:r>
        <w:instrText> SEQ Figure \* ARABIC </w:instrText>
      </w:r>
      <w:r>
        <w:fldChar w:fldCharType="separate"/>
      </w:r>
      <w:r w:rsidR="00D701CB">
        <w:rPr>
          <w:noProof/>
        </w:rPr>
        <w:t>1</w:t>
      </w:r>
      <w:r>
        <w:fldChar w:fldCharType="end"/>
      </w:r>
      <w:r>
        <w:rPr>
          <w:lang w:val="en-US"/>
        </w:rPr>
        <w:t>: Current implementation of the IMU sensors</w:t>
      </w:r>
    </w:p>
    <w:p w:rsidR="00941B63" w:rsidP="008E56A4" w:rsidRDefault="00941B63" w14:paraId="18762984" w14:textId="77777777">
      <w:pPr>
        <w:rPr>
          <w:lang w:val="en-US"/>
        </w:rPr>
      </w:pPr>
    </w:p>
    <w:p w:rsidR="007E2999" w:rsidP="007E2999" w:rsidRDefault="007E2999" w14:paraId="564581D7" w14:textId="77777777">
      <w:pPr>
        <w:keepNext/>
      </w:pPr>
      <w:r w:rsidRPr="007E2999">
        <w:rPr>
          <w:lang w:val="en-US"/>
        </w:rPr>
        <w:lastRenderedPageBreak/>
        <w:drawing>
          <wp:inline distT="0" distB="0" distL="0" distR="0" wp14:anchorId="66708067" wp14:editId="69ED75E8">
            <wp:extent cx="4213860" cy="242532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219066" cy="2428323"/>
                    </a:xfrm>
                    <a:prstGeom prst="rect">
                      <a:avLst/>
                    </a:prstGeom>
                  </pic:spPr>
                </pic:pic>
              </a:graphicData>
            </a:graphic>
          </wp:inline>
        </w:drawing>
      </w:r>
    </w:p>
    <w:p w:rsidR="00941B63" w:rsidP="007E2999" w:rsidRDefault="007E2999" w14:paraId="4FE3D162" w14:textId="64C14BC1">
      <w:pPr>
        <w:pStyle w:val="Caption"/>
        <w:rPr>
          <w:lang w:val="en-US"/>
        </w:rPr>
      </w:pPr>
      <w:r>
        <w:t xml:space="preserve">Figure </w:t>
      </w:r>
      <w:r>
        <w:fldChar w:fldCharType="begin"/>
      </w:r>
      <w:r>
        <w:instrText> SEQ Figure \* ARABIC </w:instrText>
      </w:r>
      <w:r>
        <w:fldChar w:fldCharType="separate"/>
      </w:r>
      <w:r w:rsidR="00D701CB">
        <w:rPr>
          <w:noProof/>
        </w:rPr>
        <w:t>2</w:t>
      </w:r>
      <w:r>
        <w:fldChar w:fldCharType="end"/>
      </w:r>
      <w:r>
        <w:rPr>
          <w:lang w:val="en-US"/>
        </w:rPr>
        <w:t>: The airway and lung simulation test made by the S3 project group</w:t>
      </w:r>
    </w:p>
    <w:p w:rsidR="00941B63" w:rsidP="008E56A4" w:rsidRDefault="00941B63" w14:paraId="6538F7DE" w14:textId="77777777">
      <w:pPr>
        <w:rPr>
          <w:lang w:val="en-US"/>
        </w:rPr>
      </w:pPr>
    </w:p>
    <w:p w:rsidR="00941B63" w:rsidP="008E56A4" w:rsidRDefault="00941B63" w14:paraId="261E4E6D" w14:textId="77777777">
      <w:pPr>
        <w:rPr>
          <w:lang w:val="en-US"/>
        </w:rPr>
      </w:pPr>
    </w:p>
    <w:p w:rsidR="00941B63" w:rsidP="008E56A4" w:rsidRDefault="00941B63" w14:paraId="471EC1DD" w14:textId="77777777">
      <w:pPr>
        <w:rPr>
          <w:lang w:val="en-US"/>
        </w:rPr>
      </w:pPr>
    </w:p>
    <w:p w:rsidR="00941B63" w:rsidP="008E56A4" w:rsidRDefault="00941B63" w14:paraId="565FD381" w14:textId="77777777">
      <w:pPr>
        <w:rPr>
          <w:lang w:val="en-US"/>
        </w:rPr>
      </w:pPr>
    </w:p>
    <w:p w:rsidR="005C3873" w:rsidP="008E56A4" w:rsidRDefault="00D34DDF" w14:paraId="629D6C71" w14:textId="3B8BFD26">
      <w:pPr>
        <w:rPr>
          <w:rFonts w:ascii="MS Gothic" w:hAnsi="MS Gothic" w:eastAsia="MS Gothic" w:cs="MS Gothic"/>
          <w:lang w:val="en-US"/>
        </w:rPr>
      </w:pPr>
      <w:r>
        <w:rPr>
          <w:lang w:val="en-US"/>
        </w:rPr>
        <w:t xml:space="preserve">A practical model from Waseda University in Japan was made using a conventional mannequin that is composed by seven parts: </w:t>
      </w:r>
      <w:r w:rsidRPr="00D34DDF">
        <w:rPr>
          <w:lang w:val="en-US"/>
        </w:rPr>
        <w:t>head, neck, chest, incisor teeth, tongue, vocal cord, and trachea.</w:t>
      </w:r>
      <w:r>
        <w:rPr>
          <w:lang w:val="en-US"/>
        </w:rPr>
        <w:t xml:space="preserve"> Senso</w:t>
      </w:r>
      <w:r w:rsidR="00941B63">
        <w:rPr>
          <w:lang w:val="en-US"/>
        </w:rPr>
        <w:t>r systems were embedded</w:t>
      </w:r>
      <w:r w:rsidR="009807DB">
        <w:rPr>
          <w:lang w:val="en-US"/>
        </w:rPr>
        <w:t xml:space="preserve"> into the mannequin</w:t>
      </w:r>
      <w:r w:rsidR="00941B63">
        <w:rPr>
          <w:lang w:val="en-US"/>
        </w:rPr>
        <w:t xml:space="preserve">: </w:t>
      </w:r>
      <w:r w:rsidRPr="00941B63" w:rsidR="00941B63">
        <w:rPr>
          <w:lang w:val="en-US"/>
        </w:rPr>
        <w:t>improved Force Detection Sensor System (FDSS), Displacement Detection Sensor System (DDSS), Position Detection Sensor System (PDSS), Potentiomete</w:t>
      </w:r>
      <w:r w:rsidR="0058366A">
        <w:rPr>
          <w:lang w:val="en-US"/>
        </w:rPr>
        <w:t>r. (</w:t>
      </w:r>
      <w:r w:rsidRPr="0058366A" w:rsidR="0058366A">
        <w:rPr>
          <w:lang w:val="en-US"/>
        </w:rPr>
        <w:t>http://www.takanishi.mech.waseda.ac.jp/top/research/cluster/WKA-1.htm#back_ground</w:t>
      </w:r>
      <w:r w:rsidR="0058366A">
        <w:rPr>
          <w:lang w:val="en-US"/>
        </w:rPr>
        <w:t>)</w:t>
      </w:r>
    </w:p>
    <w:p w:rsidR="00941B63" w:rsidP="00941B63" w:rsidRDefault="00941B63" w14:paraId="1FA12369" w14:textId="77777777">
      <w:pPr>
        <w:keepNext/>
      </w:pPr>
      <w:r w:rsidRPr="00941B63">
        <w:rPr>
          <w:lang w:val="en-US"/>
        </w:rPr>
        <w:drawing>
          <wp:inline distT="0" distB="0" distL="0" distR="0" wp14:anchorId="2FAA98E3" wp14:editId="762CFC4D">
            <wp:extent cx="5731510" cy="2991485"/>
            <wp:effectExtent l="0" t="0" r="2540" b="0"/>
            <wp:docPr id="2" name="Picture 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pic:cNvPicPr/>
                  </pic:nvPicPr>
                  <pic:blipFill>
                    <a:blip r:embed="rId7"/>
                    <a:stretch>
                      <a:fillRect/>
                    </a:stretch>
                  </pic:blipFill>
                  <pic:spPr>
                    <a:xfrm>
                      <a:off x="0" y="0"/>
                      <a:ext cx="5731510" cy="2991485"/>
                    </a:xfrm>
                    <a:prstGeom prst="rect">
                      <a:avLst/>
                    </a:prstGeom>
                  </pic:spPr>
                </pic:pic>
              </a:graphicData>
            </a:graphic>
          </wp:inline>
        </w:drawing>
      </w:r>
    </w:p>
    <w:p w:rsidR="00941B63" w:rsidP="00941B63" w:rsidRDefault="00941B63" w14:paraId="43D51C66" w14:textId="571046FA">
      <w:pPr>
        <w:pStyle w:val="Caption"/>
        <w:rPr>
          <w:lang w:val="en-US"/>
        </w:rPr>
      </w:pPr>
      <w:r>
        <w:t xml:space="preserve">Figure </w:t>
      </w:r>
      <w:r w:rsidR="007E2999">
        <w:rPr>
          <w:lang w:val="en-US"/>
        </w:rPr>
        <w:t>3</w:t>
      </w:r>
      <w:r>
        <w:rPr>
          <w:lang w:val="en-US"/>
        </w:rPr>
        <w:t>: The WKA-1 sensor systems</w:t>
      </w:r>
    </w:p>
    <w:p w:rsidRPr="008E56A4" w:rsidR="005C3873" w:rsidP="008E56A4" w:rsidRDefault="005C3873" w14:paraId="1BDE06CE" w14:textId="77777777">
      <w:pPr>
        <w:rPr>
          <w:lang w:val="en-US"/>
        </w:rPr>
      </w:pPr>
    </w:p>
    <w:p w:rsidR="009F661B" w:rsidP="009807DB" w:rsidRDefault="008E56A4" w14:paraId="5B85A25F" w14:textId="076F47D1">
      <w:pPr>
        <w:pStyle w:val="Heading1"/>
        <w:rPr>
          <w:lang w:val="en-US"/>
        </w:rPr>
      </w:pPr>
      <w:r>
        <w:rPr>
          <w:lang w:val="en-US"/>
        </w:rPr>
        <w:lastRenderedPageBreak/>
        <w:t xml:space="preserve"> </w:t>
      </w:r>
      <w:r w:rsidR="009807DB">
        <w:rPr>
          <w:lang w:val="en-US"/>
        </w:rPr>
        <w:t>Compression</w:t>
      </w:r>
    </w:p>
    <w:p w:rsidR="00804225" w:rsidP="007E2999" w:rsidRDefault="00804225" w14:paraId="790FC73D" w14:textId="7ACDCE0E">
      <w:pPr>
        <w:rPr>
          <w:lang w:val="en-US"/>
        </w:rPr>
      </w:pPr>
      <w:r>
        <w:rPr>
          <w:lang w:val="en-US"/>
        </w:rPr>
        <w:t>For the compression, we need to make sure that the responder makes a deep enough compression, that he makes enough compressions per minute, and that the force is applied at the appropriate position</w:t>
      </w:r>
      <w:r w:rsidR="00D701CB">
        <w:rPr>
          <w:lang w:val="en-US"/>
        </w:rPr>
        <w:t xml:space="preserve"> in the chest.</w:t>
      </w:r>
    </w:p>
    <w:p w:rsidR="00804225" w:rsidP="007E2999" w:rsidRDefault="00804225" w14:paraId="23716E2A" w14:textId="21327E62">
      <w:pPr>
        <w:rPr>
          <w:lang w:val="en-US"/>
        </w:rPr>
      </w:pPr>
      <w:r>
        <w:rPr>
          <w:lang w:val="en-US"/>
        </w:rPr>
        <w:t>T</w:t>
      </w:r>
      <w:r w:rsidR="00525FE6">
        <w:rPr>
          <w:lang w:val="en-US"/>
        </w:rPr>
        <w:t xml:space="preserve">he current baby simulator uses </w:t>
      </w:r>
      <w:r>
        <w:rPr>
          <w:lang w:val="en-US"/>
        </w:rPr>
        <w:t xml:space="preserve">a Time of Flight(ToF) sensor to measure the depth of the compression, and with software it also counts the compressions made within a time period. </w:t>
      </w:r>
      <w:r w:rsidR="00D701CB">
        <w:rPr>
          <w:lang w:val="en-US"/>
        </w:rPr>
        <w:t>A ToF sensor emits a light and measure</w:t>
      </w:r>
      <w:r w:rsidR="0058366A">
        <w:rPr>
          <w:lang w:val="en-US"/>
        </w:rPr>
        <w:t>s</w:t>
      </w:r>
      <w:r w:rsidR="00D701CB">
        <w:rPr>
          <w:lang w:val="en-US"/>
        </w:rPr>
        <w:t xml:space="preserve"> the </w:t>
      </w:r>
      <w:r w:rsidR="0058366A">
        <w:rPr>
          <w:lang w:val="en-US"/>
        </w:rPr>
        <w:t>round trip time of its reflection.</w:t>
      </w:r>
    </w:p>
    <w:p w:rsidR="00D701CB" w:rsidP="00D701CB" w:rsidRDefault="00D701CB" w14:paraId="6CEA1032" w14:textId="77777777">
      <w:pPr>
        <w:keepNext/>
      </w:pPr>
      <w:r w:rsidRPr="00D701CB">
        <w:rPr>
          <w:lang w:val="en-US"/>
        </w:rPr>
        <w:drawing>
          <wp:inline distT="0" distB="0" distL="0" distR="0" wp14:anchorId="0A5BF0BD" wp14:editId="28A256B7">
            <wp:extent cx="3571308" cy="2682240"/>
            <wp:effectExtent l="0" t="0" r="0" b="3810"/>
            <wp:docPr id="5" name="Picture 5" descr="A picture containing indoor, floor, decorate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indoor, floor, decorated&#10;&#10;Description automatically generated"/>
                    <pic:cNvPicPr/>
                  </pic:nvPicPr>
                  <pic:blipFill>
                    <a:blip r:embed="rId8"/>
                    <a:stretch>
                      <a:fillRect/>
                    </a:stretch>
                  </pic:blipFill>
                  <pic:spPr>
                    <a:xfrm>
                      <a:off x="0" y="0"/>
                      <a:ext cx="3573246" cy="2683696"/>
                    </a:xfrm>
                    <a:prstGeom prst="rect">
                      <a:avLst/>
                    </a:prstGeom>
                  </pic:spPr>
                </pic:pic>
              </a:graphicData>
            </a:graphic>
          </wp:inline>
        </w:drawing>
      </w:r>
    </w:p>
    <w:p w:rsidR="00D701CB" w:rsidP="00D701CB" w:rsidRDefault="00D701CB" w14:paraId="14B1876F" w14:textId="06C99405">
      <w:pPr>
        <w:pStyle w:val="Caption"/>
        <w:rPr>
          <w:lang w:val="en-US"/>
        </w:rPr>
      </w:pPr>
      <w:r>
        <w:t xml:space="preserve">Figure </w:t>
      </w:r>
      <w:r>
        <w:fldChar w:fldCharType="begin"/>
      </w:r>
      <w:r>
        <w:instrText> SEQ Figure \* ARABIC </w:instrText>
      </w:r>
      <w:r>
        <w:fldChar w:fldCharType="separate"/>
      </w:r>
      <w:r>
        <w:rPr>
          <w:noProof/>
        </w:rPr>
        <w:t>3</w:t>
      </w:r>
      <w:r>
        <w:fldChar w:fldCharType="end"/>
      </w:r>
      <w:r>
        <w:rPr>
          <w:lang w:val="en-US"/>
        </w:rPr>
        <w:t>: The test setup used by the S3 project group for the compression</w:t>
      </w:r>
    </w:p>
    <w:p w:rsidR="00D701CB" w:rsidP="007E2999" w:rsidRDefault="0058366A" w14:paraId="49C45AAC" w14:textId="4EDF0C67">
      <w:pPr>
        <w:rPr>
          <w:lang w:val="en-US"/>
        </w:rPr>
      </w:pPr>
      <w:r>
        <w:rPr>
          <w:lang w:val="en-US"/>
        </w:rPr>
        <w:t>A research paper was also made where the</w:t>
      </w:r>
      <w:r w:rsidRPr="0058366A">
        <w:rPr>
          <w:lang w:val="en-US"/>
        </w:rPr>
        <w:t xml:space="preserve"> proposed method uses accelerometer sensors, one placed on the patient's chest, the other beside the patient. The acceleration-to-position conversion is performed using discrete-time digital signal processing (DSP). Instability problems due to integration are combated using a set of boundary conditions. The proposed algorithm is tested on a mannequin in harsh environments, where the patient is exposed to external forces as in a boat or car, as well as improper sensor/patient alignment. The overall performance is an estimation depth error of 4.3 mm in these environments, which is reduced to 1.6 mm in a regular, flat-floor controlled environment.</w:t>
      </w:r>
      <w:r>
        <w:rPr>
          <w:lang w:val="en-US"/>
        </w:rPr>
        <w:t xml:space="preserve">  (</w:t>
      </w:r>
      <w:r w:rsidRPr="0058366A">
        <w:t xml:space="preserve"> </w:t>
      </w:r>
      <w:hyperlink w:history="1" r:id="rId9">
        <w:r w:rsidRPr="00803335" w:rsidR="00362CF7">
          <w:rPr>
            <w:rStyle w:val="Hyperlink"/>
            <w:lang w:val="en-US"/>
          </w:rPr>
          <w:t>https://ieeexplore.ieee.org/abstract/document/983461</w:t>
        </w:r>
      </w:hyperlink>
      <w:r>
        <w:rPr>
          <w:lang w:val="en-US"/>
        </w:rPr>
        <w:t>)</w:t>
      </w:r>
    </w:p>
    <w:p w:rsidR="00362CF7" w:rsidP="007E2999" w:rsidRDefault="00362CF7" w14:paraId="7D50C378" w14:textId="5DEBB0F2">
      <w:pPr>
        <w:rPr>
          <w:lang w:val="en-US"/>
        </w:rPr>
      </w:pPr>
    </w:p>
    <w:p w:rsidR="00362CF7" w:rsidP="007E2999" w:rsidRDefault="00362CF7" w14:paraId="35F01279" w14:textId="56018EA3">
      <w:pPr>
        <w:rPr>
          <w:lang w:val="en-US"/>
        </w:rPr>
      </w:pPr>
    </w:p>
    <w:p w:rsidR="00362CF7" w:rsidP="00362CF7" w:rsidRDefault="00362CF7" w14:paraId="14C9E586" w14:textId="3FF1A524">
      <w:pPr>
        <w:pStyle w:val="Heading1"/>
        <w:rPr>
          <w:lang w:val="en-US"/>
        </w:rPr>
      </w:pPr>
      <w:r>
        <w:rPr>
          <w:lang w:val="en-US"/>
        </w:rPr>
        <w:t>Feedback</w:t>
      </w:r>
    </w:p>
    <w:p w:rsidR="00362CF7" w:rsidP="00362CF7" w:rsidRDefault="00362CF7" w14:paraId="234659F8" w14:textId="1C484B8B">
      <w:pPr>
        <w:rPr>
          <w:lang w:val="en-US"/>
        </w:rPr>
      </w:pPr>
      <w:r>
        <w:rPr>
          <w:lang w:val="en-US"/>
        </w:rPr>
        <w:t xml:space="preserve">There are many types of feedback implemented into mannequins. The most common types of feedback are visual: </w:t>
      </w:r>
    </w:p>
    <w:p w:rsidR="00362CF7" w:rsidP="00362CF7" w:rsidRDefault="00362CF7" w14:paraId="1C86D12A" w14:textId="798ABBEA">
      <w:pPr>
        <w:pStyle w:val="ListParagraph"/>
        <w:numPr>
          <w:ilvl w:val="0"/>
          <w:numId w:val="3"/>
        </w:numPr>
        <w:rPr>
          <w:lang w:val="en-US"/>
        </w:rPr>
      </w:pPr>
      <w:r>
        <w:rPr>
          <w:lang w:val="en-US"/>
        </w:rPr>
        <w:t>The chest rising when oxygen is flowing to the patient’s lungs</w:t>
      </w:r>
    </w:p>
    <w:p w:rsidR="00362CF7" w:rsidP="00362CF7" w:rsidRDefault="00362CF7" w14:paraId="5A5806BA" w14:textId="21E7370B">
      <w:pPr>
        <w:pStyle w:val="ListParagraph"/>
        <w:numPr>
          <w:ilvl w:val="0"/>
          <w:numId w:val="3"/>
        </w:numPr>
        <w:rPr>
          <w:lang w:val="en-US"/>
        </w:rPr>
      </w:pPr>
      <w:r>
        <w:rPr>
          <w:lang w:val="en-US"/>
        </w:rPr>
        <w:t xml:space="preserve">LED’s that show if enough chest compressions are made in a minute </w:t>
      </w:r>
    </w:p>
    <w:p w:rsidR="00362CF7" w:rsidP="00362CF7" w:rsidRDefault="003461E4" w14:paraId="3E37578B" w14:textId="6101E80E">
      <w:pPr>
        <w:pStyle w:val="ListParagraph"/>
        <w:numPr>
          <w:ilvl w:val="0"/>
          <w:numId w:val="3"/>
        </w:numPr>
        <w:rPr>
          <w:lang w:val="en-US"/>
        </w:rPr>
      </w:pPr>
      <w:r>
        <w:rPr>
          <w:lang w:val="en-US"/>
        </w:rPr>
        <w:t>LED’s on the cheek of the patient to signal respiratory distress</w:t>
      </w:r>
    </w:p>
    <w:p w:rsidR="003461E4" w:rsidP="003461E4" w:rsidRDefault="003461E4" w14:paraId="5C36E191" w14:textId="3BA55792">
      <w:pPr>
        <w:pStyle w:val="ListParagraph"/>
        <w:numPr>
          <w:ilvl w:val="0"/>
          <w:numId w:val="3"/>
        </w:numPr>
        <w:rPr>
          <w:lang w:val="en-US"/>
        </w:rPr>
      </w:pPr>
      <w:r>
        <w:rPr>
          <w:lang w:val="en-US"/>
        </w:rPr>
        <w:t>Tablet/computer/mobile phone showing different metrics on a screen</w:t>
      </w:r>
    </w:p>
    <w:p w:rsidR="00780E11" w:rsidP="003461E4" w:rsidRDefault="003461E4" w14:paraId="482A309F" w14:textId="05F6E2AB">
      <w:pPr>
        <w:rPr>
          <w:lang w:val="en-US"/>
        </w:rPr>
      </w:pPr>
      <w:r>
        <w:rPr>
          <w:lang w:val="en-US"/>
        </w:rPr>
        <w:t xml:space="preserve">There is also audio feedback, i.e. a speaker mimicking noises the baby would make, </w:t>
      </w:r>
      <w:r w:rsidR="00780E11">
        <w:rPr>
          <w:lang w:val="en-US"/>
        </w:rPr>
        <w:t>RFID tags in specific places of the body etc.</w:t>
      </w:r>
    </w:p>
    <w:p w:rsidRPr="003461E4" w:rsidR="00780E11" w:rsidP="003461E4" w:rsidRDefault="00780E11" w14:paraId="6B625FBC" w14:textId="1D7B977E">
      <w:pPr>
        <w:rPr>
          <w:lang w:val="en-US"/>
        </w:rPr>
      </w:pPr>
      <w:r w:rsidRPr="05C64C69" w:rsidR="00780E11">
        <w:rPr>
          <w:lang w:val="en-US"/>
        </w:rPr>
        <w:t xml:space="preserve">Last, there Is haptic feedback, which can be simulated by motors that provide movements and vibrations, 3-d printed bones that will resist the force from chest compressions, fluid systems that mimic blood </w:t>
      </w:r>
      <w:r w:rsidRPr="05C64C69" w:rsidR="440534BA">
        <w:rPr>
          <w:lang w:val="en-US"/>
        </w:rPr>
        <w:t>circulation</w:t>
      </w:r>
      <w:r w:rsidRPr="05C64C69" w:rsidR="00780E11">
        <w:rPr>
          <w:lang w:val="en-US"/>
        </w:rPr>
        <w:t>.</w:t>
      </w:r>
    </w:p>
    <w:p w:rsidRPr="007E2999" w:rsidR="007E2999" w:rsidP="007E2999" w:rsidRDefault="00E42B9A" w14:paraId="0ADFC460" w14:textId="519BFF4C">
      <w:pPr>
        <w:rPr>
          <w:lang w:val="en-US"/>
        </w:rPr>
      </w:pPr>
      <w:r>
        <w:rPr>
          <w:lang w:val="en-US"/>
        </w:rPr>
        <w:t xml:space="preserve"> </w:t>
      </w:r>
    </w:p>
    <w:sectPr w:rsidRPr="007E2999" w:rsidR="007E2999">
      <w:pgSz w:w="11906" w:h="16838"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182855"/>
    <w:multiLevelType w:val="hybridMultilevel"/>
    <w:tmpl w:val="C4B87FEE"/>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1" w15:restartNumberingAfterBreak="0">
    <w:nsid w:val="24BD2745"/>
    <w:multiLevelType w:val="hybridMultilevel"/>
    <w:tmpl w:val="8D68785C"/>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abstractNum w:abstractNumId="2" w15:restartNumberingAfterBreak="0">
    <w:nsid w:val="48FA5127"/>
    <w:multiLevelType w:val="hybridMultilevel"/>
    <w:tmpl w:val="EEB418D4"/>
    <w:lvl w:ilvl="0" w:tplc="1000000F">
      <w:start w:val="1"/>
      <w:numFmt w:val="decimal"/>
      <w:lvlText w:val="%1."/>
      <w:lvlJc w:val="left"/>
      <w:pPr>
        <w:ind w:left="720" w:hanging="360"/>
      </w:pPr>
      <w:rPr>
        <w:rFonts w:hint="default"/>
      </w:rPr>
    </w:lvl>
    <w:lvl w:ilvl="1" w:tplc="10000019" w:tentative="1">
      <w:start w:val="1"/>
      <w:numFmt w:val="lowerLetter"/>
      <w:lvlText w:val="%2."/>
      <w:lvlJc w:val="left"/>
      <w:pPr>
        <w:ind w:left="1440" w:hanging="360"/>
      </w:pPr>
    </w:lvl>
    <w:lvl w:ilvl="2" w:tplc="1000001B" w:tentative="1">
      <w:start w:val="1"/>
      <w:numFmt w:val="lowerRoman"/>
      <w:lvlText w:val="%3."/>
      <w:lvlJc w:val="right"/>
      <w:pPr>
        <w:ind w:left="2160" w:hanging="180"/>
      </w:pPr>
    </w:lvl>
    <w:lvl w:ilvl="3" w:tplc="1000000F" w:tentative="1">
      <w:start w:val="1"/>
      <w:numFmt w:val="decimal"/>
      <w:lvlText w:val="%4."/>
      <w:lvlJc w:val="left"/>
      <w:pPr>
        <w:ind w:left="2880" w:hanging="360"/>
      </w:pPr>
    </w:lvl>
    <w:lvl w:ilvl="4" w:tplc="10000019" w:tentative="1">
      <w:start w:val="1"/>
      <w:numFmt w:val="lowerLetter"/>
      <w:lvlText w:val="%5."/>
      <w:lvlJc w:val="left"/>
      <w:pPr>
        <w:ind w:left="3600" w:hanging="360"/>
      </w:pPr>
    </w:lvl>
    <w:lvl w:ilvl="5" w:tplc="1000001B" w:tentative="1">
      <w:start w:val="1"/>
      <w:numFmt w:val="lowerRoman"/>
      <w:lvlText w:val="%6."/>
      <w:lvlJc w:val="right"/>
      <w:pPr>
        <w:ind w:left="4320" w:hanging="180"/>
      </w:pPr>
    </w:lvl>
    <w:lvl w:ilvl="6" w:tplc="1000000F" w:tentative="1">
      <w:start w:val="1"/>
      <w:numFmt w:val="decimal"/>
      <w:lvlText w:val="%7."/>
      <w:lvlJc w:val="left"/>
      <w:pPr>
        <w:ind w:left="5040" w:hanging="360"/>
      </w:pPr>
    </w:lvl>
    <w:lvl w:ilvl="7" w:tplc="10000019" w:tentative="1">
      <w:start w:val="1"/>
      <w:numFmt w:val="lowerLetter"/>
      <w:lvlText w:val="%8."/>
      <w:lvlJc w:val="left"/>
      <w:pPr>
        <w:ind w:left="5760" w:hanging="360"/>
      </w:pPr>
    </w:lvl>
    <w:lvl w:ilvl="8" w:tplc="1000001B" w:tentative="1">
      <w:start w:val="1"/>
      <w:numFmt w:val="lowerRoman"/>
      <w:lvlText w:val="%9."/>
      <w:lvlJc w:val="right"/>
      <w:pPr>
        <w:ind w:left="6480" w:hanging="180"/>
      </w:pPr>
    </w:lvl>
  </w:abstractNum>
  <w:num w:numId="1">
    <w:abstractNumId w:val="2"/>
  </w:num>
  <w:num w:numId="2">
    <w:abstractNumId w:val="1"/>
  </w:num>
  <w:num w:numId="3">
    <w:abstractNumId w:val="0"/>
  </w:num>
</w:numbering>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DAzMzI1NTK1tDSzMDZW0lEKTi0uzszPAykwrAUAyCq5PCwAAAA="/>
  </w:docVars>
  <w:rsids>
    <w:rsidRoot w:val="008E56A4"/>
    <w:rsid w:val="000627FC"/>
    <w:rsid w:val="003461E4"/>
    <w:rsid w:val="00362CF7"/>
    <w:rsid w:val="00525FE6"/>
    <w:rsid w:val="0058366A"/>
    <w:rsid w:val="005C3873"/>
    <w:rsid w:val="00780E11"/>
    <w:rsid w:val="007E2999"/>
    <w:rsid w:val="00804225"/>
    <w:rsid w:val="008E56A4"/>
    <w:rsid w:val="00941B63"/>
    <w:rsid w:val="009807DB"/>
    <w:rsid w:val="009F661B"/>
    <w:rsid w:val="00AC1DC6"/>
    <w:rsid w:val="00C92D2C"/>
    <w:rsid w:val="00D34DDF"/>
    <w:rsid w:val="00D701CB"/>
    <w:rsid w:val="00E42B9A"/>
    <w:rsid w:val="05C64C69"/>
    <w:rsid w:val="440534BA"/>
  </w:rsids>
  <m:mathPr>
    <m:mathFont m:val="Cambria Math"/>
    <m:brkBin m:val="before"/>
    <m:brkBinSub m:val="--"/>
    <m:smallFrac m:val="0"/>
    <m:dispDef/>
    <m:lMargin m:val="0"/>
    <m:rMargin m:val="0"/>
    <m:defJc m:val="centerGroup"/>
    <m:wrapIndent m:val="1440"/>
    <m:intLim m:val="subSup"/>
    <m:naryLim m:val="undOvr"/>
  </m:mathPr>
  <w:themeFontLang/>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C3718CE"/>
  <w15:chartTrackingRefBased/>
  <w15:docId w15:val="{11881305-C2E6-442E-AC04-02EABA501D77}"/>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HAnsi" w:cstheme="minorBidi"/>
        <w:sz w:val="22"/>
        <w:szCs w:val="22"/>
        <w:lan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8E56A4"/>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E56A4"/>
    <w:pPr>
      <w:keepNext/>
      <w:keepLines/>
      <w:spacing w:before="40" w:after="0"/>
      <w:outlineLvl w:val="1"/>
    </w:pPr>
    <w:rPr>
      <w:rFonts w:asciiTheme="majorHAnsi" w:hAnsiTheme="majorHAnsi" w:eastAsiaTheme="majorEastAsia" w:cstheme="majorBidi"/>
      <w:color w:val="2F5496" w:themeColor="accent1" w:themeShade="BF"/>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sid w:val="008E56A4"/>
    <w:rPr>
      <w:rFonts w:asciiTheme="majorHAnsi" w:hAnsiTheme="majorHAnsi" w:eastAsiaTheme="majorEastAsia" w:cstheme="majorBidi"/>
      <w:color w:val="2F5496" w:themeColor="accent1" w:themeShade="BF"/>
      <w:sz w:val="32"/>
      <w:szCs w:val="32"/>
    </w:rPr>
  </w:style>
  <w:style w:type="paragraph" w:styleId="Title">
    <w:name w:val="Title"/>
    <w:basedOn w:val="Normal"/>
    <w:next w:val="Normal"/>
    <w:link w:val="TitleChar"/>
    <w:uiPriority w:val="10"/>
    <w:qFormat/>
    <w:rsid w:val="008E56A4"/>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uiPriority w:val="10"/>
    <w:rsid w:val="008E56A4"/>
    <w:rPr>
      <w:rFonts w:asciiTheme="majorHAnsi" w:hAnsiTheme="majorHAnsi" w:eastAsiaTheme="majorEastAsia" w:cstheme="majorBidi"/>
      <w:spacing w:val="-10"/>
      <w:kern w:val="28"/>
      <w:sz w:val="56"/>
      <w:szCs w:val="56"/>
    </w:rPr>
  </w:style>
  <w:style w:type="character" w:styleId="Heading2Char" w:customStyle="1">
    <w:name w:val="Heading 2 Char"/>
    <w:basedOn w:val="DefaultParagraphFont"/>
    <w:link w:val="Heading2"/>
    <w:uiPriority w:val="9"/>
    <w:rsid w:val="008E56A4"/>
    <w:rPr>
      <w:rFonts w:asciiTheme="majorHAnsi" w:hAnsiTheme="majorHAnsi" w:eastAsiaTheme="majorEastAsia" w:cstheme="majorBidi"/>
      <w:color w:val="2F5496" w:themeColor="accent1" w:themeShade="BF"/>
      <w:sz w:val="26"/>
      <w:szCs w:val="26"/>
    </w:rPr>
  </w:style>
  <w:style w:type="paragraph" w:styleId="ListParagraph">
    <w:name w:val="List Paragraph"/>
    <w:basedOn w:val="Normal"/>
    <w:uiPriority w:val="34"/>
    <w:qFormat/>
    <w:rsid w:val="00AC1DC6"/>
    <w:pPr>
      <w:ind w:left="720"/>
      <w:contextualSpacing/>
    </w:pPr>
  </w:style>
  <w:style w:type="paragraph" w:styleId="Caption">
    <w:name w:val="caption"/>
    <w:basedOn w:val="Normal"/>
    <w:next w:val="Normal"/>
    <w:uiPriority w:val="35"/>
    <w:unhideWhenUsed/>
    <w:qFormat/>
    <w:rsid w:val="000627FC"/>
    <w:pPr>
      <w:spacing w:after="200" w:line="240" w:lineRule="auto"/>
    </w:pPr>
    <w:rPr>
      <w:i/>
      <w:iCs/>
      <w:color w:val="44546A" w:themeColor="text2"/>
      <w:sz w:val="18"/>
      <w:szCs w:val="18"/>
    </w:rPr>
  </w:style>
  <w:style w:type="character" w:styleId="Hyperlink">
    <w:name w:val="Hyperlink"/>
    <w:basedOn w:val="DefaultParagraphFont"/>
    <w:uiPriority w:val="99"/>
    <w:unhideWhenUsed/>
    <w:rsid w:val="00362CF7"/>
    <w:rPr>
      <w:color w:val="0563C1" w:themeColor="hyperlink"/>
      <w:u w:val="single"/>
    </w:rPr>
  </w:style>
  <w:style w:type="character" w:styleId="UnresolvedMention">
    <w:name w:val="Unresolved Mention"/>
    <w:basedOn w:val="DefaultParagraphFont"/>
    <w:uiPriority w:val="99"/>
    <w:semiHidden/>
    <w:unhideWhenUsed/>
    <w:rsid w:val="00362CF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&#65279;<?xml version="1.0" encoding="utf-8"?><Relationships xmlns="http://schemas.openxmlformats.org/package/2006/relationships"><Relationship Type="http://schemas.openxmlformats.org/officeDocument/2006/relationships/image" Target="media/image4.png" Id="rId8" /><Relationship Type="http://schemas.openxmlformats.org/officeDocument/2006/relationships/customXml" Target="../customXml/item2.xml" Id="rId13" /><Relationship Type="http://schemas.openxmlformats.org/officeDocument/2006/relationships/settings" Target="settings.xml" Id="rId3" /><Relationship Type="http://schemas.openxmlformats.org/officeDocument/2006/relationships/image" Target="media/image3.png" Id="rId7" /><Relationship Type="http://schemas.openxmlformats.org/officeDocument/2006/relationships/customXml" Target="../customXml/item1.xml" Id="rId12" /><Relationship Type="http://schemas.openxmlformats.org/officeDocument/2006/relationships/styles" Target="styles.xml" Id="rId2" /><Relationship Type="http://schemas.openxmlformats.org/officeDocument/2006/relationships/numbering" Target="numbering.xml" Id="rId1" /><Relationship Type="http://schemas.openxmlformats.org/officeDocument/2006/relationships/image" Target="media/image2.png" Id="rId6" /><Relationship Type="http://schemas.openxmlformats.org/officeDocument/2006/relationships/theme" Target="theme/theme1.xml" Id="rId11" /><Relationship Type="http://schemas.openxmlformats.org/officeDocument/2006/relationships/image" Target="media/image1.png" Id="rId5" /><Relationship Type="http://schemas.openxmlformats.org/officeDocument/2006/relationships/fontTable" Target="fontTable.xml" Id="rId10" /><Relationship Type="http://schemas.openxmlformats.org/officeDocument/2006/relationships/webSettings" Target="webSettings.xml" Id="rId4" /><Relationship Type="http://schemas.openxmlformats.org/officeDocument/2006/relationships/hyperlink" Target="https://ieeexplore.ieee.org/abstract/document/983461" TargetMode="External" Id="rId9" /><Relationship Type="http://schemas.openxmlformats.org/officeDocument/2006/relationships/customXml" Target="../customXml/item3.xml" Id="rId14"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D03FB4329365E4184B7CCB5E7A84754" ma:contentTypeVersion="9" ma:contentTypeDescription="Een nieuw document maken." ma:contentTypeScope="" ma:versionID="d3f8170e2a196d8ada6563576c4cd66a">
  <xsd:schema xmlns:xsd="http://www.w3.org/2001/XMLSchema" xmlns:xs="http://www.w3.org/2001/XMLSchema" xmlns:p="http://schemas.microsoft.com/office/2006/metadata/properties" xmlns:ns2="ed06b188-dcc2-4549-a990-8e13515af668" xmlns:ns3="48c87475-cdff-48ab-83e1-19462f29ff17" targetNamespace="http://schemas.microsoft.com/office/2006/metadata/properties" ma:root="true" ma:fieldsID="c0f41c8ddd654731394d97d71b30bb02" ns2:_="" ns3:_="">
    <xsd:import namespace="ed06b188-dcc2-4549-a990-8e13515af668"/>
    <xsd:import namespace="48c87475-cdff-48ab-83e1-19462f29ff17"/>
    <xsd:element name="properties">
      <xsd:complexType>
        <xsd:sequence>
          <xsd:element name="documentManagement">
            <xsd:complexType>
              <xsd:all>
                <xsd:element ref="ns2:MediaServiceMetadata" minOccurs="0"/>
                <xsd:element ref="ns2:MediaServiceFastMetadata" minOccurs="0"/>
                <xsd:element ref="ns2:MediaServiceGenerationTime" minOccurs="0"/>
                <xsd:element ref="ns2:MediaServiceEventHashCode" minOccurs="0"/>
                <xsd:element ref="ns2:MediaLengthInSeconds"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d06b188-dcc2-4549-a990-8e13515af66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LengthInSeconds" ma:index="13" nillable="true" ma:displayName="MediaLengthInSeconds" ma:hidden="true" ma:internalName="MediaLengthInSeconds" ma:readOnly="true">
      <xsd:simpleType>
        <xsd:restriction base="dms:Unknown"/>
      </xsd:simpleType>
    </xsd:element>
    <xsd:element name="MediaServiceOCR" ma:index="14"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c87475-cdff-48ab-83e1-19462f29ff17" elementFormDefault="qualified">
    <xsd:import namespace="http://schemas.microsoft.com/office/2006/documentManagement/types"/>
    <xsd:import namespace="http://schemas.microsoft.com/office/infopath/2007/PartnerControls"/>
    <xsd:element name="SharedWithUsers" ma:index="15"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Gedeeld met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LengthInSeconds xmlns="ed06b188-dcc2-4549-a990-8e13515af668" xsi:nil="true"/>
  </documentManagement>
</p:properties>
</file>

<file path=customXml/itemProps1.xml><?xml version="1.0" encoding="utf-8"?>
<ds:datastoreItem xmlns:ds="http://schemas.openxmlformats.org/officeDocument/2006/customXml" ds:itemID="{B5B64282-04E6-47AE-AADC-6487A537F2FC}"/>
</file>

<file path=customXml/itemProps2.xml><?xml version="1.0" encoding="utf-8"?>
<ds:datastoreItem xmlns:ds="http://schemas.openxmlformats.org/officeDocument/2006/customXml" ds:itemID="{E2491CD9-905C-4EB3-817E-5BB51A87C837}"/>
</file>

<file path=customXml/itemProps3.xml><?xml version="1.0" encoding="utf-8"?>
<ds:datastoreItem xmlns:ds="http://schemas.openxmlformats.org/officeDocument/2006/customXml" ds:itemID="{7938DD9D-D846-4F59-87A7-3CD97BE567CC}"/>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Antonios Gkougkoulidis (student)</dc:creator>
  <cp:keywords/>
  <dc:description/>
  <cp:lastModifiedBy>Antonios Gkougkoulidis (student)</cp:lastModifiedBy>
  <cp:revision>5</cp:revision>
  <dcterms:created xsi:type="dcterms:W3CDTF">2022-02-06T23:09:00Z</dcterms:created>
  <dcterms:modified xsi:type="dcterms:W3CDTF">2022-02-08T12:48:38Z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0x010100CD03FB4329365E4184B7CCB5E7A84754</vt:lpwstr>
  </property>
  <property fmtid="{D5CDD505-2E9C-101B-9397-08002B2CF9AE}" pid="3" name="xd_ProgID">
    <vt:lpwstr/>
  </property>
  <property fmtid="{D5CDD505-2E9C-101B-9397-08002B2CF9AE}" pid="4" name="_SourceUrl">
    <vt:lpwstr/>
  </property>
  <property fmtid="{D5CDD505-2E9C-101B-9397-08002B2CF9AE}" pid="5" name="_SharedFileIndex">
    <vt:lpwstr/>
  </property>
  <property fmtid="{D5CDD505-2E9C-101B-9397-08002B2CF9AE}" pid="6" name="ComplianceAssetId">
    <vt:lpwstr/>
  </property>
  <property fmtid="{D5CDD505-2E9C-101B-9397-08002B2CF9AE}" pid="7" name="TemplateUrl">
    <vt:lpwstr/>
  </property>
  <property fmtid="{D5CDD505-2E9C-101B-9397-08002B2CF9AE}" pid="8" name="_ExtendedDescription">
    <vt:lpwstr/>
  </property>
  <property fmtid="{D5CDD505-2E9C-101B-9397-08002B2CF9AE}" pid="9" name="TriggerFlowInfo">
    <vt:lpwstr/>
  </property>
  <property fmtid="{D5CDD505-2E9C-101B-9397-08002B2CF9AE}" pid="10" name="xd_Signature">
    <vt:bool>false</vt:bool>
  </property>
</Properties>
</file>