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ascii="Liberation Serif" w:hAnsi="Liberation Serif" w:eastAsia="Noto Serif CJK SC"/>
          <w:lang w:val="en-US" w:eastAsia="zh-CN"/>
        </w:rPr>
        <w:t xml:space="preserve">中西文混排 </w:t>
      </w:r>
      <w:r>
        <w:rPr>
          <w:rFonts w:eastAsia="Noto Serif CJK SC" w:ascii="Liberation Serif" w:hAnsi="Liberation Serif"/>
          <w:lang w:val="en-US" w:eastAsia="zh-CN"/>
        </w:rPr>
        <w:t>ABCxyz</w:t>
      </w:r>
      <w:r>
        <w:rPr>
          <w:rFonts w:ascii="Liberation Serif" w:hAnsi="Liberation Serif" w:eastAsia="Noto Serif CJK SC"/>
          <w:lang w:val="en-US" w:eastAsia="zh-CN"/>
        </w:rPr>
        <w:t>，全角标点。（测试）𠀀</w:t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>
          <w:rFonts w:ascii="Liberation Serif" w:hAnsi="Liberation Serif" w:eastAsia="Dagent Office Missing CJK Test Font"/>
        </w:rPr>
        <w:t xml:space="preserve">缺失中文字体回退 </w:t>
      </w:r>
      <w:r>
        <w:rPr>
          <w:rFonts w:eastAsia="Dagent Office Missing CJK Test Font" w:ascii="Liberation Serif" w:hAnsi="Liberation Serif"/>
        </w:rPr>
        <w:t>ABC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Devanagari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Devanagari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color w:val="1F4B99"/>
      <w:sz w:val="36"/>
    </w:rPr>
  </w:style>
  <w:style w:type="character" w:styleId="Emphasis">
    <w:name w:val="Emphasis"/>
    <w:qFormat/>
    <w:rPr>
      <w:i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se">
    <w:name w:val="Base"/>
    <w:basedOn w:val="Normal"/>
    <w:qFormat/>
    <w:pPr>
      <w:ind w:start="240"/>
    </w:pPr>
    <w:rPr>
      <w:b/>
      <w:color w:val="123456"/>
    </w:rPr>
  </w:style>
  <w:style w:type="paragraph" w:styleId="Derived">
    <w:name w:val="Derived"/>
    <w:basedOn w:val="Base"/>
    <w:qFormat/>
    <w:pPr/>
    <w:rPr>
      <w:i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