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是限定词，后面必须跟名词；同时这个空是 gave 的直接宾语，宾语位置也是名词性成分。两条都指向名词。第二步，把括号里的动词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2026-08-13T15:38:38.440Z</dcterms:created>
  <dcterms:modified xsi:type="dcterms:W3CDTF">2026-08-13T15:38:38.441Z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